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74D09">
      <w:pPr>
        <w:pStyle w:val="14"/>
        <w:keepNext w:val="0"/>
        <w:keepLines w:val="0"/>
        <w:pageBreakBefore w:val="0"/>
        <w:widowControl w:val="0"/>
        <w:kinsoku/>
        <w:wordWrap/>
        <w:overflowPunct/>
        <w:topLinePunct w:val="0"/>
        <w:autoSpaceDE/>
        <w:autoSpaceDN/>
        <w:bidi w:val="0"/>
        <w:adjustRightInd/>
        <w:snapToGrid/>
        <w:spacing w:before="4369" w:beforeLines="14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F-IQPower_火力发电厂自动化需求设计</w:t>
      </w:r>
    </w:p>
    <w:p w14:paraId="5EEDCAA9">
      <w:pPr>
        <w:pStyle w:val="14"/>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设备管理</w:t>
      </w:r>
    </w:p>
    <w:p w14:paraId="5A13E195">
      <w:pPr>
        <w:jc w:val="center"/>
        <w:rPr>
          <w:rFonts w:hint="eastAsia" w:ascii="华文楷体" w:hAnsi="华文楷体" w:eastAsia="华文楷体" w:cs="华文楷体"/>
          <w:sz w:val="28"/>
          <w:szCs w:val="36"/>
          <w:lang w:val="en-US" w:eastAsia="zh-CN"/>
        </w:rPr>
      </w:pPr>
    </w:p>
    <w:p w14:paraId="3799C5FE">
      <w:pPr>
        <w:pStyle w:val="3"/>
        <w:rPr>
          <w:rFonts w:ascii="宋体" w:hAnsi="宋体"/>
        </w:rPr>
      </w:pPr>
    </w:p>
    <w:p w14:paraId="68AA44E5">
      <w:pPr>
        <w:pStyle w:val="3"/>
        <w:rPr>
          <w:rFonts w:ascii="宋体" w:hAnsi="宋体"/>
        </w:rPr>
      </w:pPr>
    </w:p>
    <w:p w14:paraId="0A3E617F">
      <w:pPr>
        <w:pStyle w:val="3"/>
        <w:rPr>
          <w:rFonts w:ascii="宋体" w:hAnsi="宋体"/>
        </w:rPr>
      </w:pPr>
    </w:p>
    <w:p w14:paraId="4450EEF7">
      <w:pPr>
        <w:pStyle w:val="3"/>
        <w:rPr>
          <w:rFonts w:ascii="宋体" w:hAnsi="宋体"/>
        </w:rPr>
      </w:pPr>
    </w:p>
    <w:p w14:paraId="504F5B6D">
      <w:pPr>
        <w:pStyle w:val="3"/>
        <w:rPr>
          <w:rFonts w:ascii="宋体" w:hAnsi="宋体"/>
        </w:rPr>
      </w:pPr>
    </w:p>
    <w:p w14:paraId="66B79B62">
      <w:pPr>
        <w:pStyle w:val="3"/>
        <w:rPr>
          <w:rFonts w:ascii="宋体" w:hAnsi="宋体"/>
        </w:rPr>
      </w:pPr>
    </w:p>
    <w:p w14:paraId="0F9E3D69">
      <w:pPr>
        <w:pStyle w:val="3"/>
        <w:rPr>
          <w:rFonts w:ascii="宋体" w:hAnsi="宋体"/>
        </w:rPr>
      </w:pPr>
    </w:p>
    <w:p w14:paraId="3CB4B76D">
      <w:pPr>
        <w:pStyle w:val="3"/>
        <w:rPr>
          <w:rFonts w:ascii="宋体" w:hAnsi="宋体"/>
        </w:rPr>
      </w:pPr>
    </w:p>
    <w:p w14:paraId="2C61186E">
      <w:pPr>
        <w:pStyle w:val="3"/>
        <w:rPr>
          <w:rFonts w:ascii="宋体" w:hAnsi="宋体"/>
        </w:rPr>
      </w:pPr>
    </w:p>
    <w:p w14:paraId="4DE702EC">
      <w:pPr>
        <w:pStyle w:val="3"/>
        <w:rPr>
          <w:rFonts w:ascii="宋体" w:hAnsi="宋体"/>
        </w:rPr>
      </w:pPr>
    </w:p>
    <w:p w14:paraId="366D990E">
      <w:pPr>
        <w:pStyle w:val="3"/>
        <w:rPr>
          <w:rFonts w:ascii="宋体" w:hAnsi="宋体"/>
        </w:rPr>
      </w:pPr>
    </w:p>
    <w:p w14:paraId="68CA566B">
      <w:pPr>
        <w:pStyle w:val="3"/>
        <w:rPr>
          <w:rFonts w:ascii="宋体" w:hAnsi="宋体"/>
        </w:rPr>
      </w:pPr>
    </w:p>
    <w:p w14:paraId="07E28EC4">
      <w:pPr>
        <w:pStyle w:val="3"/>
        <w:rPr>
          <w:rFonts w:ascii="宋体" w:hAnsi="宋体"/>
        </w:rPr>
      </w:pPr>
    </w:p>
    <w:p w14:paraId="289EA303">
      <w:pPr>
        <w:pStyle w:val="3"/>
        <w:rPr>
          <w:rFonts w:ascii="宋体" w:hAnsi="宋体"/>
        </w:rPr>
      </w:pPr>
    </w:p>
    <w:p w14:paraId="2C1F1043">
      <w:pPr>
        <w:pStyle w:val="3"/>
        <w:rPr>
          <w:rFonts w:ascii="宋体" w:hAnsi="宋体"/>
        </w:rPr>
      </w:pPr>
    </w:p>
    <w:p w14:paraId="6E2D89E1">
      <w:pPr>
        <w:pStyle w:val="3"/>
        <w:rPr>
          <w:rFonts w:ascii="宋体" w:hAnsi="宋体"/>
        </w:rPr>
      </w:pPr>
    </w:p>
    <w:p w14:paraId="6FE21133">
      <w:pPr>
        <w:pStyle w:val="3"/>
        <w:rPr>
          <w:rFonts w:ascii="宋体" w:hAnsi="宋体"/>
        </w:rPr>
      </w:pPr>
    </w:p>
    <w:p w14:paraId="76A77A22">
      <w:pPr>
        <w:pStyle w:val="3"/>
        <w:rPr>
          <w:rFonts w:ascii="宋体" w:hAnsi="宋体"/>
        </w:rPr>
      </w:pPr>
    </w:p>
    <w:p w14:paraId="3D8552F6">
      <w:pPr>
        <w:pStyle w:val="3"/>
        <w:rPr>
          <w:rFonts w:ascii="宋体" w:hAnsi="宋体"/>
        </w:rPr>
      </w:pPr>
    </w:p>
    <w:p w14:paraId="1EE486D0">
      <w:pPr>
        <w:pStyle w:val="3"/>
        <w:rPr>
          <w:rFonts w:ascii="宋体" w:hAnsi="宋体"/>
        </w:rPr>
      </w:pPr>
    </w:p>
    <w:p w14:paraId="46E4BF79">
      <w:pPr>
        <w:pStyle w:val="3"/>
        <w:rPr>
          <w:rFonts w:ascii="宋体" w:hAnsi="宋体"/>
        </w:rPr>
      </w:pPr>
    </w:p>
    <w:tbl>
      <w:tblPr>
        <w:tblStyle w:val="10"/>
        <w:tblpPr w:leftFromText="180" w:rightFromText="180" w:vertAnchor="text" w:horzAnchor="page" w:tblpX="1397" w:tblpY="40"/>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2274"/>
        <w:gridCol w:w="2274"/>
        <w:gridCol w:w="2274"/>
      </w:tblGrid>
      <w:tr w14:paraId="6FF1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56FB87D8">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文 档 编 号</w:t>
            </w:r>
          </w:p>
        </w:tc>
        <w:tc>
          <w:tcPr>
            <w:tcW w:w="2274" w:type="dxa"/>
            <w:vAlign w:val="center"/>
          </w:tcPr>
          <w:p w14:paraId="4E4A7EF9">
            <w:pPr>
              <w:widowControl w:val="0"/>
              <w:jc w:val="center"/>
              <w:rPr>
                <w:rFonts w:ascii="宋体" w:hAnsi="宋体" w:eastAsia="宋体" w:cs="Times New Roman"/>
                <w:b/>
                <w:bCs/>
                <w:kern w:val="2"/>
                <w:sz w:val="21"/>
                <w:szCs w:val="21"/>
                <w:lang w:val="en-US" w:eastAsia="zh-CN" w:bidi="ar-SA"/>
              </w:rPr>
            </w:pPr>
          </w:p>
        </w:tc>
        <w:tc>
          <w:tcPr>
            <w:tcW w:w="2274" w:type="dxa"/>
            <w:shd w:val="clear" w:color="auto" w:fill="E0E0E0"/>
            <w:vAlign w:val="center"/>
          </w:tcPr>
          <w:p w14:paraId="57664E9A">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保 密 等 级</w:t>
            </w:r>
          </w:p>
        </w:tc>
        <w:tc>
          <w:tcPr>
            <w:tcW w:w="2274" w:type="dxa"/>
            <w:vAlign w:val="center"/>
          </w:tcPr>
          <w:p w14:paraId="04653614">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机密</w:t>
            </w:r>
          </w:p>
        </w:tc>
      </w:tr>
      <w:tr w14:paraId="6F6D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E6941D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作       者</w:t>
            </w:r>
          </w:p>
        </w:tc>
        <w:tc>
          <w:tcPr>
            <w:tcW w:w="2274" w:type="dxa"/>
            <w:vAlign w:val="center"/>
          </w:tcPr>
          <w:p w14:paraId="5E4EB1E1">
            <w:pPr>
              <w:widowControl w:val="0"/>
              <w:ind w:firstLine="738" w:firstLineChars="350"/>
              <w:jc w:val="both"/>
              <w:rPr>
                <w:rFonts w:hint="eastAsia"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汪吉涛</w:t>
            </w:r>
          </w:p>
        </w:tc>
        <w:tc>
          <w:tcPr>
            <w:tcW w:w="2274" w:type="dxa"/>
            <w:shd w:val="clear" w:color="auto" w:fill="E0E0E0"/>
            <w:vAlign w:val="center"/>
          </w:tcPr>
          <w:p w14:paraId="265C4CA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最后修改日期</w:t>
            </w:r>
          </w:p>
        </w:tc>
        <w:tc>
          <w:tcPr>
            <w:tcW w:w="2274" w:type="dxa"/>
            <w:vAlign w:val="center"/>
          </w:tcPr>
          <w:p w14:paraId="746EC5D0">
            <w:pPr>
              <w:widowControl w:val="0"/>
              <w:jc w:val="center"/>
              <w:rPr>
                <w:rFonts w:hint="default"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2025-3-6</w:t>
            </w:r>
          </w:p>
        </w:tc>
      </w:tr>
      <w:tr w14:paraId="2E877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5C2B1C5">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审  核   人</w:t>
            </w:r>
          </w:p>
        </w:tc>
        <w:tc>
          <w:tcPr>
            <w:tcW w:w="2274" w:type="dxa"/>
            <w:vAlign w:val="center"/>
          </w:tcPr>
          <w:p w14:paraId="2B267DF8">
            <w:pPr>
              <w:widowControl w:val="0"/>
              <w:jc w:val="center"/>
              <w:rPr>
                <w:rFonts w:ascii="宋体" w:hAnsi="宋体" w:eastAsia="宋体" w:cs="Times New Roman"/>
                <w:b/>
                <w:bCs/>
                <w:kern w:val="2"/>
                <w:sz w:val="21"/>
                <w:szCs w:val="24"/>
                <w:lang w:val="en-US" w:eastAsia="zh-CN" w:bidi="ar-SA"/>
              </w:rPr>
            </w:pPr>
          </w:p>
        </w:tc>
        <w:tc>
          <w:tcPr>
            <w:tcW w:w="2274" w:type="dxa"/>
            <w:shd w:val="clear" w:color="auto" w:fill="E0E0E0"/>
            <w:vAlign w:val="center"/>
          </w:tcPr>
          <w:p w14:paraId="233298FC">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最后审批日期</w:t>
            </w:r>
          </w:p>
        </w:tc>
        <w:tc>
          <w:tcPr>
            <w:tcW w:w="2274" w:type="dxa"/>
            <w:vAlign w:val="center"/>
          </w:tcPr>
          <w:p w14:paraId="49D21E51">
            <w:pPr>
              <w:widowControl w:val="0"/>
              <w:jc w:val="center"/>
              <w:rPr>
                <w:rFonts w:ascii="宋体" w:hAnsi="宋体" w:eastAsia="宋体" w:cs="Times New Roman"/>
                <w:b/>
                <w:bCs/>
                <w:kern w:val="2"/>
                <w:sz w:val="21"/>
                <w:szCs w:val="24"/>
                <w:lang w:val="en-US" w:eastAsia="zh-CN" w:bidi="ar-SA"/>
              </w:rPr>
            </w:pPr>
          </w:p>
        </w:tc>
      </w:tr>
      <w:tr w14:paraId="56B5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2898A3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批  准   人</w:t>
            </w:r>
          </w:p>
        </w:tc>
        <w:tc>
          <w:tcPr>
            <w:tcW w:w="2274" w:type="dxa"/>
            <w:vAlign w:val="center"/>
          </w:tcPr>
          <w:p w14:paraId="74081F99">
            <w:pPr>
              <w:widowControl w:val="0"/>
              <w:jc w:val="center"/>
              <w:rPr>
                <w:rFonts w:hint="eastAsia"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某某2</w:t>
            </w:r>
          </w:p>
        </w:tc>
        <w:tc>
          <w:tcPr>
            <w:tcW w:w="2274" w:type="dxa"/>
            <w:shd w:val="clear" w:color="auto" w:fill="E0E0E0"/>
            <w:vAlign w:val="center"/>
          </w:tcPr>
          <w:p w14:paraId="773F012E">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最后批准日期</w:t>
            </w:r>
          </w:p>
        </w:tc>
        <w:tc>
          <w:tcPr>
            <w:tcW w:w="2274" w:type="dxa"/>
            <w:vAlign w:val="center"/>
          </w:tcPr>
          <w:p w14:paraId="3C253170">
            <w:pPr>
              <w:widowControl w:val="0"/>
              <w:jc w:val="center"/>
              <w:rPr>
                <w:rFonts w:ascii="宋体" w:hAnsi="宋体" w:eastAsia="宋体" w:cs="Times New Roman"/>
                <w:b/>
                <w:bCs/>
                <w:kern w:val="2"/>
                <w:sz w:val="21"/>
                <w:szCs w:val="24"/>
                <w:lang w:val="en-US" w:eastAsia="zh-CN" w:bidi="ar-SA"/>
              </w:rPr>
            </w:pPr>
          </w:p>
        </w:tc>
      </w:tr>
    </w:tbl>
    <w:p w14:paraId="204A19C0">
      <w:pPr>
        <w:pStyle w:val="3"/>
        <w:jc w:val="center"/>
        <w:rPr>
          <w:rFonts w:ascii="宋体" w:hAnsi="宋体"/>
        </w:rPr>
      </w:pPr>
    </w:p>
    <w:p w14:paraId="525D6C9A">
      <w:pPr>
        <w:pStyle w:val="3"/>
        <w:ind w:left="0" w:leftChars="0" w:firstLine="0" w:firstLineChars="0"/>
        <w:jc w:val="center"/>
        <w:rPr>
          <w:rFonts w:hint="eastAsia" w:ascii="宋体" w:hAnsi="宋体" w:eastAsiaTheme="minorEastAsia"/>
          <w:b/>
          <w:bCs/>
          <w:sz w:val="28"/>
          <w:szCs w:val="36"/>
          <w:lang w:val="en-US" w:eastAsia="zh-CN"/>
        </w:rPr>
      </w:pPr>
      <w:r>
        <w:rPr>
          <w:rFonts w:hint="eastAsia" w:ascii="宋体" w:hAnsi="宋体"/>
          <w:b/>
          <w:bCs/>
          <w:sz w:val="28"/>
          <w:szCs w:val="36"/>
          <w:lang w:val="en-US" w:eastAsia="zh-CN"/>
        </w:rPr>
        <w:t>修改记录</w:t>
      </w:r>
    </w:p>
    <w:tbl>
      <w:tblPr>
        <w:tblStyle w:val="10"/>
        <w:tblpPr w:leftFromText="180" w:rightFromText="180" w:vertAnchor="text" w:horzAnchor="page" w:tblpX="1380" w:tblpY="197"/>
        <w:tblOverlap w:val="never"/>
        <w:tblW w:w="9117"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97"/>
        <w:gridCol w:w="900"/>
        <w:gridCol w:w="1620"/>
        <w:gridCol w:w="3960"/>
        <w:gridCol w:w="1440"/>
      </w:tblGrid>
      <w:tr w14:paraId="33B0B71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31" w:hRule="atLeast"/>
        </w:trPr>
        <w:tc>
          <w:tcPr>
            <w:tcW w:w="1197" w:type="dxa"/>
            <w:tcBorders>
              <w:top w:val="single" w:color="000000" w:sz="8" w:space="0"/>
              <w:left w:val="single" w:color="000000" w:sz="8" w:space="0"/>
              <w:bottom w:val="single" w:color="000000" w:sz="6" w:space="0"/>
            </w:tcBorders>
            <w:shd w:val="clear" w:color="auto" w:fill="CCCCCC"/>
            <w:vAlign w:val="center"/>
          </w:tcPr>
          <w:p w14:paraId="44292B50">
            <w:pPr>
              <w:pStyle w:val="15"/>
              <w:rPr>
                <w:rFonts w:ascii="宋体" w:hAnsi="宋体"/>
              </w:rPr>
            </w:pPr>
            <w:r>
              <w:rPr>
                <w:rFonts w:hint="eastAsia" w:ascii="宋体" w:hAnsi="宋体"/>
              </w:rPr>
              <w:t>日期</w:t>
            </w:r>
          </w:p>
        </w:tc>
        <w:tc>
          <w:tcPr>
            <w:tcW w:w="900" w:type="dxa"/>
            <w:tcBorders>
              <w:top w:val="single" w:color="000000" w:sz="8" w:space="0"/>
              <w:bottom w:val="single" w:color="000000" w:sz="6" w:space="0"/>
            </w:tcBorders>
            <w:shd w:val="clear" w:color="auto" w:fill="CCCCCC"/>
            <w:vAlign w:val="center"/>
          </w:tcPr>
          <w:p w14:paraId="5C842D94">
            <w:pPr>
              <w:pStyle w:val="15"/>
              <w:rPr>
                <w:rFonts w:ascii="宋体" w:hAnsi="宋体"/>
              </w:rPr>
            </w:pPr>
            <w:r>
              <w:rPr>
                <w:rFonts w:hint="eastAsia" w:ascii="宋体" w:hAnsi="宋体"/>
              </w:rPr>
              <w:t>版本</w:t>
            </w:r>
          </w:p>
        </w:tc>
        <w:tc>
          <w:tcPr>
            <w:tcW w:w="1620" w:type="dxa"/>
            <w:tcBorders>
              <w:top w:val="single" w:color="000000" w:sz="8" w:space="0"/>
              <w:bottom w:val="single" w:color="000000" w:sz="6" w:space="0"/>
            </w:tcBorders>
            <w:shd w:val="clear" w:color="auto" w:fill="CCCCCC"/>
            <w:vAlign w:val="center"/>
          </w:tcPr>
          <w:p w14:paraId="705C20AC">
            <w:pPr>
              <w:pStyle w:val="15"/>
              <w:rPr>
                <w:rFonts w:ascii="宋体" w:hAnsi="宋体"/>
              </w:rPr>
            </w:pPr>
            <w:r>
              <w:rPr>
                <w:rFonts w:hint="eastAsia" w:ascii="宋体" w:hAnsi="宋体"/>
              </w:rPr>
              <w:t>作者/修改者</w:t>
            </w:r>
          </w:p>
        </w:tc>
        <w:tc>
          <w:tcPr>
            <w:tcW w:w="3960" w:type="dxa"/>
            <w:tcBorders>
              <w:top w:val="single" w:color="000000" w:sz="8" w:space="0"/>
              <w:bottom w:val="single" w:color="000000" w:sz="6" w:space="0"/>
              <w:right w:val="single" w:color="auto" w:sz="4" w:space="0"/>
            </w:tcBorders>
            <w:shd w:val="clear" w:color="auto" w:fill="CCCCCC"/>
            <w:vAlign w:val="center"/>
          </w:tcPr>
          <w:p w14:paraId="69D0516A">
            <w:pPr>
              <w:pStyle w:val="15"/>
              <w:rPr>
                <w:rFonts w:ascii="宋体" w:hAnsi="宋体"/>
              </w:rPr>
            </w:pPr>
            <w:r>
              <w:rPr>
                <w:rFonts w:hint="eastAsia" w:ascii="宋体" w:hAnsi="宋体"/>
              </w:rPr>
              <w:t>描述</w:t>
            </w:r>
          </w:p>
        </w:tc>
        <w:tc>
          <w:tcPr>
            <w:tcW w:w="1440" w:type="dxa"/>
            <w:tcBorders>
              <w:top w:val="single" w:color="000000" w:sz="8" w:space="0"/>
              <w:left w:val="single" w:color="auto" w:sz="4" w:space="0"/>
              <w:bottom w:val="single" w:color="000000" w:sz="6" w:space="0"/>
              <w:right w:val="single" w:color="000000" w:sz="8" w:space="0"/>
            </w:tcBorders>
            <w:shd w:val="clear" w:color="auto" w:fill="CCCCCC"/>
            <w:vAlign w:val="center"/>
          </w:tcPr>
          <w:p w14:paraId="78E8CA44">
            <w:pPr>
              <w:pStyle w:val="15"/>
              <w:rPr>
                <w:rFonts w:ascii="宋体" w:hAnsi="宋体"/>
              </w:rPr>
            </w:pPr>
            <w:r>
              <w:rPr>
                <w:rFonts w:hint="eastAsia" w:ascii="宋体" w:hAnsi="宋体"/>
              </w:rPr>
              <w:t>审核人</w:t>
            </w:r>
          </w:p>
        </w:tc>
      </w:tr>
      <w:tr w14:paraId="15F7E40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FCD28E8">
            <w:pPr>
              <w:pStyle w:val="17"/>
              <w:rPr>
                <w:rFonts w:hint="default" w:ascii="宋体" w:hAnsi="宋体" w:eastAsiaTheme="minorEastAsia"/>
                <w:lang w:val="en-US" w:eastAsia="zh-CN"/>
              </w:rPr>
            </w:pPr>
            <w:r>
              <w:rPr>
                <w:rFonts w:ascii="宋体" w:hAnsi="宋体"/>
              </w:rPr>
              <w:t>20</w:t>
            </w:r>
            <w:r>
              <w:rPr>
                <w:rFonts w:hint="eastAsia" w:ascii="宋体" w:hAnsi="宋体"/>
                <w:lang w:val="en-US" w:eastAsia="zh-CN"/>
              </w:rPr>
              <w:t>25</w:t>
            </w:r>
            <w:r>
              <w:rPr>
                <w:rFonts w:ascii="宋体" w:hAnsi="宋体"/>
              </w:rPr>
              <w:t>-</w:t>
            </w:r>
            <w:r>
              <w:rPr>
                <w:rFonts w:hint="eastAsia" w:ascii="宋体" w:hAnsi="宋体"/>
                <w:lang w:val="en-US" w:eastAsia="zh-CN"/>
              </w:rPr>
              <w:t>2</w:t>
            </w:r>
            <w:r>
              <w:rPr>
                <w:rFonts w:ascii="宋体" w:hAnsi="宋体"/>
              </w:rPr>
              <w:t>-</w:t>
            </w:r>
            <w:r>
              <w:rPr>
                <w:rFonts w:hint="eastAsia" w:ascii="宋体" w:hAnsi="宋体"/>
                <w:lang w:val="en-US" w:eastAsia="zh-CN"/>
              </w:rPr>
              <w:t>15</w:t>
            </w:r>
          </w:p>
        </w:tc>
        <w:tc>
          <w:tcPr>
            <w:tcW w:w="900" w:type="dxa"/>
            <w:tcBorders>
              <w:top w:val="single" w:color="000000" w:sz="6" w:space="0"/>
              <w:bottom w:val="single" w:color="000000" w:sz="6" w:space="0"/>
            </w:tcBorders>
            <w:vAlign w:val="center"/>
          </w:tcPr>
          <w:p w14:paraId="1F5E49BC">
            <w:pPr>
              <w:pStyle w:val="17"/>
              <w:rPr>
                <w:rFonts w:ascii="宋体" w:hAnsi="宋体"/>
              </w:rPr>
            </w:pPr>
          </w:p>
        </w:tc>
        <w:tc>
          <w:tcPr>
            <w:tcW w:w="1620" w:type="dxa"/>
            <w:tcBorders>
              <w:top w:val="single" w:color="000000" w:sz="6" w:space="0"/>
              <w:bottom w:val="single" w:color="000000" w:sz="6" w:space="0"/>
            </w:tcBorders>
            <w:vAlign w:val="center"/>
          </w:tcPr>
          <w:p w14:paraId="606753F5">
            <w:pPr>
              <w:pStyle w:val="17"/>
              <w:rPr>
                <w:rFonts w:hint="eastAsia" w:ascii="宋体" w:hAnsi="宋体" w:eastAsia="宋体"/>
                <w:lang w:val="en-US" w:eastAsia="zh-CN"/>
              </w:rPr>
            </w:pPr>
            <w:r>
              <w:rPr>
                <w:rFonts w:hint="eastAsia" w:ascii="宋体" w:hAnsi="宋体"/>
                <w:lang w:val="en-US" w:eastAsia="zh-CN"/>
              </w:rPr>
              <w:t>Xx</w:t>
            </w:r>
          </w:p>
        </w:tc>
        <w:tc>
          <w:tcPr>
            <w:tcW w:w="3960" w:type="dxa"/>
            <w:tcBorders>
              <w:top w:val="single" w:color="000000" w:sz="6" w:space="0"/>
              <w:bottom w:val="single" w:color="000000" w:sz="6" w:space="0"/>
              <w:right w:val="single" w:color="auto" w:sz="4" w:space="0"/>
            </w:tcBorders>
            <w:vAlign w:val="center"/>
          </w:tcPr>
          <w:p w14:paraId="532C7C5D">
            <w:pPr>
              <w:pStyle w:val="17"/>
              <w:rPr>
                <w:rFonts w:ascii="宋体" w:hAnsi="宋体"/>
              </w:rPr>
            </w:pPr>
            <w:r>
              <w:rPr>
                <w:rFonts w:hint="eastAsia" w:ascii="宋体" w:hAnsi="宋体"/>
              </w:rPr>
              <w:t>初始建立</w:t>
            </w:r>
          </w:p>
        </w:tc>
        <w:tc>
          <w:tcPr>
            <w:tcW w:w="1440" w:type="dxa"/>
            <w:tcBorders>
              <w:top w:val="single" w:color="000000" w:sz="6" w:space="0"/>
              <w:left w:val="single" w:color="auto" w:sz="4" w:space="0"/>
              <w:bottom w:val="single" w:color="000000" w:sz="6" w:space="0"/>
              <w:right w:val="single" w:color="000000" w:sz="8" w:space="0"/>
            </w:tcBorders>
            <w:vAlign w:val="center"/>
          </w:tcPr>
          <w:p w14:paraId="643D0AAD">
            <w:pPr>
              <w:pStyle w:val="17"/>
              <w:rPr>
                <w:rFonts w:ascii="宋体" w:hAnsi="宋体"/>
              </w:rPr>
            </w:pPr>
          </w:p>
        </w:tc>
      </w:tr>
      <w:tr w14:paraId="2C2F97B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D3D7F65">
            <w:pPr>
              <w:pStyle w:val="17"/>
              <w:rPr>
                <w:rFonts w:ascii="宋体" w:hAnsi="宋体"/>
              </w:rPr>
            </w:pPr>
          </w:p>
        </w:tc>
        <w:tc>
          <w:tcPr>
            <w:tcW w:w="900" w:type="dxa"/>
            <w:tcBorders>
              <w:top w:val="single" w:color="000000" w:sz="6" w:space="0"/>
              <w:bottom w:val="single" w:color="000000" w:sz="6" w:space="0"/>
            </w:tcBorders>
            <w:vAlign w:val="center"/>
          </w:tcPr>
          <w:p w14:paraId="56BABACA">
            <w:pPr>
              <w:pStyle w:val="17"/>
              <w:rPr>
                <w:rFonts w:ascii="宋体" w:hAnsi="宋体"/>
              </w:rPr>
            </w:pPr>
          </w:p>
        </w:tc>
        <w:tc>
          <w:tcPr>
            <w:tcW w:w="1620" w:type="dxa"/>
            <w:tcBorders>
              <w:top w:val="single" w:color="000000" w:sz="6" w:space="0"/>
              <w:bottom w:val="single" w:color="000000" w:sz="6" w:space="0"/>
            </w:tcBorders>
            <w:vAlign w:val="center"/>
          </w:tcPr>
          <w:p w14:paraId="24AF9484">
            <w:pPr>
              <w:pStyle w:val="17"/>
              <w:rPr>
                <w:rFonts w:ascii="宋体" w:hAnsi="宋体"/>
              </w:rPr>
            </w:pPr>
          </w:p>
        </w:tc>
        <w:tc>
          <w:tcPr>
            <w:tcW w:w="3960" w:type="dxa"/>
            <w:tcBorders>
              <w:top w:val="single" w:color="000000" w:sz="6" w:space="0"/>
              <w:bottom w:val="single" w:color="000000" w:sz="6" w:space="0"/>
              <w:right w:val="single" w:color="auto" w:sz="4" w:space="0"/>
            </w:tcBorders>
            <w:vAlign w:val="center"/>
          </w:tcPr>
          <w:p w14:paraId="43C311FA">
            <w:pPr>
              <w:pStyle w:val="17"/>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E6E58FE">
            <w:pPr>
              <w:pStyle w:val="17"/>
              <w:rPr>
                <w:rFonts w:ascii="宋体" w:hAnsi="宋体"/>
              </w:rPr>
            </w:pPr>
          </w:p>
        </w:tc>
      </w:tr>
      <w:tr w14:paraId="5CD06F8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7AFB56B8">
            <w:pPr>
              <w:pStyle w:val="17"/>
              <w:rPr>
                <w:rFonts w:ascii="宋体" w:hAnsi="宋体"/>
              </w:rPr>
            </w:pPr>
          </w:p>
        </w:tc>
        <w:tc>
          <w:tcPr>
            <w:tcW w:w="900" w:type="dxa"/>
            <w:tcBorders>
              <w:top w:val="single" w:color="000000" w:sz="6" w:space="0"/>
              <w:bottom w:val="single" w:color="000000" w:sz="6" w:space="0"/>
            </w:tcBorders>
            <w:vAlign w:val="center"/>
          </w:tcPr>
          <w:p w14:paraId="364E60EC">
            <w:pPr>
              <w:pStyle w:val="17"/>
              <w:rPr>
                <w:rFonts w:ascii="宋体" w:hAnsi="宋体"/>
              </w:rPr>
            </w:pPr>
          </w:p>
        </w:tc>
        <w:tc>
          <w:tcPr>
            <w:tcW w:w="1620" w:type="dxa"/>
            <w:tcBorders>
              <w:top w:val="single" w:color="000000" w:sz="6" w:space="0"/>
              <w:bottom w:val="single" w:color="000000" w:sz="6" w:space="0"/>
            </w:tcBorders>
            <w:vAlign w:val="center"/>
          </w:tcPr>
          <w:p w14:paraId="16CCAB16">
            <w:pPr>
              <w:pStyle w:val="17"/>
              <w:rPr>
                <w:rFonts w:ascii="宋体" w:hAnsi="宋体"/>
              </w:rPr>
            </w:pPr>
          </w:p>
        </w:tc>
        <w:tc>
          <w:tcPr>
            <w:tcW w:w="3960" w:type="dxa"/>
            <w:tcBorders>
              <w:top w:val="single" w:color="000000" w:sz="6" w:space="0"/>
              <w:bottom w:val="single" w:color="000000" w:sz="6" w:space="0"/>
              <w:right w:val="single" w:color="auto" w:sz="4" w:space="0"/>
            </w:tcBorders>
            <w:vAlign w:val="center"/>
          </w:tcPr>
          <w:p w14:paraId="3505384E">
            <w:pPr>
              <w:pStyle w:val="17"/>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6621F47F">
            <w:pPr>
              <w:pStyle w:val="17"/>
              <w:rPr>
                <w:rFonts w:ascii="宋体" w:hAnsi="宋体"/>
              </w:rPr>
            </w:pPr>
          </w:p>
        </w:tc>
      </w:tr>
      <w:tr w14:paraId="28328B8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FC16732">
            <w:pPr>
              <w:pStyle w:val="17"/>
              <w:rPr>
                <w:rFonts w:ascii="宋体" w:hAnsi="宋体"/>
              </w:rPr>
            </w:pPr>
          </w:p>
        </w:tc>
        <w:tc>
          <w:tcPr>
            <w:tcW w:w="900" w:type="dxa"/>
            <w:tcBorders>
              <w:top w:val="single" w:color="000000" w:sz="6" w:space="0"/>
              <w:bottom w:val="single" w:color="000000" w:sz="6" w:space="0"/>
            </w:tcBorders>
            <w:vAlign w:val="center"/>
          </w:tcPr>
          <w:p w14:paraId="1EBF621E">
            <w:pPr>
              <w:pStyle w:val="17"/>
              <w:rPr>
                <w:rFonts w:ascii="宋体" w:hAnsi="宋体"/>
              </w:rPr>
            </w:pPr>
          </w:p>
        </w:tc>
        <w:tc>
          <w:tcPr>
            <w:tcW w:w="1620" w:type="dxa"/>
            <w:tcBorders>
              <w:top w:val="single" w:color="000000" w:sz="6" w:space="0"/>
              <w:bottom w:val="single" w:color="000000" w:sz="6" w:space="0"/>
            </w:tcBorders>
            <w:vAlign w:val="center"/>
          </w:tcPr>
          <w:p w14:paraId="300E2C7C">
            <w:pPr>
              <w:pStyle w:val="17"/>
              <w:rPr>
                <w:rFonts w:ascii="宋体" w:hAnsi="宋体"/>
              </w:rPr>
            </w:pPr>
          </w:p>
        </w:tc>
        <w:tc>
          <w:tcPr>
            <w:tcW w:w="3960" w:type="dxa"/>
            <w:tcBorders>
              <w:top w:val="single" w:color="000000" w:sz="6" w:space="0"/>
              <w:bottom w:val="single" w:color="000000" w:sz="6" w:space="0"/>
              <w:right w:val="single" w:color="auto" w:sz="4" w:space="0"/>
            </w:tcBorders>
            <w:vAlign w:val="center"/>
          </w:tcPr>
          <w:p w14:paraId="327FAAEE">
            <w:pPr>
              <w:pStyle w:val="17"/>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05D6EE5D">
            <w:pPr>
              <w:pStyle w:val="17"/>
              <w:rPr>
                <w:rFonts w:ascii="宋体" w:hAnsi="宋体"/>
              </w:rPr>
            </w:pPr>
          </w:p>
        </w:tc>
      </w:tr>
      <w:tr w14:paraId="722DA04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C37CC71">
            <w:pPr>
              <w:pStyle w:val="17"/>
              <w:rPr>
                <w:rFonts w:ascii="宋体" w:hAnsi="宋体"/>
              </w:rPr>
            </w:pPr>
          </w:p>
        </w:tc>
        <w:tc>
          <w:tcPr>
            <w:tcW w:w="900" w:type="dxa"/>
            <w:tcBorders>
              <w:top w:val="single" w:color="000000" w:sz="6" w:space="0"/>
              <w:bottom w:val="single" w:color="000000" w:sz="6" w:space="0"/>
            </w:tcBorders>
            <w:vAlign w:val="center"/>
          </w:tcPr>
          <w:p w14:paraId="252BAB2D">
            <w:pPr>
              <w:pStyle w:val="17"/>
              <w:rPr>
                <w:rFonts w:ascii="宋体" w:hAnsi="宋体"/>
              </w:rPr>
            </w:pPr>
          </w:p>
        </w:tc>
        <w:tc>
          <w:tcPr>
            <w:tcW w:w="1620" w:type="dxa"/>
            <w:tcBorders>
              <w:top w:val="single" w:color="000000" w:sz="6" w:space="0"/>
              <w:bottom w:val="single" w:color="000000" w:sz="6" w:space="0"/>
            </w:tcBorders>
            <w:vAlign w:val="center"/>
          </w:tcPr>
          <w:p w14:paraId="2145996C">
            <w:pPr>
              <w:pStyle w:val="17"/>
              <w:rPr>
                <w:rFonts w:ascii="宋体" w:hAnsi="宋体"/>
              </w:rPr>
            </w:pPr>
          </w:p>
        </w:tc>
        <w:tc>
          <w:tcPr>
            <w:tcW w:w="3960" w:type="dxa"/>
            <w:tcBorders>
              <w:top w:val="single" w:color="000000" w:sz="6" w:space="0"/>
              <w:bottom w:val="single" w:color="000000" w:sz="6" w:space="0"/>
              <w:right w:val="single" w:color="auto" w:sz="4" w:space="0"/>
            </w:tcBorders>
            <w:vAlign w:val="center"/>
          </w:tcPr>
          <w:p w14:paraId="35912778">
            <w:pPr>
              <w:pStyle w:val="17"/>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1FFB9A5">
            <w:pPr>
              <w:pStyle w:val="17"/>
              <w:rPr>
                <w:rFonts w:ascii="宋体" w:hAnsi="宋体"/>
              </w:rPr>
            </w:pPr>
          </w:p>
        </w:tc>
      </w:tr>
      <w:tr w14:paraId="073E0AB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3E1DE283">
            <w:pPr>
              <w:pStyle w:val="17"/>
              <w:rPr>
                <w:rFonts w:ascii="宋体" w:hAnsi="宋体"/>
              </w:rPr>
            </w:pPr>
          </w:p>
        </w:tc>
        <w:tc>
          <w:tcPr>
            <w:tcW w:w="900" w:type="dxa"/>
            <w:tcBorders>
              <w:top w:val="single" w:color="000000" w:sz="6" w:space="0"/>
              <w:bottom w:val="single" w:color="000000" w:sz="6" w:space="0"/>
            </w:tcBorders>
            <w:vAlign w:val="center"/>
          </w:tcPr>
          <w:p w14:paraId="79E07744">
            <w:pPr>
              <w:pStyle w:val="17"/>
              <w:rPr>
                <w:rFonts w:ascii="宋体" w:hAnsi="宋体"/>
              </w:rPr>
            </w:pPr>
          </w:p>
        </w:tc>
        <w:tc>
          <w:tcPr>
            <w:tcW w:w="1620" w:type="dxa"/>
            <w:tcBorders>
              <w:top w:val="single" w:color="000000" w:sz="6" w:space="0"/>
              <w:bottom w:val="single" w:color="000000" w:sz="6" w:space="0"/>
            </w:tcBorders>
            <w:vAlign w:val="center"/>
          </w:tcPr>
          <w:p w14:paraId="07CDDCD3">
            <w:pPr>
              <w:pStyle w:val="17"/>
              <w:rPr>
                <w:rFonts w:ascii="宋体" w:hAnsi="宋体"/>
                <w:sz w:val="20"/>
              </w:rPr>
            </w:pPr>
          </w:p>
        </w:tc>
        <w:tc>
          <w:tcPr>
            <w:tcW w:w="3960" w:type="dxa"/>
            <w:tcBorders>
              <w:top w:val="single" w:color="000000" w:sz="6" w:space="0"/>
              <w:bottom w:val="single" w:color="000000" w:sz="6" w:space="0"/>
              <w:right w:val="single" w:color="auto" w:sz="4" w:space="0"/>
            </w:tcBorders>
            <w:vAlign w:val="center"/>
          </w:tcPr>
          <w:p w14:paraId="09B8E723">
            <w:pPr>
              <w:pStyle w:val="17"/>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3BF5603">
            <w:pPr>
              <w:pStyle w:val="17"/>
              <w:rPr>
                <w:rFonts w:ascii="宋体" w:hAnsi="宋体"/>
              </w:rPr>
            </w:pPr>
          </w:p>
        </w:tc>
      </w:tr>
      <w:tr w14:paraId="38096CC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8" w:space="0"/>
            </w:tcBorders>
            <w:vAlign w:val="center"/>
          </w:tcPr>
          <w:p w14:paraId="05E71BE0">
            <w:pPr>
              <w:pStyle w:val="17"/>
              <w:rPr>
                <w:rFonts w:ascii="宋体" w:hAnsi="宋体"/>
              </w:rPr>
            </w:pPr>
          </w:p>
        </w:tc>
        <w:tc>
          <w:tcPr>
            <w:tcW w:w="900" w:type="dxa"/>
            <w:tcBorders>
              <w:top w:val="single" w:color="000000" w:sz="6" w:space="0"/>
              <w:bottom w:val="single" w:color="000000" w:sz="8" w:space="0"/>
            </w:tcBorders>
            <w:vAlign w:val="center"/>
          </w:tcPr>
          <w:p w14:paraId="46A8ED9C">
            <w:pPr>
              <w:pStyle w:val="17"/>
              <w:rPr>
                <w:rFonts w:ascii="宋体" w:hAnsi="宋体"/>
              </w:rPr>
            </w:pPr>
          </w:p>
        </w:tc>
        <w:tc>
          <w:tcPr>
            <w:tcW w:w="1620" w:type="dxa"/>
            <w:tcBorders>
              <w:top w:val="single" w:color="000000" w:sz="6" w:space="0"/>
              <w:bottom w:val="single" w:color="000000" w:sz="8" w:space="0"/>
            </w:tcBorders>
            <w:vAlign w:val="center"/>
          </w:tcPr>
          <w:p w14:paraId="12581B08">
            <w:pPr>
              <w:pStyle w:val="17"/>
              <w:rPr>
                <w:rFonts w:ascii="宋体" w:hAnsi="宋体"/>
              </w:rPr>
            </w:pPr>
          </w:p>
        </w:tc>
        <w:tc>
          <w:tcPr>
            <w:tcW w:w="3960" w:type="dxa"/>
            <w:tcBorders>
              <w:top w:val="single" w:color="000000" w:sz="6" w:space="0"/>
              <w:bottom w:val="single" w:color="000000" w:sz="8" w:space="0"/>
              <w:right w:val="single" w:color="auto" w:sz="4" w:space="0"/>
            </w:tcBorders>
            <w:vAlign w:val="center"/>
          </w:tcPr>
          <w:p w14:paraId="03CDFCAD">
            <w:pPr>
              <w:pStyle w:val="17"/>
              <w:rPr>
                <w:rFonts w:ascii="宋体" w:hAnsi="宋体"/>
              </w:rPr>
            </w:pPr>
          </w:p>
        </w:tc>
        <w:tc>
          <w:tcPr>
            <w:tcW w:w="1440" w:type="dxa"/>
            <w:tcBorders>
              <w:top w:val="single" w:color="000000" w:sz="6" w:space="0"/>
              <w:left w:val="single" w:color="auto" w:sz="4" w:space="0"/>
              <w:bottom w:val="single" w:color="000000" w:sz="8" w:space="0"/>
              <w:right w:val="single" w:color="000000" w:sz="8" w:space="0"/>
            </w:tcBorders>
            <w:vAlign w:val="center"/>
          </w:tcPr>
          <w:p w14:paraId="40EF7ED8">
            <w:pPr>
              <w:pStyle w:val="17"/>
              <w:rPr>
                <w:rFonts w:ascii="宋体" w:hAnsi="宋体"/>
              </w:rPr>
            </w:pPr>
          </w:p>
        </w:tc>
      </w:tr>
    </w:tbl>
    <w:p w14:paraId="28918295">
      <w:pPr>
        <w:pStyle w:val="3"/>
        <w:rPr>
          <w:rFonts w:ascii="宋体" w:hAnsi="宋体"/>
        </w:rPr>
      </w:pPr>
    </w:p>
    <w:p w14:paraId="0B2850EB">
      <w:pPr>
        <w:pStyle w:val="2"/>
        <w:numPr>
          <w:ilvl w:val="0"/>
          <w:numId w:val="2"/>
        </w:numPr>
        <w:spacing w:before="156" w:after="156"/>
        <w:ind w:left="425" w:leftChars="0" w:hanging="425" w:firstLineChars="0"/>
        <w:rPr>
          <w:rFonts w:ascii="宋体" w:hAnsi="宋体"/>
        </w:rPr>
      </w:pPr>
      <w:bookmarkStart w:id="0" w:name="_Toc447184067"/>
      <w:bookmarkStart w:id="1" w:name="_Toc204685509"/>
      <w:bookmarkStart w:id="2" w:name="_Toc203798224"/>
      <w:r>
        <w:rPr>
          <w:rFonts w:hint="eastAsia" w:ascii="宋体" w:hAnsi="宋体"/>
        </w:rPr>
        <w:t>导言</w:t>
      </w:r>
      <w:bookmarkEnd w:id="0"/>
      <w:bookmarkEnd w:id="1"/>
      <w:bookmarkEnd w:id="2"/>
    </w:p>
    <w:p w14:paraId="22F38216">
      <w:pPr>
        <w:pStyle w:val="3"/>
        <w:ind w:left="420" w:leftChars="0"/>
        <w:rPr>
          <w:rFonts w:ascii="宋体" w:hAnsi="宋体"/>
        </w:rPr>
      </w:pPr>
    </w:p>
    <w:p w14:paraId="43D7C2F3">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项目背景：</w:t>
      </w:r>
    </w:p>
    <w:p w14:paraId="6F1416C7">
      <w:pPr>
        <w:keepNext w:val="0"/>
        <w:keepLines w:val="0"/>
        <w:pageBreakBefore w:val="0"/>
        <w:widowControl w:val="0"/>
        <w:kinsoku/>
        <w:wordWrap/>
        <w:overflowPunct/>
        <w:topLinePunct w:val="0"/>
        <w:autoSpaceDE/>
        <w:autoSpaceDN/>
        <w:bidi w:val="0"/>
        <w:adjustRightInd/>
        <w:snapToGrid/>
        <w:ind w:firstLine="420" w:firstLineChars="200"/>
        <w:textAlignment w:val="auto"/>
      </w:pPr>
      <w:r>
        <w:t>火力发电厂是我国能源供应的重要组成部分，其发电能力大、稳定性强，可以提供稳定的电力供应。在我国工业化和城市化进程加快的背景下，火力发电厂的发展对保障国家能源供应具有重要意义，也为工业生产和社会活动提供了可靠的支持，推动了各个行业的发展。然而，传统的火力发电厂运行方式存在诸多问题，如运行效率低下、故障率高等，这些问题严重制约了火力发电厂的发展。</w:t>
      </w:r>
    </w:p>
    <w:p w14:paraId="2D219977">
      <w:pPr>
        <w:keepNext w:val="0"/>
        <w:keepLines w:val="0"/>
        <w:pageBreakBefore w:val="0"/>
        <w:widowControl w:val="0"/>
        <w:kinsoku/>
        <w:wordWrap/>
        <w:overflowPunct/>
        <w:topLinePunct w:val="0"/>
        <w:autoSpaceDE/>
        <w:autoSpaceDN/>
        <w:bidi w:val="0"/>
        <w:adjustRightInd/>
        <w:snapToGrid/>
        <w:ind w:firstLine="420" w:firstLineChars="200"/>
        <w:textAlignment w:val="auto"/>
      </w:pPr>
      <w:r>
        <w:t>因此，为了提高火力发电厂的运行效率和安全性，降低故障率和维护成本，更好地适应市场需求和技术发展，提升可持续发展能力，火电站自动化项目应运而生。通过引入先进的自动化控制系统，如DCS（Distributed Control System，分布式控制系统），可以实现对火电厂各个系统的全面监控和控制，及时发现并解决问题，确保火电厂的正常运行。</w:t>
      </w:r>
    </w:p>
    <w:p w14:paraId="79B340DA">
      <w:pPr>
        <w:keepNext w:val="0"/>
        <w:keepLines w:val="0"/>
        <w:pageBreakBefore w:val="0"/>
        <w:widowControl w:val="0"/>
        <w:kinsoku/>
        <w:wordWrap/>
        <w:overflowPunct/>
        <w:topLinePunct w:val="0"/>
        <w:autoSpaceDE/>
        <w:autoSpaceDN/>
        <w:bidi w:val="0"/>
        <w:adjustRightInd/>
        <w:snapToGrid/>
        <w:ind w:firstLine="420" w:firstLineChars="200"/>
        <w:textAlignment w:val="auto"/>
      </w:pPr>
      <w:r>
        <w:t>综上所述，火电站自动化项目是在我国经济发展和工业化、城市化进程加快的背景下，为了提高火力发电厂的运行效率和安全性而开展的重要项目。</w:t>
      </w:r>
    </w:p>
    <w:p w14:paraId="4013E7EC">
      <w:pPr>
        <w:pStyle w:val="3"/>
        <w:ind w:left="0" w:leftChars="0" w:firstLine="0" w:firstLineChars="0"/>
        <w:rPr>
          <w:rFonts w:hint="eastAsia" w:asciiTheme="minorHAnsi" w:hAnsiTheme="minorHAnsi" w:eastAsiaTheme="minorEastAsia" w:cstheme="minorBidi"/>
          <w:color w:val="000000"/>
          <w:kern w:val="2"/>
          <w:sz w:val="21"/>
          <w:szCs w:val="21"/>
          <w:lang w:val="en-US" w:eastAsia="zh-CN" w:bidi="ar-SA"/>
        </w:rPr>
      </w:pPr>
    </w:p>
    <w:p w14:paraId="1B112216">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目的：</w:t>
      </w:r>
    </w:p>
    <w:p w14:paraId="3ACB57F9">
      <w:pPr>
        <w:pStyle w:val="3"/>
        <w:rPr>
          <w:rFonts w:hint="default"/>
          <w:lang w:val="en-US" w:eastAsia="zh-CN"/>
        </w:rPr>
      </w:pPr>
      <w:r>
        <w:rPr>
          <w:rFonts w:hint="eastAsia" w:eastAsia="宋体" w:cs="Times New Roman"/>
          <w:lang w:val="en-US" w:eastAsia="zh-CN"/>
        </w:rPr>
        <w:t>本产品是由上海xxxx智能数码科技有限公司和蚂蚁软件有限技术开发公司针对陕西省长安县新兴火力发电厂开发的。为保证产品的开发保质，按时的完成，双方精诚合作，对需求进行认真收集，整理和分析，形成本产品的需求设计，作为火力发电自动化控制功能的开发基础。</w:t>
      </w:r>
    </w:p>
    <w:p w14:paraId="6EF483D5">
      <w:pPr>
        <w:spacing w:line="360" w:lineRule="auto"/>
        <w:ind w:firstLine="425"/>
        <w:rPr>
          <w:rFonts w:ascii="宋体"/>
          <w:color w:val="000000"/>
          <w:szCs w:val="21"/>
        </w:rPr>
      </w:pPr>
      <w:r>
        <w:rPr>
          <w:rFonts w:hint="eastAsia" w:ascii="宋体"/>
          <w:color w:val="000000"/>
          <w:szCs w:val="21"/>
        </w:rPr>
        <w:t>本文档的预期读者有：</w:t>
      </w:r>
    </w:p>
    <w:p w14:paraId="084288C8">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长安县</w:t>
      </w:r>
      <w:r>
        <w:rPr>
          <w:rFonts w:hint="eastAsia"/>
          <w:color w:val="000000"/>
          <w:szCs w:val="21"/>
        </w:rPr>
        <w:t>村镇银行相关领导</w:t>
      </w:r>
    </w:p>
    <w:p w14:paraId="444230A8">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上海XXXX智能数码科技有限公司</w:t>
      </w:r>
      <w:r>
        <w:rPr>
          <w:rFonts w:hint="eastAsia"/>
          <w:color w:val="000000"/>
          <w:szCs w:val="21"/>
        </w:rPr>
        <w:t>开发、测试和维护人员</w:t>
      </w:r>
    </w:p>
    <w:p w14:paraId="6D32DABD">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lang w:val="en-US" w:eastAsia="zh-CN"/>
        </w:rPr>
        <w:t>蚂蚁软件有限技术开发</w:t>
      </w:r>
      <w:r>
        <w:rPr>
          <w:rFonts w:hint="eastAsia"/>
          <w:color w:val="000000"/>
          <w:szCs w:val="21"/>
        </w:rPr>
        <w:t>公司的开发、测试和维护人员</w:t>
      </w:r>
    </w:p>
    <w:p w14:paraId="43228353">
      <w:pPr>
        <w:spacing w:line="360" w:lineRule="auto"/>
        <w:ind w:firstLine="420" w:firstLineChars="200"/>
        <w:rPr>
          <w:color w:val="000000"/>
          <w:szCs w:val="21"/>
        </w:rPr>
      </w:pPr>
      <w:r>
        <w:rPr>
          <w:rFonts w:hint="eastAsia"/>
          <w:color w:val="000000"/>
          <w:szCs w:val="21"/>
        </w:rPr>
        <w:t>本文档的作用：</w:t>
      </w:r>
    </w:p>
    <w:p w14:paraId="4F0F00B6">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为下一阶段的设计工作提供依据</w:t>
      </w:r>
    </w:p>
    <w:p w14:paraId="2E0ABEB7">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为</w:t>
      </w:r>
      <w:r>
        <w:rPr>
          <w:rFonts w:hint="eastAsia"/>
          <w:color w:val="000000"/>
          <w:szCs w:val="21"/>
          <w:lang w:val="en-US" w:eastAsia="zh-CN"/>
        </w:rPr>
        <w:t>上海XXXX智能数码科技有限公司和蚂蚁软件有限开发公司</w:t>
      </w:r>
      <w:r>
        <w:rPr>
          <w:rFonts w:hint="eastAsia"/>
          <w:color w:val="000000"/>
          <w:szCs w:val="21"/>
        </w:rPr>
        <w:t>建立共同协议奠定基础</w:t>
      </w:r>
    </w:p>
    <w:p w14:paraId="7C302675">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szCs w:val="21"/>
        </w:rPr>
        <w:t>提高开发效率、强化进度控制</w:t>
      </w:r>
    </w:p>
    <w:p w14:paraId="47C87AC7">
      <w:pPr>
        <w:pStyle w:val="6"/>
        <w:widowControl/>
        <w:numPr>
          <w:ilvl w:val="0"/>
          <w:numId w:val="3"/>
        </w:numPr>
        <w:tabs>
          <w:tab w:val="left" w:pos="840"/>
          <w:tab w:val="clear" w:pos="420"/>
        </w:tabs>
        <w:spacing w:after="0" w:line="360" w:lineRule="auto"/>
        <w:ind w:leftChars="200" w:firstLine="420"/>
        <w:jc w:val="left"/>
        <w:rPr>
          <w:color w:val="000000"/>
          <w:szCs w:val="21"/>
        </w:rPr>
      </w:pPr>
      <w:r>
        <w:rPr>
          <w:rFonts w:hint="eastAsia"/>
          <w:color w:val="000000"/>
        </w:rPr>
        <w:t>为项目的评测与验收提供依据</w:t>
      </w:r>
    </w:p>
    <w:p w14:paraId="4E580F9A">
      <w:pPr>
        <w:pStyle w:val="6"/>
        <w:widowControl/>
        <w:numPr>
          <w:ilvl w:val="0"/>
          <w:numId w:val="3"/>
        </w:numPr>
        <w:tabs>
          <w:tab w:val="left" w:pos="840"/>
          <w:tab w:val="clear" w:pos="420"/>
        </w:tabs>
        <w:spacing w:after="0" w:line="360" w:lineRule="auto"/>
        <w:ind w:leftChars="200" w:firstLine="420"/>
        <w:jc w:val="left"/>
        <w:rPr>
          <w:color w:val="000000"/>
        </w:rPr>
      </w:pPr>
      <w:r>
        <w:rPr>
          <w:rFonts w:hint="eastAsia"/>
          <w:color w:val="000000"/>
        </w:rPr>
        <w:t>作为系统不断提高的基础。</w:t>
      </w:r>
    </w:p>
    <w:p w14:paraId="76D79B0D">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范围：</w:t>
      </w:r>
    </w:p>
    <w:p w14:paraId="3E7012B6">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SM@rtSymbols开发人员</w:t>
      </w:r>
    </w:p>
    <w:p w14:paraId="3B7807A2">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SM@rtSymbols测试人员</w:t>
      </w:r>
    </w:p>
    <w:p w14:paraId="55F2AA58">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SM@rtTeller开发人员</w:t>
      </w:r>
    </w:p>
    <w:p w14:paraId="175E959A">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SM@rtTeller测试人员</w:t>
      </w:r>
    </w:p>
    <w:p w14:paraId="7AF0B127">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SM@rtCard开发人员</w:t>
      </w:r>
    </w:p>
    <w:p w14:paraId="031E2339">
      <w:pPr>
        <w:numPr>
          <w:ilvl w:val="0"/>
          <w:numId w:val="4"/>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SM@rtCard测试人员</w:t>
      </w:r>
    </w:p>
    <w:p w14:paraId="097FF07E">
      <w:pPr>
        <w:numPr>
          <w:ilvl w:val="0"/>
          <w:numId w:val="5"/>
        </w:numPr>
        <w:tabs>
          <w:tab w:val="left" w:pos="840"/>
          <w:tab w:val="clear" w:pos="420"/>
        </w:tabs>
        <w:spacing w:line="360" w:lineRule="auto"/>
        <w:ind w:left="420" w:leftChars="200"/>
        <w:rPr>
          <w:rFonts w:ascii="宋体" w:hAnsi="宋体"/>
          <w:color w:val="000000"/>
        </w:rPr>
      </w:pPr>
      <w:r>
        <w:rPr>
          <w:rFonts w:hint="eastAsia"/>
          <w:color w:val="000000"/>
        </w:rPr>
        <w:t>解决方案部售前人员</w:t>
      </w:r>
    </w:p>
    <w:p w14:paraId="5264BA20">
      <w:pPr>
        <w:pStyle w:val="4"/>
        <w:numPr>
          <w:ilvl w:val="1"/>
          <w:numId w:val="2"/>
        </w:numPr>
        <w:spacing w:before="156" w:after="156"/>
        <w:ind w:left="567" w:leftChars="0" w:hanging="567" w:firstLineChars="0"/>
        <w:rPr>
          <w:rFonts w:hint="eastAsia" w:ascii="宋体" w:hAnsi="宋体"/>
          <w:lang w:val="en-US" w:eastAsia="zh-CN"/>
        </w:rPr>
      </w:pPr>
      <w:r>
        <w:rPr>
          <w:rFonts w:hint="eastAsia" w:ascii="宋体" w:hAnsi="宋体"/>
          <w:lang w:val="en-US" w:eastAsia="zh-CN"/>
        </w:rPr>
        <w:t>术语定义：</w:t>
      </w:r>
    </w:p>
    <w:p w14:paraId="2D446E7C">
      <w:pPr>
        <w:pStyle w:val="3"/>
        <w:keepNext w:val="0"/>
        <w:keepLines w:val="0"/>
        <w:pageBreakBefore w:val="0"/>
        <w:widowControl w:val="0"/>
        <w:kinsoku/>
        <w:wordWrap/>
        <w:overflowPunct/>
        <w:topLinePunct w:val="0"/>
        <w:autoSpaceDE/>
        <w:autoSpaceDN/>
        <w:bidi w:val="0"/>
        <w:snapToGrid/>
        <w:spacing w:line="360" w:lineRule="auto"/>
        <w:ind w:left="0" w:firstLine="420" w:firstLineChars="200"/>
        <w:rPr>
          <w:rFonts w:hint="eastAsia"/>
          <w:lang w:val="en-US" w:eastAsia="zh-CN"/>
        </w:rPr>
      </w:pPr>
    </w:p>
    <w:p w14:paraId="2F064308">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eastAsia="en-US" w:bidi="en-US"/>
        </w:rPr>
        <w:t>SM@</w:t>
      </w:r>
      <w:r>
        <w:rPr>
          <w:rFonts w:hint="eastAsia" w:ascii="Calibri" w:hAnsi="Calibri"/>
          <w:color w:val="000000"/>
          <w:kern w:val="0"/>
          <w:szCs w:val="21"/>
          <w:lang w:bidi="en-US"/>
        </w:rPr>
        <w:t>rtTeller</w:t>
      </w:r>
      <w:r>
        <w:rPr>
          <w:rFonts w:hint="eastAsia" w:ascii="Calibri" w:hAnsi="Calibri"/>
          <w:color w:val="000000"/>
          <w:kern w:val="0"/>
          <w:szCs w:val="21"/>
          <w:lang w:eastAsia="en-US" w:bidi="en-US"/>
        </w:rPr>
        <w:t>：神州数码融信软件公司</w:t>
      </w:r>
      <w:r>
        <w:rPr>
          <w:rFonts w:hint="eastAsia" w:ascii="Calibri" w:hAnsi="Calibri"/>
          <w:color w:val="000000"/>
          <w:kern w:val="0"/>
          <w:szCs w:val="21"/>
          <w:lang w:bidi="en-US"/>
        </w:rPr>
        <w:t>柜面</w:t>
      </w:r>
      <w:r>
        <w:rPr>
          <w:rFonts w:hint="eastAsia" w:ascii="Calibri" w:hAnsi="Calibri"/>
          <w:color w:val="000000"/>
          <w:kern w:val="0"/>
          <w:szCs w:val="21"/>
          <w:lang w:eastAsia="en-US" w:bidi="en-US"/>
        </w:rPr>
        <w:t>系统，简称为</w:t>
      </w:r>
      <w:r>
        <w:rPr>
          <w:rFonts w:hint="eastAsia" w:ascii="Calibri" w:hAnsi="Calibri"/>
          <w:color w:val="000000"/>
          <w:kern w:val="0"/>
          <w:szCs w:val="21"/>
          <w:lang w:bidi="en-US"/>
        </w:rPr>
        <w:t>Teller。</w:t>
      </w:r>
    </w:p>
    <w:p w14:paraId="0A113E03">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SM@rtSymbols：神州数码融信软件公司核心业务系统，简称为Symbols。</w:t>
      </w:r>
    </w:p>
    <w:p w14:paraId="3BD4DD90">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SM@rtCard：神州数码融信软件公司卡系统，简称为Card。</w:t>
      </w:r>
    </w:p>
    <w:p w14:paraId="25C220AB">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联机：是指系统中需要实时完成的部分。</w:t>
      </w:r>
    </w:p>
    <w:p w14:paraId="0A7A3206">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服务：是指服务提供者对外暴露的功能接口，在ModelBank中，所有服务都必须遵循MBSD规范。</w:t>
      </w:r>
      <w:bookmarkStart w:id="3" w:name="_GoBack"/>
      <w:bookmarkEnd w:id="3"/>
    </w:p>
    <w:p w14:paraId="14F62160">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MBSD：ModelBank服务接口数据规范，定义了银行对外提供服务的数据规范；</w:t>
      </w:r>
    </w:p>
    <w:p w14:paraId="5A221567">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color w:val="000000"/>
          <w:kern w:val="0"/>
          <w:lang w:bidi="en-US"/>
        </w:rPr>
        <w:t>CBSD：MBSD子规范之一，定义了银行核心业务（如存取款业务）的服务接口的数据规范；</w:t>
      </w:r>
      <w:r>
        <w:rPr>
          <w:rFonts w:hint="eastAsia"/>
          <w:color w:val="000000"/>
        </w:rPr>
        <w:t xml:space="preserve"> </w:t>
      </w:r>
    </w:p>
    <w:p w14:paraId="0B061C7D">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ascii="Calibri" w:hAnsi="Calibri"/>
          <w:color w:val="000000"/>
          <w:kern w:val="0"/>
          <w:szCs w:val="21"/>
          <w:lang w:bidi="en-US"/>
        </w:rPr>
        <w:t>FS: Function specification</w:t>
      </w:r>
      <w:r>
        <w:rPr>
          <w:rFonts w:hint="eastAsia" w:ascii="Calibri" w:hAnsi="Calibri"/>
          <w:color w:val="000000"/>
          <w:kern w:val="0"/>
          <w:szCs w:val="21"/>
          <w:lang w:bidi="en-US"/>
        </w:rPr>
        <w:t>的简写，指系统功能说明书</w:t>
      </w:r>
    </w:p>
    <w:p w14:paraId="7E127575">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EOD：日终</w:t>
      </w:r>
    </w:p>
    <w:p w14:paraId="0F0C8942">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TCP: 传输控制协议</w:t>
      </w:r>
    </w:p>
    <w:p w14:paraId="1EC55868">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UDP: 用户数据报协议</w:t>
      </w:r>
    </w:p>
    <w:p w14:paraId="7F53D459">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Socket</w:t>
      </w:r>
      <w:r>
        <w:rPr>
          <w:rFonts w:hint="eastAsia" w:ascii="Calibri" w:hAnsi="Calibri"/>
          <w:color w:val="000000"/>
          <w:kern w:val="0"/>
          <w:szCs w:val="21"/>
          <w:lang w:val="en-US" w:eastAsia="zh-CN" w:bidi="en-US"/>
        </w:rPr>
        <w:t>:</w:t>
      </w:r>
      <w:r>
        <w:rPr>
          <w:rFonts w:hint="eastAsia" w:ascii="Calibri" w:hAnsi="Calibri"/>
          <w:color w:val="000000"/>
          <w:kern w:val="0"/>
          <w:szCs w:val="21"/>
          <w:lang w:bidi="en-US"/>
        </w:rPr>
        <w:t>套接字</w:t>
      </w:r>
    </w:p>
    <w:p w14:paraId="42DAD31B">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C/S -- Client-客户端；S-Server-服务端</w:t>
      </w:r>
    </w:p>
    <w:p w14:paraId="0D903BBA">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bidi="en-US"/>
        </w:rPr>
        <w:t>B/S -- Browser-浏览器；S-Server-服务端</w:t>
      </w:r>
    </w:p>
    <w:p w14:paraId="53066BFD">
      <w:pPr>
        <w:pStyle w:val="18"/>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firstLine="420" w:firstLineChars="200"/>
        <w:textAlignment w:val="baseline"/>
        <w:rPr>
          <w:rFonts w:ascii="Calibri" w:hAnsi="Calibri"/>
          <w:color w:val="000000"/>
          <w:kern w:val="0"/>
          <w:szCs w:val="21"/>
          <w:lang w:bidi="en-US"/>
        </w:rPr>
      </w:pPr>
      <w:r>
        <w:rPr>
          <w:rFonts w:hint="eastAsia" w:ascii="Calibri" w:hAnsi="Calibri"/>
          <w:color w:val="000000"/>
          <w:kern w:val="0"/>
          <w:szCs w:val="21"/>
          <w:lang w:val="en-US" w:eastAsia="zh-CN" w:bidi="en-US"/>
        </w:rPr>
        <w:t>RTSP --视频通讯协议</w:t>
      </w:r>
    </w:p>
    <w:p w14:paraId="6D1D6D48">
      <w:pPr>
        <w:pStyle w:val="18"/>
        <w:widowControl w:val="0"/>
        <w:numPr>
          <w:ilvl w:val="0"/>
          <w:numId w:val="0"/>
        </w:numPr>
        <w:adjustRightInd w:val="0"/>
        <w:spacing w:line="300" w:lineRule="auto"/>
        <w:jc w:val="both"/>
        <w:textAlignment w:val="baseline"/>
        <w:rPr>
          <w:rFonts w:hint="eastAsia" w:ascii="Calibri" w:hAnsi="Calibri"/>
          <w:color w:val="000000"/>
          <w:kern w:val="0"/>
          <w:szCs w:val="21"/>
          <w:lang w:bidi="en-US"/>
        </w:rPr>
      </w:pPr>
    </w:p>
    <w:p w14:paraId="35701E84">
      <w:pPr>
        <w:pStyle w:val="4"/>
        <w:numPr>
          <w:ilvl w:val="1"/>
          <w:numId w:val="2"/>
        </w:numPr>
        <w:spacing w:before="156" w:after="156"/>
        <w:ind w:left="567" w:leftChars="0" w:hanging="567" w:firstLineChars="0"/>
        <w:rPr>
          <w:rFonts w:ascii="宋体" w:hAnsi="宋体"/>
        </w:rPr>
      </w:pPr>
      <w:r>
        <w:rPr>
          <w:rFonts w:hint="eastAsia" w:ascii="宋体" w:hAnsi="宋体"/>
        </w:rPr>
        <w:t>文档约束</w:t>
      </w:r>
    </w:p>
    <w:p w14:paraId="2BB374FF">
      <w:pPr>
        <w:pStyle w:val="3"/>
        <w:spacing w:line="360" w:lineRule="auto"/>
        <w:rPr>
          <w:color w:val="000000"/>
          <w:szCs w:val="21"/>
        </w:rPr>
      </w:pPr>
      <w:r>
        <w:rPr>
          <w:rFonts w:hint="eastAsia"/>
          <w:color w:val="000000"/>
          <w:szCs w:val="21"/>
        </w:rPr>
        <w:t>本文所涉及的需要该村镇商行版Teller开发统一考虑的事项说明如下：</w:t>
      </w:r>
    </w:p>
    <w:p w14:paraId="3B75D575">
      <w:pPr>
        <w:pStyle w:val="3"/>
        <w:numPr>
          <w:ilvl w:val="0"/>
          <w:numId w:val="7"/>
        </w:numPr>
        <w:spacing w:line="360" w:lineRule="auto"/>
        <w:ind w:firstLineChars="0"/>
        <w:rPr>
          <w:color w:val="000000"/>
          <w:szCs w:val="21"/>
        </w:rPr>
      </w:pPr>
      <w:r>
        <w:rPr>
          <w:rFonts w:hint="eastAsia"/>
          <w:color w:val="000000"/>
          <w:szCs w:val="21"/>
        </w:rPr>
        <w:t>页面必输项：在每一个交易的操作类型中对每一个数据项都有必输或非必输等属性的描述，在页面设计过程中需要在必输项后做“*”标注；</w:t>
      </w:r>
    </w:p>
    <w:p w14:paraId="42EE5AB9">
      <w:pPr>
        <w:pStyle w:val="3"/>
        <w:numPr>
          <w:ilvl w:val="0"/>
          <w:numId w:val="7"/>
        </w:numPr>
        <w:spacing w:line="360" w:lineRule="auto"/>
        <w:ind w:firstLineChars="0"/>
        <w:rPr>
          <w:color w:val="000000"/>
          <w:szCs w:val="21"/>
        </w:rPr>
      </w:pPr>
      <w:r>
        <w:rPr>
          <w:rFonts w:hint="eastAsia"/>
          <w:color w:val="000000"/>
          <w:szCs w:val="21"/>
        </w:rPr>
        <w:t>文档中出现的界面示意图用以下符号表示数据域的类型</w:t>
      </w:r>
    </w:p>
    <w:p w14:paraId="7BB3F687">
      <w:pPr>
        <w:pStyle w:val="3"/>
        <w:numPr>
          <w:ilvl w:val="0"/>
          <w:numId w:val="8"/>
        </w:numPr>
        <w:spacing w:line="360" w:lineRule="auto"/>
        <w:ind w:firstLine="420"/>
        <w:rPr>
          <w:color w:val="000000"/>
          <w:szCs w:val="21"/>
        </w:rPr>
      </w:pPr>
      <w:r>
        <w:rPr>
          <w:color w:val="000000"/>
          <w:szCs w:val="21"/>
        </w:rPr>
        <w:t>C</w:t>
      </w:r>
      <w:r>
        <w:rPr>
          <w:rFonts w:hint="eastAsia"/>
          <w:color w:val="000000"/>
          <w:szCs w:val="21"/>
        </w:rPr>
        <w:t>：文本输入；</w:t>
      </w:r>
    </w:p>
    <w:p w14:paraId="73DDA764">
      <w:pPr>
        <w:pStyle w:val="3"/>
        <w:numPr>
          <w:ilvl w:val="0"/>
          <w:numId w:val="8"/>
        </w:numPr>
        <w:spacing w:line="360" w:lineRule="auto"/>
        <w:ind w:firstLine="420"/>
        <w:rPr>
          <w:color w:val="000000"/>
          <w:szCs w:val="21"/>
        </w:rPr>
      </w:pPr>
      <w:r>
        <w:rPr>
          <w:color w:val="000000"/>
          <w:szCs w:val="21"/>
        </w:rPr>
        <w:t>N</w:t>
      </w:r>
      <w:r>
        <w:rPr>
          <w:rFonts w:hint="eastAsia"/>
          <w:color w:val="000000"/>
          <w:szCs w:val="21"/>
        </w:rPr>
        <w:t>：数字输入；</w:t>
      </w:r>
    </w:p>
    <w:p w14:paraId="32F39008">
      <w:pPr>
        <w:pStyle w:val="3"/>
        <w:numPr>
          <w:ilvl w:val="0"/>
          <w:numId w:val="8"/>
        </w:numPr>
        <w:spacing w:line="360" w:lineRule="auto"/>
        <w:ind w:firstLine="420"/>
        <w:rPr>
          <w:color w:val="000000"/>
          <w:szCs w:val="21"/>
        </w:rPr>
      </w:pPr>
      <w:r>
        <w:rPr>
          <w:color w:val="000000"/>
          <w:szCs w:val="21"/>
        </w:rPr>
        <w:t>L</w:t>
      </w:r>
      <w:r>
        <w:rPr>
          <w:rFonts w:hint="eastAsia"/>
          <w:color w:val="000000"/>
          <w:szCs w:val="21"/>
        </w:rPr>
        <w:t>：列表选择；</w:t>
      </w:r>
    </w:p>
    <w:p w14:paraId="04A331C1">
      <w:pPr>
        <w:pStyle w:val="3"/>
        <w:numPr>
          <w:ilvl w:val="0"/>
          <w:numId w:val="8"/>
        </w:numPr>
        <w:spacing w:line="360" w:lineRule="auto"/>
        <w:ind w:firstLine="420"/>
        <w:rPr>
          <w:color w:val="000000"/>
          <w:szCs w:val="21"/>
        </w:rPr>
      </w:pPr>
      <w:r>
        <w:rPr>
          <w:rFonts w:hint="eastAsia"/>
          <w:color w:val="000000"/>
          <w:szCs w:val="21"/>
        </w:rPr>
        <w:t>□：复选框；</w:t>
      </w:r>
    </w:p>
    <w:p w14:paraId="7F157385">
      <w:pPr>
        <w:pStyle w:val="3"/>
        <w:numPr>
          <w:ilvl w:val="0"/>
          <w:numId w:val="8"/>
        </w:numPr>
        <w:spacing w:line="360" w:lineRule="auto"/>
        <w:ind w:firstLine="420"/>
        <w:rPr>
          <w:color w:val="000000"/>
          <w:szCs w:val="21"/>
        </w:rPr>
      </w:pPr>
      <w:r>
        <w:rPr>
          <w:rFonts w:hint="eastAsia"/>
          <w:color w:val="000000"/>
          <w:szCs w:val="21"/>
        </w:rPr>
        <w:t>D：显示项</w:t>
      </w:r>
    </w:p>
    <w:p w14:paraId="60E8D9D4">
      <w:pPr>
        <w:pStyle w:val="3"/>
        <w:numPr>
          <w:ilvl w:val="0"/>
          <w:numId w:val="7"/>
        </w:numPr>
        <w:spacing w:line="360" w:lineRule="auto"/>
        <w:ind w:firstLineChars="0"/>
        <w:rPr>
          <w:color w:val="000000"/>
          <w:szCs w:val="21"/>
        </w:rPr>
      </w:pPr>
      <w:r>
        <w:rPr>
          <w:rFonts w:hint="eastAsia"/>
          <w:color w:val="000000"/>
          <w:szCs w:val="21"/>
        </w:rPr>
        <w:t>页面设计。该文档所画页面着重交易要素信息及界面布局，数据项长度在设计过程中可根据情况进行合理的调整，如果布局调整需要通知需求人员。</w:t>
      </w:r>
    </w:p>
    <w:p w14:paraId="113E15B5">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文档中界面为示意图，与最终界面如有不符，则以数据项对照表及文字为准。</w:t>
      </w:r>
    </w:p>
    <w:p w14:paraId="63D2CB92">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本文档未明确标注差异的部分以产品最新版本为准。</w:t>
      </w:r>
    </w:p>
    <w:p w14:paraId="48060B23">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存在差异的交易或功能，如果是界面有差异，直接在界面中修改，以本文档为准；并加以红字描述差异内容（新增修改），蓝字表示要删除的内容。</w:t>
      </w:r>
    </w:p>
    <w:p w14:paraId="0320BC75">
      <w:pPr>
        <w:pStyle w:val="3"/>
        <w:keepNext w:val="0"/>
        <w:keepLines w:val="0"/>
        <w:pageBreakBefore w:val="0"/>
        <w:widowControl w:val="0"/>
        <w:numPr>
          <w:ilvl w:val="0"/>
          <w:numId w:val="7"/>
        </w:numPr>
        <w:kinsoku/>
        <w:wordWrap/>
        <w:overflowPunct/>
        <w:topLinePunct w:val="0"/>
        <w:autoSpaceDE/>
        <w:autoSpaceDN/>
        <w:bidi w:val="0"/>
        <w:adjustRightInd/>
        <w:snapToGrid/>
        <w:spacing w:line="360" w:lineRule="auto"/>
        <w:ind w:left="782" w:hanging="363" w:firstLineChars="0"/>
        <w:textAlignment w:val="auto"/>
        <w:rPr>
          <w:color w:val="000000"/>
          <w:szCs w:val="21"/>
        </w:rPr>
      </w:pPr>
      <w:r>
        <w:rPr>
          <w:rFonts w:hint="eastAsia"/>
          <w:color w:val="000000"/>
          <w:szCs w:val="21"/>
        </w:rPr>
        <w:t>本文中的功能界面主要用于向业务人员提供参考，不作为确认内容，功能界面之确认工作将会在界面设计阶段进行。</w:t>
      </w:r>
    </w:p>
    <w:p w14:paraId="36252A0B">
      <w:pPr>
        <w:pStyle w:val="18"/>
        <w:widowControl w:val="0"/>
        <w:numPr>
          <w:ilvl w:val="0"/>
          <w:numId w:val="0"/>
        </w:numPr>
        <w:adjustRightInd w:val="0"/>
        <w:spacing w:line="300" w:lineRule="auto"/>
        <w:jc w:val="both"/>
        <w:textAlignment w:val="baseline"/>
        <w:rPr>
          <w:rFonts w:hint="eastAsia" w:ascii="Calibri" w:hAnsi="Calibri"/>
          <w:color w:val="000000"/>
          <w:kern w:val="0"/>
          <w:szCs w:val="21"/>
          <w:lang w:bidi="en-US"/>
        </w:rPr>
      </w:pPr>
    </w:p>
    <w:p w14:paraId="04C6DE7C">
      <w:pPr>
        <w:pStyle w:val="2"/>
        <w:numPr>
          <w:ilvl w:val="0"/>
          <w:numId w:val="2"/>
        </w:numPr>
        <w:spacing w:before="156" w:after="156" w:afterLines="0"/>
        <w:ind w:left="425" w:leftChars="0" w:hanging="425" w:firstLineChars="0"/>
        <w:rPr>
          <w:rFonts w:hint="default" w:ascii="宋体" w:hAnsi="宋体"/>
          <w:lang w:val="en-US" w:eastAsia="zh-CN"/>
        </w:rPr>
      </w:pPr>
      <w:r>
        <w:rPr>
          <w:rFonts w:hint="eastAsia" w:ascii="宋体" w:hAnsi="宋体"/>
          <w:lang w:val="en-US" w:eastAsia="zh-CN"/>
        </w:rPr>
        <w:t>功能说明</w:t>
      </w:r>
    </w:p>
    <w:p w14:paraId="470D3BBB">
      <w:r>
        <w:t>火电厂自动化系统中的设备管理功能通常包括以下几个方面：</w:t>
      </w:r>
    </w:p>
    <w:p w14:paraId="13ABAA11">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设备状态监测：实时监测电厂内各种设备的运行状态，包括温度、压力、振动、流量等关键参数，确保设备运行在安全和高效的状态。</w:t>
      </w:r>
    </w:p>
    <w:p w14:paraId="496C32F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维护与检修计划：根据设备的运行数据和历史维护记录，自动化系统可以制定合理的维护和检修计划，以预防设备故障和延长设备使用寿命。</w:t>
      </w:r>
    </w:p>
    <w:p w14:paraId="23BB5B3F">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备件管理：自动化系统可以跟踪备件的库存情况，预测备件需求，并在需要时提醒采购或更换备件，确保设备维修工作的顺利进行。</w:t>
      </w:r>
    </w:p>
    <w:p w14:paraId="2ED131BC">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能效管理：通过分析设备运行数据，自动化系统可以优化设备运行参数，提高能源利用效率，降低能源消耗和运营成本。</w:t>
      </w:r>
    </w:p>
    <w:p w14:paraId="7CEEBC26">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设备寿命评估：根据设备的运行数据和维护记录，自动化系统可以评估设备的剩余寿命，为设备更新换代提供依据。</w:t>
      </w:r>
    </w:p>
    <w:p w14:paraId="3B04C1DD">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20" w:firstLineChars="200"/>
        <w:textAlignment w:val="auto"/>
      </w:pPr>
      <w:r>
        <w:t>安全管理：确保所有设备操作符合安全规范，自动化系统可以集成安全管理系统，对潜在的安全风险进行监控和预防。</w:t>
      </w:r>
    </w:p>
    <w:p w14:paraId="1A954AD6">
      <w:pPr>
        <w:pStyle w:val="3"/>
        <w:rPr>
          <w:rFonts w:hint="eastAsia" w:ascii="宋体" w:hAnsi="宋体" w:eastAsia="宋体" w:cs="Times New Roman"/>
          <w:lang w:val="en-US" w:eastAsia="zh-CN"/>
        </w:rPr>
      </w:pPr>
    </w:p>
    <w:p w14:paraId="52F73A8E">
      <w:pPr>
        <w:pStyle w:val="3"/>
        <w:rPr>
          <w:rFonts w:hint="default" w:ascii="宋体" w:hAnsi="宋体" w:eastAsia="宋体" w:cs="Times New Roman"/>
          <w:lang w:val="en-US" w:eastAsia="zh-CN"/>
        </w:rPr>
      </w:pPr>
    </w:p>
    <w:p w14:paraId="42BA2436">
      <w:pPr>
        <w:pStyle w:val="2"/>
        <w:numPr>
          <w:ilvl w:val="0"/>
          <w:numId w:val="2"/>
        </w:numPr>
        <w:spacing w:before="156" w:after="156" w:afterLines="0"/>
        <w:ind w:left="425" w:leftChars="0" w:hanging="425" w:firstLineChars="0"/>
        <w:rPr>
          <w:rFonts w:hint="eastAsia" w:ascii="宋体" w:hAnsi="宋体"/>
          <w:lang w:val="en-US" w:eastAsia="zh-CN"/>
        </w:rPr>
      </w:pPr>
      <w:r>
        <w:rPr>
          <w:rFonts w:hint="eastAsia" w:ascii="宋体" w:hAnsi="宋体"/>
          <w:lang w:val="en-US" w:eastAsia="zh-CN"/>
        </w:rPr>
        <w:t>设计的思路与框架：</w:t>
      </w:r>
    </w:p>
    <w:p w14:paraId="7CF0FF56">
      <w:pPr>
        <w:keepNext w:val="0"/>
        <w:keepLines w:val="0"/>
        <w:pageBreakBefore w:val="0"/>
        <w:widowControl w:val="0"/>
        <w:kinsoku/>
        <w:wordWrap/>
        <w:overflowPunct/>
        <w:topLinePunct w:val="0"/>
        <w:autoSpaceDE/>
        <w:autoSpaceDN/>
        <w:bidi w:val="0"/>
        <w:adjustRightInd/>
        <w:snapToGrid/>
        <w:ind w:firstLine="420" w:firstLineChars="200"/>
        <w:textAlignment w:val="auto"/>
      </w:pPr>
      <w:r>
        <w:t>火力发电厂设备管理功能的设计思路与框架，旨在构建一个高效、安全、经济的设备管理体系，以提高运营效率、确保安全生产并降低运营成本。以下是具体的设计思路与框架：</w:t>
      </w:r>
    </w:p>
    <w:p w14:paraId="0009D0D7">
      <w:r>
        <w:t>一、设计思路</w:t>
      </w:r>
    </w:p>
    <w:p w14:paraId="2D0469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1.系统性：将设备管理纳入火力发电厂整体运营管理体系，确保目标一致性和流程协同性。</w:t>
      </w:r>
    </w:p>
    <w:p w14:paraId="48B700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2.科学性：运用先进的管理理论和技术手段，制定科学合理的设备管理策略和计划，提高管理效率。</w:t>
      </w:r>
    </w:p>
    <w:p w14:paraId="5F27E6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3.预防性：重视设备隐患排查和预防性维护，最大程度降低故障风险，确保设备安全可靠运行。</w:t>
      </w:r>
    </w:p>
    <w:p w14:paraId="32DFB8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4.持续改进：建立健全的设备管理绩效评价机制，持续优化管理流程和技术手段，追求卓越绩效。</w:t>
      </w:r>
    </w:p>
    <w:p w14:paraId="09675F4A">
      <w:r>
        <w:t>二、框架构建</w:t>
      </w:r>
    </w:p>
    <w:p w14:paraId="0CE6A656">
      <w:r>
        <w:t>1.设备管理目标设定</w:t>
      </w:r>
    </w:p>
    <w:p w14:paraId="5B3C81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（1）提高运营效率：通过制定合理的设备管理策略，优化设备使用和维护流程，最大限度提高设备的可靠性和利用率。</w:t>
      </w:r>
    </w:p>
    <w:p w14:paraId="3EBBED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（2）确保安全生产：严格执行设备管理标准，预防设备故障和安全事故，保障员工和公众的生命财产安全。</w:t>
      </w:r>
    </w:p>
    <w:p w14:paraId="3176D4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（3）降低运营成本：通过合理的设备维护和及时的更新换代，有效控制设备维修和替换成本。</w:t>
      </w:r>
    </w:p>
    <w:p w14:paraId="39289FE1">
      <w:r>
        <w:t>2.设备管理内容明确</w:t>
      </w:r>
    </w:p>
    <w:p w14:paraId="40936D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（1）设备状态监测：采用先进的检测和诊断技术对设备状态进行实时监测，及时发现隐患，预防故障发生。</w:t>
      </w:r>
    </w:p>
    <w:p w14:paraId="19BFDE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（2）设备维修保养：根据设备特性和使用情况制定合理的维修保养计划，确保设备高效、安全运行。</w:t>
      </w:r>
    </w:p>
    <w:p w14:paraId="287399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（3）设备管理信息化：建立完善的设备管理信息系统，实现设备运行状态、维修保养、备件管理等全过程数字化。</w:t>
      </w:r>
    </w:p>
    <w:p w14:paraId="06FBBD50">
      <w:r>
        <w:t>3.设备管理组织机构设置</w:t>
      </w:r>
    </w:p>
    <w:p w14:paraId="65728C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（1）设备管理专门部门：负责制定和实施设备管理政策，协调各相关部门的工作。</w:t>
      </w:r>
    </w:p>
    <w:p w14:paraId="01E690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（2）跨部门协作：设备管理部门与生产、维修、仓储等部门密切配合，确保信息共享和流程衔接。</w:t>
      </w:r>
    </w:p>
    <w:p w14:paraId="2F4254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（3）领导层支持：公司高层领导高度重视设备管理，为其提供充足的人力、财力和技术支持。</w:t>
      </w:r>
    </w:p>
    <w:p w14:paraId="7825B027">
      <w:r>
        <w:t>4.设备管理职责分工</w:t>
      </w:r>
    </w:p>
    <w:p w14:paraId="305CB6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（1）设备管理部门：负责制定全面的设备管理策略和计划，统筹协调各部门的设备管理工作，定期评估管理绩效。</w:t>
      </w:r>
    </w:p>
    <w:p w14:paraId="181428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（2）生产运行部门：密切监控设备运行状态，及时发现并上报异常情况，配合开展维修保养工作。</w:t>
      </w:r>
    </w:p>
    <w:p w14:paraId="6E504C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（3）维修保养部门：根据设备状况制定维修保养方案，组织实施日常检查保养，确保设备安全高效运行。</w:t>
      </w:r>
    </w:p>
    <w:p w14:paraId="7C16ED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（4）工程技术部门：负责设备的技术改造和更新换代，提升设备性能，推动管理创新和信息化建设。</w:t>
      </w:r>
    </w:p>
    <w:p w14:paraId="6944D6D3">
      <w:pPr>
        <w:keepNext w:val="0"/>
        <w:keepLines w:val="0"/>
        <w:pageBreakBefore w:val="0"/>
        <w:widowControl w:val="0"/>
        <w:kinsoku/>
        <w:wordWrap/>
        <w:overflowPunct/>
        <w:topLinePunct w:val="0"/>
        <w:autoSpaceDE/>
        <w:autoSpaceDN/>
        <w:bidi w:val="0"/>
        <w:adjustRightInd/>
        <w:snapToGrid/>
        <w:ind w:firstLine="420" w:firstLineChars="200"/>
        <w:textAlignment w:val="auto"/>
      </w:pPr>
      <w:r>
        <w:t>5.设备管理制度建设</w:t>
      </w:r>
    </w:p>
    <w:p w14:paraId="17FBE9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（1）健全管理制度：制定完善的设备管理制度体系，包括设备状态监测、维修保养、更新改造等各环节的标准和流程。</w:t>
      </w:r>
    </w:p>
    <w:p w14:paraId="65B0A4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（2）明确责任分工：明确各部门和岗位在设备管理中的具体职责，促进上下游部门之间的协同配合。</w:t>
      </w:r>
    </w:p>
    <w:p w14:paraId="0BBC8A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（3）强化考核机制：建立符合实际的设备管理绩效考核指标体系，将考核结果与相关人员的晋升、奖惩挂钩。</w:t>
      </w:r>
    </w:p>
    <w:p w14:paraId="023CD9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t>（4）推动标准化建设：积极参与行业标准制定，不断完善自身的设备管理标准化体系，提升管理水平。</w:t>
      </w:r>
    </w:p>
    <w:p w14:paraId="30AC7008">
      <w:pPr>
        <w:keepNext w:val="0"/>
        <w:keepLines w:val="0"/>
        <w:pageBreakBefore w:val="0"/>
        <w:widowControl w:val="0"/>
        <w:kinsoku/>
        <w:wordWrap/>
        <w:overflowPunct/>
        <w:topLinePunct w:val="0"/>
        <w:autoSpaceDE/>
        <w:autoSpaceDN/>
        <w:bidi w:val="0"/>
        <w:adjustRightInd/>
        <w:snapToGrid/>
        <w:ind w:firstLine="420" w:firstLineChars="200"/>
        <w:textAlignment w:val="auto"/>
      </w:pPr>
      <w:r>
        <w:t>通过上述设计思路与框架的构建，火力发电厂可以建立一个高效、规范、安全的设备管理体系，以提高运营效率、确保安全生产并降低运营成本，最终实现经济和环保目标。</w:t>
      </w:r>
    </w:p>
    <w:p w14:paraId="679A0BAB">
      <w:pPr>
        <w:pStyle w:val="3"/>
        <w:rPr>
          <w:rFonts w:hint="eastAsia"/>
          <w:lang w:val="en-US" w:eastAsia="zh-CN"/>
        </w:rPr>
      </w:pPr>
    </w:p>
    <w:p w14:paraId="6C93ECBD">
      <w:pPr>
        <w:pStyle w:val="2"/>
        <w:numPr>
          <w:ilvl w:val="0"/>
          <w:numId w:val="2"/>
        </w:numPr>
        <w:spacing w:before="156" w:after="156"/>
        <w:ind w:left="432" w:leftChars="0" w:hanging="432" w:firstLineChars="0"/>
        <w:rPr>
          <w:rFonts w:hint="eastAsia" w:ascii="宋体" w:hAnsi="宋体"/>
          <w:lang w:val="en-US" w:eastAsia="zh-CN"/>
        </w:rPr>
      </w:pPr>
      <w:r>
        <w:rPr>
          <w:rFonts w:hint="eastAsia" w:ascii="宋体" w:hAnsi="宋体"/>
          <w:lang w:val="en-US" w:eastAsia="zh-CN"/>
        </w:rPr>
        <w:t>技术实现：</w:t>
      </w:r>
    </w:p>
    <w:p w14:paraId="203E27E2">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420" w:firstLineChars="200"/>
        <w:textAlignment w:val="auto"/>
        <w:rPr>
          <w:rFonts w:hint="eastAsia"/>
          <w:color w:val="000000"/>
          <w:szCs w:val="21"/>
          <w:lang w:val="en-US" w:eastAsia="zh-CN"/>
        </w:rPr>
      </w:pPr>
    </w:p>
    <w:p w14:paraId="76774531">
      <w:pPr>
        <w:numPr>
          <w:ilvl w:val="0"/>
          <w:numId w:val="10"/>
        </w:numPr>
      </w:pPr>
      <w:r>
        <w:t>技术实现</w:t>
      </w:r>
    </w:p>
    <w:p w14:paraId="758D920F">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a. 使用QT的信号与槽机制实现用户输入与界面响应的交互。</w:t>
      </w:r>
    </w:p>
    <w:p w14:paraId="67A36D07">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b. 利用QpushButton控件获取用户选择对应的设备管理界面。</w:t>
      </w:r>
    </w:p>
    <w:p w14:paraId="4D000BD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c. 使用QCheckBox控件实现记住密码功能的选择。</w:t>
      </w:r>
    </w:p>
    <w:p w14:paraId="376AF69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textAlignment w:val="auto"/>
        <w:rPr>
          <w:rFonts w:hint="eastAsia"/>
          <w:color w:val="000000"/>
          <w:szCs w:val="21"/>
          <w:lang w:val="en-US" w:eastAsia="zh-CN"/>
        </w:rPr>
      </w:pPr>
      <w:r>
        <w:rPr>
          <w:rFonts w:hint="eastAsia"/>
          <w:color w:val="000000"/>
          <w:szCs w:val="21"/>
          <w:lang w:val="en-US" w:eastAsia="zh-CN"/>
        </w:rPr>
        <w:t xml:space="preserve">d. </w:t>
      </w:r>
      <w:r>
        <w:t>使用QTcpServer类来监听客户端的连接请求，并使用QTcpSocket类来与客户端进行数据传输。</w:t>
      </w:r>
    </w:p>
    <w:p w14:paraId="24E9B0E0">
      <w:pPr>
        <w:keepNext w:val="0"/>
        <w:keepLines w:val="0"/>
        <w:pageBreakBefore w:val="0"/>
        <w:widowControl w:val="0"/>
        <w:numPr>
          <w:numId w:val="0"/>
        </w:numPr>
        <w:kinsoku/>
        <w:wordWrap/>
        <w:overflowPunct/>
        <w:topLinePunct w:val="0"/>
        <w:autoSpaceDE/>
        <w:autoSpaceDN/>
        <w:bidi w:val="0"/>
        <w:adjustRightInd/>
        <w:snapToGrid/>
        <w:spacing w:line="360" w:lineRule="auto"/>
        <w:ind w:left="0" w:leftChars="0" w:firstLine="420" w:firstLineChars="200"/>
        <w:textAlignment w:val="auto"/>
      </w:pPr>
      <w:r>
        <w:rPr>
          <w:rFonts w:hint="eastAsia"/>
          <w:color w:val="000000"/>
          <w:szCs w:val="21"/>
          <w:lang w:val="en-US" w:eastAsia="zh-CN"/>
        </w:rPr>
        <w:t>e. 查询请求生效后，服务端与数据库进行交互，进行增，删，改，查，操作数据库信息</w:t>
      </w:r>
    </w:p>
    <w:p w14:paraId="6A970124">
      <w:r>
        <w:t>（二）具体实现流程</w:t>
      </w:r>
    </w:p>
    <w:p w14:paraId="09AF9BED"/>
    <w:p w14:paraId="65E84492">
      <w:r>
        <w:rPr>
          <w:rFonts w:hint="eastAsia"/>
          <w:lang w:val="en-US" w:eastAsia="zh-CN"/>
        </w:rPr>
        <w:t>1.</w:t>
      </w:r>
      <w:r>
        <w:t>火电站自动化设备管理界面通常包含以下设备：</w:t>
      </w:r>
    </w:p>
    <w:p w14:paraId="38281C90">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热工自动化仪表：包括温度表、压力表、液位计等，用于实时监测火电站内各种工艺参数的变化情况。</w:t>
      </w:r>
    </w:p>
    <w:p w14:paraId="70B3DB0B">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电动和气动执行机构：用于执行控制命令，实现各种设备的自动控制，如阀门开关、风机启停等。</w:t>
      </w:r>
    </w:p>
    <w:p w14:paraId="3230F168">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传感器：如温度传感器、压力传感器、流量传感器等，用于采集火电站内各种设备的运行数据，并将数据传输到中央管理系统进行分析和处理。</w:t>
      </w:r>
    </w:p>
    <w:p w14:paraId="14DAC178">
      <w:pPr>
        <w:keepNext w:val="0"/>
        <w:keepLines w:val="0"/>
        <w:pageBreakBefore w:val="0"/>
        <w:widowControl w:val="0"/>
        <w:numPr>
          <w:ilvl w:val="0"/>
          <w:numId w:val="11"/>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控制系统：如DCS系统（分布式控制系统）、PLC（可编程逻辑控制器）等，用于对整个火电站的生产过程进行实时监控和自动控制。</w:t>
      </w:r>
    </w:p>
    <w:p w14:paraId="59B8DF5B">
      <w:r>
        <w:rPr>
          <w:rFonts w:hint="eastAsia"/>
          <w:lang w:val="en-US" w:eastAsia="zh-CN"/>
        </w:rPr>
        <w:t>2.</w:t>
      </w:r>
      <w:r>
        <w:t>用QT实现设备功能的方式</w:t>
      </w:r>
    </w:p>
    <w:p w14:paraId="45491C4F">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使用QT的图形界面设计工具（如Qt Designer）设计设备管理界面，将各种设备以图形化的方式展示在界面上。</w:t>
      </w:r>
    </w:p>
    <w:p w14:paraId="1A4019A4">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为每个设备创建对应的类和数据结构，用于存储设备的属性、状态等信息。</w:t>
      </w:r>
    </w:p>
    <w:p w14:paraId="3FA800A2">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使用QT的信号和槽机制实现设备与界面之间的交互。例如，当设备状态发生变化时，可以发出一个信号，界面上的对应控件接收到信号后更新显示内容。</w:t>
      </w:r>
    </w:p>
    <w:p w14:paraId="0B79F35E">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pPr>
      <w:r>
        <w:t>使用QT的网络编程功能实现设备与远程服务器的通信。例如，可以将设备的运行数据通过QTcpSocket发送到远程服务器进行分析和处理。</w:t>
      </w:r>
    </w:p>
    <w:p w14:paraId="77CC55A2">
      <w:pPr>
        <w:keepNext w:val="0"/>
        <w:keepLines w:val="0"/>
        <w:pageBreakBefore w:val="0"/>
        <w:widowControl w:val="0"/>
        <w:numPr>
          <w:ilvl w:val="0"/>
          <w:numId w:val="12"/>
        </w:numPr>
        <w:kinsoku/>
        <w:wordWrap/>
        <w:overflowPunct/>
        <w:topLinePunct w:val="0"/>
        <w:autoSpaceDE/>
        <w:autoSpaceDN/>
        <w:bidi w:val="0"/>
        <w:adjustRightInd/>
        <w:snapToGrid/>
        <w:spacing w:before="0" w:beforeAutospacing="1" w:after="0" w:afterAutospacing="1" w:line="360" w:lineRule="auto"/>
        <w:ind w:left="0" w:leftChars="0" w:firstLine="420" w:firstLineChars="200"/>
        <w:textAlignment w:val="auto"/>
        <w:rPr>
          <w:rFonts w:hint="default"/>
          <w:color w:val="000000"/>
          <w:szCs w:val="21"/>
          <w:lang w:val="en-US" w:eastAsia="zh-CN"/>
        </w:rPr>
      </w:pPr>
      <w:r>
        <w:t>使用QT的数据库模块实现设备数据的持久化存储。例如，可以将设备的运行记录、故障记录等信息存储到数据库中，方便后续查询和分析。</w:t>
      </w:r>
    </w:p>
    <w:p w14:paraId="6AC070ED">
      <w:pPr>
        <w:pStyle w:val="2"/>
        <w:numPr>
          <w:ilvl w:val="0"/>
          <w:numId w:val="2"/>
        </w:numPr>
        <w:spacing w:before="156" w:after="156"/>
        <w:ind w:left="432" w:leftChars="0" w:hanging="432" w:firstLineChars="0"/>
        <w:rPr>
          <w:rFonts w:hint="eastAsia" w:ascii="宋体" w:hAnsi="宋体"/>
          <w:lang w:val="en-US" w:eastAsia="zh-CN"/>
        </w:rPr>
      </w:pPr>
      <w:r>
        <w:rPr>
          <w:rFonts w:hint="eastAsia" w:ascii="宋体" w:hAnsi="宋体"/>
          <w:lang w:val="en-US" w:eastAsia="zh-CN"/>
        </w:rPr>
        <w:t>流程图与UML类图：</w:t>
      </w:r>
    </w:p>
    <w:p w14:paraId="2FFE2EB6">
      <w:pPr>
        <w:rPr>
          <w:rFonts w:hint="eastAsia" w:ascii="宋体" w:hAnsi="宋体"/>
          <w:b/>
          <w:bCs/>
          <w:sz w:val="28"/>
          <w:szCs w:val="36"/>
          <w:lang w:val="en-US" w:eastAsia="zh-CN"/>
        </w:rPr>
      </w:pPr>
      <w:r>
        <mc:AlternateContent>
          <mc:Choice Requires="wpg">
            <w:drawing>
              <wp:inline distT="0" distB="0" distL="114300" distR="114300">
                <wp:extent cx="5779135" cy="1045210"/>
                <wp:effectExtent l="0" t="0" r="12065" b="6350"/>
                <wp:docPr id="43" name="组合 10" descr="KSO_WM_TAG_VERSION=1.0&amp;KSO_WM_BEAUTIFY_FLAG=#wm#&amp;KSO_WM_UNIT_TYPE=i&amp;KSO_WM_UNIT_ID=wpsdiag20163420_5*i*1&amp;KSO_WM_TEMPLATE_CATEGORY=wpsdiag&amp;KSO_WM_TEMPLATE_INDEX=20163420"/>
                <wp:cNvGraphicFramePr/>
                <a:graphic xmlns:a="http://schemas.openxmlformats.org/drawingml/2006/main">
                  <a:graphicData uri="http://schemas.microsoft.com/office/word/2010/wordprocessingGroup">
                    <wpg:wgp>
                      <wpg:cNvGrpSpPr/>
                      <wpg:grpSpPr>
                        <a:xfrm>
                          <a:off x="156845" y="1131570"/>
                          <a:ext cx="5779135" cy="1045210"/>
                          <a:chOff x="0" y="0"/>
                          <a:chExt cx="2202387" cy="398314"/>
                        </a:xfrm>
                      </wpg:grpSpPr>
                      <wpg:grpSp>
                        <wpg:cNvPr id="46" name="组合 46"/>
                        <wpg:cNvGrpSpPr/>
                        <wpg:grpSpPr>
                          <a:xfrm>
                            <a:off x="446962" y="0"/>
                            <a:ext cx="414536" cy="398314"/>
                            <a:chOff x="446962" y="0"/>
                            <a:chExt cx="1885632" cy="1811838"/>
                          </a:xfrm>
                        </wpg:grpSpPr>
                        <wps:wsp>
                          <wps:cNvPr id="47" name="任意多边形 2" descr="KSO_WM_UNIT_INDEX=1_1&amp;KSO_WM_UNIT_TYPE=l_i&amp;KSO_WM_UNIT_ID=wpsdiag20163420_5*l_i*1_1&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446962"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48" name="任意多边形 3" descr="KSO_WM_UNIT_INDEX=1_2_1&amp;KSO_WM_UNIT_TYPE=l_h_f&amp;KSO_WM_UNIT_ID=wpsdiag20163420_5*l_h_f*1_2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646228"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63F35D8C">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服务端收包</w:t>
                                </w:r>
                              </w:p>
                            </w:txbxContent>
                          </wps:txbx>
                          <wps:bodyPr lIns="0" tIns="0" rIns="0" bIns="0" rtlCol="0" anchor="ctr">
                            <a:noAutofit/>
                          </wps:bodyPr>
                        </wps:wsp>
                      </wpg:grpSp>
                      <wpg:grpSp>
                        <wpg:cNvPr id="49" name="组合 49"/>
                        <wpg:cNvGrpSpPr/>
                        <wpg:grpSpPr>
                          <a:xfrm>
                            <a:off x="893925" y="0"/>
                            <a:ext cx="414536" cy="398314"/>
                            <a:chOff x="893925" y="0"/>
                            <a:chExt cx="1885632" cy="1811838"/>
                          </a:xfrm>
                        </wpg:grpSpPr>
                        <wps:wsp>
                          <wps:cNvPr id="50" name="任意多边形 5" descr="KSO_WM_UNIT_INDEX=1_2&amp;KSO_WM_UNIT_TYPE=l_i&amp;KSO_WM_UNIT_ID=wpsdiag20163420_5*l_i*1_2&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893925"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1" name="任意多边形 6" descr="KSO_WM_UNIT_INDEX=1_3_1&amp;KSO_WM_UNIT_TYPE=l_h_f&amp;KSO_WM_UNIT_ID=wpsdiag20163420_5*l_h_f*1_3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093191"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0BBBD7FD">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数据库操作</w:t>
                                </w:r>
                              </w:p>
                            </w:txbxContent>
                          </wps:txbx>
                          <wps:bodyPr lIns="0" tIns="0" rIns="0" bIns="0" rtlCol="0" anchor="ctr">
                            <a:noAutofit/>
                          </wps:bodyPr>
                        </wps:wsp>
                      </wpg:grpSp>
                      <wpg:grpSp>
                        <wpg:cNvPr id="52" name="组合 52"/>
                        <wpg:cNvGrpSpPr/>
                        <wpg:grpSpPr>
                          <a:xfrm>
                            <a:off x="1340888" y="0"/>
                            <a:ext cx="414536" cy="398314"/>
                            <a:chOff x="1340888" y="0"/>
                            <a:chExt cx="1885632" cy="1811838"/>
                          </a:xfrm>
                        </wpg:grpSpPr>
                        <wps:wsp>
                          <wps:cNvPr id="53" name="任意多边形 8" descr="KSO_WM_UNIT_INDEX=1_3&amp;KSO_WM_UNIT_TYPE=l_i&amp;KSO_WM_UNIT_ID=wpsdiag20163420_5*l_i*1_3&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1340888"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4" name="任意多边形 9" descr="KSO_WM_UNIT_INDEX=1_4_1&amp;KSO_WM_UNIT_TYPE=l_h_f&amp;KSO_WM_UNIT_ID=wpsdiag20163420_5*l_h_f*1_4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540154"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3FB1E4AF">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服务端回包</w:t>
                                </w:r>
                              </w:p>
                            </w:txbxContent>
                          </wps:txbx>
                          <wps:bodyPr lIns="0" tIns="0" rIns="0" bIns="0" rtlCol="0" anchor="ctr">
                            <a:noAutofit/>
                          </wps:bodyPr>
                        </wps:wsp>
                      </wpg:grpSp>
                      <wpg:grpSp>
                        <wpg:cNvPr id="55" name="组合 55"/>
                        <wpg:cNvGrpSpPr/>
                        <wpg:grpSpPr>
                          <a:xfrm>
                            <a:off x="0" y="0"/>
                            <a:ext cx="414536" cy="398314"/>
                            <a:chOff x="0" y="0"/>
                            <a:chExt cx="1885632" cy="1811838"/>
                          </a:xfrm>
                        </wpg:grpSpPr>
                        <wps:wsp>
                          <wps:cNvPr id="56" name="任意多边形 22" descr="KSO_WM_UNIT_INDEX=1_4&amp;KSO_WM_UNIT_TYPE=l_i&amp;KSO_WM_UNIT_ID=wpsdiag20163420_5*l_i*1_4&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0"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57" name="任意多边形 23" descr="KSO_WM_UNIT_INDEX=1_1_1&amp;KSO_WM_UNIT_TYPE=l_h_f&amp;KSO_WM_UNIT_ID=wpsdiag20163420_5*l_h_f*1_1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99266"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33584297">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客户端发包</w:t>
                                </w:r>
                              </w:p>
                            </w:txbxContent>
                          </wps:txbx>
                          <wps:bodyPr lIns="0" tIns="0" rIns="0" bIns="0" rtlCol="0" anchor="ctr">
                            <a:noAutofit/>
                          </wps:bodyPr>
                        </wps:wsp>
                      </wpg:grpSp>
                      <wpg:grpSp>
                        <wpg:cNvPr id="60" name="组合 60"/>
                        <wpg:cNvGrpSpPr/>
                        <wpg:grpSpPr>
                          <a:xfrm>
                            <a:off x="1787851" y="0"/>
                            <a:ext cx="414536" cy="398314"/>
                            <a:chOff x="1787851" y="0"/>
                            <a:chExt cx="1885632" cy="1811838"/>
                          </a:xfrm>
                        </wpg:grpSpPr>
                        <wps:wsp>
                          <wps:cNvPr id="61" name="任意多边形 24" descr="KSO_WM_UNIT_INDEX=1_5&amp;KSO_WM_UNIT_TYPE=l_i&amp;KSO_WM_UNIT_ID=wpsdiag20163420_5*l_i*1_5&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wps:cNvSpPr/>
                          <wps:spPr>
                            <a:xfrm>
                              <a:off x="1787851" y="0"/>
                              <a:ext cx="1885632" cy="1811838"/>
                            </a:xfrm>
                            <a:custGeom>
                              <a:avLst/>
                              <a:gdLst>
                                <a:gd name="connsiteX0" fmla="*/ 967503 w 1885632"/>
                                <a:gd name="connsiteY0" fmla="*/ 143738 h 1811838"/>
                                <a:gd name="connsiteX1" fmla="*/ 813446 w 1885632"/>
                                <a:gd name="connsiteY1" fmla="*/ 154545 h 1811838"/>
                                <a:gd name="connsiteX2" fmla="*/ 191442 w 1885632"/>
                                <a:gd name="connsiteY2" fmla="*/ 1035290 h 1811838"/>
                                <a:gd name="connsiteX3" fmla="*/ 1072187 w 1885632"/>
                                <a:gd name="connsiteY3" fmla="*/ 1657294 h 1811838"/>
                                <a:gd name="connsiteX4" fmla="*/ 1694191 w 1885632"/>
                                <a:gd name="connsiteY4" fmla="*/ 776549 h 1811838"/>
                                <a:gd name="connsiteX5" fmla="*/ 967503 w 1885632"/>
                                <a:gd name="connsiteY5" fmla="*/ 143738 h 1811838"/>
                                <a:gd name="connsiteX6" fmla="*/ 1205499 w 1885632"/>
                                <a:gd name="connsiteY6" fmla="*/ 0 h 1811838"/>
                                <a:gd name="connsiteX7" fmla="*/ 1205599 w 1885632"/>
                                <a:gd name="connsiteY7" fmla="*/ 3219 h 1811838"/>
                                <a:gd name="connsiteX8" fmla="*/ 1207410 w 1885632"/>
                                <a:gd name="connsiteY8" fmla="*/ 556 h 1811838"/>
                                <a:gd name="connsiteX9" fmla="*/ 1233742 w 1885632"/>
                                <a:gd name="connsiteY9" fmla="*/ 44096 h 1811838"/>
                                <a:gd name="connsiteX10" fmla="*/ 1412402 w 1885632"/>
                                <a:gd name="connsiteY10" fmla="*/ 215739 h 1811838"/>
                                <a:gd name="connsiteX11" fmla="*/ 1637652 w 1885632"/>
                                <a:gd name="connsiteY11" fmla="*/ 318908 h 1811838"/>
                                <a:gd name="connsiteX12" fmla="*/ 1687817 w 1885632"/>
                                <a:gd name="connsiteY12" fmla="*/ 327417 h 1811838"/>
                                <a:gd name="connsiteX13" fmla="*/ 1686005 w 1885632"/>
                                <a:gd name="connsiteY13" fmla="*/ 330079 h 1811838"/>
                                <a:gd name="connsiteX14" fmla="*/ 1689037 w 1885632"/>
                                <a:gd name="connsiteY14" fmla="*/ 328991 h 1811838"/>
                                <a:gd name="connsiteX15" fmla="*/ 1684748 w 1885632"/>
                                <a:gd name="connsiteY15" fmla="*/ 379691 h 1811838"/>
                                <a:gd name="connsiteX16" fmla="*/ 1728398 w 1885632"/>
                                <a:gd name="connsiteY16" fmla="*/ 623568 h 1811838"/>
                                <a:gd name="connsiteX17" fmla="*/ 1849986 w 1885632"/>
                                <a:gd name="connsiteY17" fmla="*/ 839431 h 1811838"/>
                                <a:gd name="connsiteX18" fmla="*/ 1885570 w 1885632"/>
                                <a:gd name="connsiteY18" fmla="*/ 875801 h 1811838"/>
                                <a:gd name="connsiteX19" fmla="*/ 1882539 w 1885632"/>
                                <a:gd name="connsiteY19" fmla="*/ 876891 h 1811838"/>
                                <a:gd name="connsiteX20" fmla="*/ 1885632 w 1885632"/>
                                <a:gd name="connsiteY20" fmla="*/ 877791 h 1811838"/>
                                <a:gd name="connsiteX21" fmla="*/ 1852361 w 1885632"/>
                                <a:gd name="connsiteY21" fmla="*/ 916288 h 1811838"/>
                                <a:gd name="connsiteX22" fmla="*/ 1744327 w 1885632"/>
                                <a:gd name="connsiteY22" fmla="*/ 1139246 h 1811838"/>
                                <a:gd name="connsiteX23" fmla="*/ 1715813 w 1885632"/>
                                <a:gd name="connsiteY23" fmla="*/ 1385351 h 1811838"/>
                                <a:gd name="connsiteX24" fmla="*/ 1723223 w 1885632"/>
                                <a:gd name="connsiteY24" fmla="*/ 1435690 h 1811838"/>
                                <a:gd name="connsiteX25" fmla="*/ 1720128 w 1885632"/>
                                <a:gd name="connsiteY25" fmla="*/ 1434789 h 1811838"/>
                                <a:gd name="connsiteX26" fmla="*/ 1722103 w 1885632"/>
                                <a:gd name="connsiteY26" fmla="*/ 1437336 h 1811838"/>
                                <a:gd name="connsiteX27" fmla="*/ 1672558 w 1885632"/>
                                <a:gd name="connsiteY27" fmla="*/ 1448926 h 1811838"/>
                                <a:gd name="connsiteX28" fmla="*/ 1454106 w 1885632"/>
                                <a:gd name="connsiteY28" fmla="*/ 1565801 h 1811838"/>
                                <a:gd name="connsiteX29" fmla="*/ 1286380 w 1885632"/>
                                <a:gd name="connsiteY29" fmla="*/ 1748145 h 1811838"/>
                                <a:gd name="connsiteX30" fmla="*/ 1262786 w 1885632"/>
                                <a:gd name="connsiteY30" fmla="*/ 1793224 h 1811838"/>
                                <a:gd name="connsiteX31" fmla="*/ 1260813 w 1885632"/>
                                <a:gd name="connsiteY31" fmla="*/ 1790678 h 1811838"/>
                                <a:gd name="connsiteX32" fmla="*/ 1260913 w 1885632"/>
                                <a:gd name="connsiteY32" fmla="*/ 1793899 h 1811838"/>
                                <a:gd name="connsiteX33" fmla="*/ 1214018 w 1885632"/>
                                <a:gd name="connsiteY33" fmla="*/ 1774152 h 1811838"/>
                                <a:gd name="connsiteX34" fmla="*/ 968589 w 1885632"/>
                                <a:gd name="connsiteY34" fmla="*/ 1740304 h 1811838"/>
                                <a:gd name="connsiteX35" fmla="*/ 725717 w 1885632"/>
                                <a:gd name="connsiteY35" fmla="*/ 1789236 h 1811838"/>
                                <a:gd name="connsiteX36" fmla="*/ 680132 w 1885632"/>
                                <a:gd name="connsiteY36" fmla="*/ 1811838 h 1811838"/>
                                <a:gd name="connsiteX37" fmla="*/ 680033 w 1885632"/>
                                <a:gd name="connsiteY37" fmla="*/ 1808619 h 1811838"/>
                                <a:gd name="connsiteX38" fmla="*/ 678222 w 1885632"/>
                                <a:gd name="connsiteY38" fmla="*/ 1811282 h 1811838"/>
                                <a:gd name="connsiteX39" fmla="*/ 651889 w 1885632"/>
                                <a:gd name="connsiteY39" fmla="*/ 1767743 h 1811838"/>
                                <a:gd name="connsiteX40" fmla="*/ 473229 w 1885632"/>
                                <a:gd name="connsiteY40" fmla="*/ 1596099 h 1811838"/>
                                <a:gd name="connsiteX41" fmla="*/ 247980 w 1885632"/>
                                <a:gd name="connsiteY41" fmla="*/ 1492930 h 1811838"/>
                                <a:gd name="connsiteX42" fmla="*/ 197815 w 1885632"/>
                                <a:gd name="connsiteY42" fmla="*/ 1484422 h 1811838"/>
                                <a:gd name="connsiteX43" fmla="*/ 199626 w 1885632"/>
                                <a:gd name="connsiteY43" fmla="*/ 1481759 h 1811838"/>
                                <a:gd name="connsiteX44" fmla="*/ 196595 w 1885632"/>
                                <a:gd name="connsiteY44" fmla="*/ 1482848 h 1811838"/>
                                <a:gd name="connsiteX45" fmla="*/ 200883 w 1885632"/>
                                <a:gd name="connsiteY45" fmla="*/ 1432147 h 1811838"/>
                                <a:gd name="connsiteX46" fmla="*/ 157233 w 1885632"/>
                                <a:gd name="connsiteY46" fmla="*/ 1188270 h 1811838"/>
                                <a:gd name="connsiteX47" fmla="*/ 35644 w 1885632"/>
                                <a:gd name="connsiteY47" fmla="*/ 972407 h 1811838"/>
                                <a:gd name="connsiteX48" fmla="*/ 62 w 1885632"/>
                                <a:gd name="connsiteY48" fmla="*/ 936036 h 1811838"/>
                                <a:gd name="connsiteX49" fmla="*/ 3095 w 1885632"/>
                                <a:gd name="connsiteY49" fmla="*/ 934947 h 1811838"/>
                                <a:gd name="connsiteX50" fmla="*/ 0 w 1885632"/>
                                <a:gd name="connsiteY50" fmla="*/ 934046 h 1811838"/>
                                <a:gd name="connsiteX51" fmla="*/ 33272 w 1885632"/>
                                <a:gd name="connsiteY51" fmla="*/ 895549 h 1811838"/>
                                <a:gd name="connsiteX52" fmla="*/ 141305 w 1885632"/>
                                <a:gd name="connsiteY52" fmla="*/ 672591 h 1811838"/>
                                <a:gd name="connsiteX53" fmla="*/ 169819 w 1885632"/>
                                <a:gd name="connsiteY53" fmla="*/ 426486 h 1811838"/>
                                <a:gd name="connsiteX54" fmla="*/ 162409 w 1885632"/>
                                <a:gd name="connsiteY54" fmla="*/ 376147 h 1811838"/>
                                <a:gd name="connsiteX55" fmla="*/ 165502 w 1885632"/>
                                <a:gd name="connsiteY55" fmla="*/ 377047 h 1811838"/>
                                <a:gd name="connsiteX56" fmla="*/ 163529 w 1885632"/>
                                <a:gd name="connsiteY56" fmla="*/ 374501 h 1811838"/>
                                <a:gd name="connsiteX57" fmla="*/ 213074 w 1885632"/>
                                <a:gd name="connsiteY57" fmla="*/ 362912 h 1811838"/>
                                <a:gd name="connsiteX58" fmla="*/ 431525 w 1885632"/>
                                <a:gd name="connsiteY58" fmla="*/ 246037 h 1811838"/>
                                <a:gd name="connsiteX59" fmla="*/ 599251 w 1885632"/>
                                <a:gd name="connsiteY59" fmla="*/ 63694 h 1811838"/>
                                <a:gd name="connsiteX60" fmla="*/ 622846 w 1885632"/>
                                <a:gd name="connsiteY60" fmla="*/ 18614 h 1811838"/>
                                <a:gd name="connsiteX61" fmla="*/ 624818 w 1885632"/>
                                <a:gd name="connsiteY61" fmla="*/ 21159 h 1811838"/>
                                <a:gd name="connsiteX62" fmla="*/ 624719 w 1885632"/>
                                <a:gd name="connsiteY62" fmla="*/ 17940 h 1811838"/>
                                <a:gd name="connsiteX63" fmla="*/ 671613 w 1885632"/>
                                <a:gd name="connsiteY63" fmla="*/ 37686 h 1811838"/>
                                <a:gd name="connsiteX64" fmla="*/ 917042 w 1885632"/>
                                <a:gd name="connsiteY64" fmla="*/ 71535 h 1811838"/>
                                <a:gd name="connsiteX65" fmla="*/ 1159914 w 1885632"/>
                                <a:gd name="connsiteY65" fmla="*/ 22602 h 18118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Lst>
                              <a:rect l="l" t="t" r="r" b="b"/>
                              <a:pathLst>
                                <a:path w="1885632" h="1811838">
                                  <a:moveTo>
                                    <a:pt x="967503" y="143738"/>
                                  </a:moveTo>
                                  <a:cubicBezTo>
                                    <a:pt x="916867" y="142150"/>
                                    <a:pt x="865318" y="145614"/>
                                    <a:pt x="813446" y="154545"/>
                                  </a:cubicBezTo>
                                  <a:cubicBezTo>
                                    <a:pt x="398473" y="225994"/>
                                    <a:pt x="119993" y="620317"/>
                                    <a:pt x="191442" y="1035290"/>
                                  </a:cubicBezTo>
                                  <a:cubicBezTo>
                                    <a:pt x="262892" y="1450263"/>
                                    <a:pt x="657215" y="1728743"/>
                                    <a:pt x="1072187" y="1657294"/>
                                  </a:cubicBezTo>
                                  <a:cubicBezTo>
                                    <a:pt x="1487160" y="1585844"/>
                                    <a:pt x="1765641" y="1191522"/>
                                    <a:pt x="1694191" y="776549"/>
                                  </a:cubicBezTo>
                                  <a:cubicBezTo>
                                    <a:pt x="1631673" y="413447"/>
                                    <a:pt x="1321955" y="154848"/>
                                    <a:pt x="967503" y="143738"/>
                                  </a:cubicBezTo>
                                  <a:close/>
                                  <a:moveTo>
                                    <a:pt x="1205499" y="0"/>
                                  </a:moveTo>
                                  <a:lnTo>
                                    <a:pt x="1205599" y="3219"/>
                                  </a:lnTo>
                                  <a:lnTo>
                                    <a:pt x="1207410" y="556"/>
                                  </a:lnTo>
                                  <a:lnTo>
                                    <a:pt x="1233742" y="44096"/>
                                  </a:lnTo>
                                  <a:cubicBezTo>
                                    <a:pt x="1276686" y="104934"/>
                                    <a:pt x="1337594" y="164840"/>
                                    <a:pt x="1412402" y="215739"/>
                                  </a:cubicBezTo>
                                  <a:cubicBezTo>
                                    <a:pt x="1487211" y="266637"/>
                                    <a:pt x="1565296" y="301300"/>
                                    <a:pt x="1637652" y="318908"/>
                                  </a:cubicBezTo>
                                  <a:lnTo>
                                    <a:pt x="1687817" y="327417"/>
                                  </a:lnTo>
                                  <a:lnTo>
                                    <a:pt x="1686005" y="330079"/>
                                  </a:lnTo>
                                  <a:lnTo>
                                    <a:pt x="1689037" y="328991"/>
                                  </a:lnTo>
                                  <a:lnTo>
                                    <a:pt x="1684748" y="379691"/>
                                  </a:lnTo>
                                  <a:cubicBezTo>
                                    <a:pt x="1683729" y="454152"/>
                                    <a:pt x="1697794" y="538419"/>
                                    <a:pt x="1728398" y="623568"/>
                                  </a:cubicBezTo>
                                  <a:cubicBezTo>
                                    <a:pt x="1759002" y="708716"/>
                                    <a:pt x="1801800" y="782656"/>
                                    <a:pt x="1849986" y="839431"/>
                                  </a:cubicBezTo>
                                  <a:lnTo>
                                    <a:pt x="1885570" y="875801"/>
                                  </a:lnTo>
                                  <a:lnTo>
                                    <a:pt x="1882539" y="876891"/>
                                  </a:lnTo>
                                  <a:lnTo>
                                    <a:pt x="1885632" y="877791"/>
                                  </a:lnTo>
                                  <a:lnTo>
                                    <a:pt x="1852361" y="916288"/>
                                  </a:lnTo>
                                  <a:cubicBezTo>
                                    <a:pt x="1807769" y="975929"/>
                                    <a:pt x="1769618" y="1052370"/>
                                    <a:pt x="1744327" y="1139246"/>
                                  </a:cubicBezTo>
                                  <a:cubicBezTo>
                                    <a:pt x="1719038" y="1226121"/>
                                    <a:pt x="1710201" y="1311095"/>
                                    <a:pt x="1715813" y="1385351"/>
                                  </a:cubicBezTo>
                                  <a:lnTo>
                                    <a:pt x="1723223" y="1435690"/>
                                  </a:lnTo>
                                  <a:lnTo>
                                    <a:pt x="1720128" y="1434789"/>
                                  </a:lnTo>
                                  <a:lnTo>
                                    <a:pt x="1722103" y="1437336"/>
                                  </a:lnTo>
                                  <a:lnTo>
                                    <a:pt x="1672558" y="1448926"/>
                                  </a:lnTo>
                                  <a:cubicBezTo>
                                    <a:pt x="1601426" y="1470966"/>
                                    <a:pt x="1525630" y="1510382"/>
                                    <a:pt x="1454106" y="1565801"/>
                                  </a:cubicBezTo>
                                  <a:cubicBezTo>
                                    <a:pt x="1382582" y="1621220"/>
                                    <a:pt x="1325485" y="1684771"/>
                                    <a:pt x="1286380" y="1748145"/>
                                  </a:cubicBezTo>
                                  <a:lnTo>
                                    <a:pt x="1262786" y="1793224"/>
                                  </a:lnTo>
                                  <a:lnTo>
                                    <a:pt x="1260813" y="1790678"/>
                                  </a:lnTo>
                                  <a:lnTo>
                                    <a:pt x="1260913" y="1793899"/>
                                  </a:lnTo>
                                  <a:lnTo>
                                    <a:pt x="1214018" y="1774152"/>
                                  </a:lnTo>
                                  <a:cubicBezTo>
                                    <a:pt x="1143517" y="1750173"/>
                                    <a:pt x="1059028" y="1737510"/>
                                    <a:pt x="968589" y="1740304"/>
                                  </a:cubicBezTo>
                                  <a:cubicBezTo>
                                    <a:pt x="878151" y="1743097"/>
                                    <a:pt x="794605" y="1760951"/>
                                    <a:pt x="725717" y="1789236"/>
                                  </a:cubicBezTo>
                                  <a:lnTo>
                                    <a:pt x="680132" y="1811838"/>
                                  </a:lnTo>
                                  <a:lnTo>
                                    <a:pt x="680033" y="1808619"/>
                                  </a:lnTo>
                                  <a:lnTo>
                                    <a:pt x="678222" y="1811282"/>
                                  </a:lnTo>
                                  <a:lnTo>
                                    <a:pt x="651889" y="1767743"/>
                                  </a:lnTo>
                                  <a:cubicBezTo>
                                    <a:pt x="608947" y="1706903"/>
                                    <a:pt x="548037" y="1646998"/>
                                    <a:pt x="473229" y="1596099"/>
                                  </a:cubicBezTo>
                                  <a:cubicBezTo>
                                    <a:pt x="398420" y="1545201"/>
                                    <a:pt x="320336" y="1510538"/>
                                    <a:pt x="247980" y="1492930"/>
                                  </a:cubicBezTo>
                                  <a:lnTo>
                                    <a:pt x="197815" y="1484422"/>
                                  </a:lnTo>
                                  <a:lnTo>
                                    <a:pt x="199626" y="1481759"/>
                                  </a:lnTo>
                                  <a:lnTo>
                                    <a:pt x="196595" y="1482848"/>
                                  </a:lnTo>
                                  <a:lnTo>
                                    <a:pt x="200883" y="1432147"/>
                                  </a:lnTo>
                                  <a:cubicBezTo>
                                    <a:pt x="201903" y="1357686"/>
                                    <a:pt x="187837" y="1273419"/>
                                    <a:pt x="157233" y="1188270"/>
                                  </a:cubicBezTo>
                                  <a:cubicBezTo>
                                    <a:pt x="126630" y="1103122"/>
                                    <a:pt x="83832" y="1029181"/>
                                    <a:pt x="35644" y="972407"/>
                                  </a:cubicBezTo>
                                  <a:lnTo>
                                    <a:pt x="62" y="936036"/>
                                  </a:lnTo>
                                  <a:lnTo>
                                    <a:pt x="3095" y="934947"/>
                                  </a:lnTo>
                                  <a:lnTo>
                                    <a:pt x="0" y="934046"/>
                                  </a:lnTo>
                                  <a:lnTo>
                                    <a:pt x="33272" y="895549"/>
                                  </a:lnTo>
                                  <a:cubicBezTo>
                                    <a:pt x="77863" y="835908"/>
                                    <a:pt x="116015" y="759468"/>
                                    <a:pt x="141305" y="672591"/>
                                  </a:cubicBezTo>
                                  <a:cubicBezTo>
                                    <a:pt x="166594" y="585716"/>
                                    <a:pt x="175432" y="500742"/>
                                    <a:pt x="169819" y="426486"/>
                                  </a:cubicBezTo>
                                  <a:lnTo>
                                    <a:pt x="162409" y="376147"/>
                                  </a:lnTo>
                                  <a:lnTo>
                                    <a:pt x="165502" y="377047"/>
                                  </a:lnTo>
                                  <a:lnTo>
                                    <a:pt x="163529" y="374501"/>
                                  </a:lnTo>
                                  <a:lnTo>
                                    <a:pt x="213074" y="362912"/>
                                  </a:lnTo>
                                  <a:cubicBezTo>
                                    <a:pt x="284205" y="340872"/>
                                    <a:pt x="360001" y="301455"/>
                                    <a:pt x="431525" y="246037"/>
                                  </a:cubicBezTo>
                                  <a:cubicBezTo>
                                    <a:pt x="503050" y="190619"/>
                                    <a:pt x="560146" y="127066"/>
                                    <a:pt x="599251" y="63694"/>
                                  </a:cubicBezTo>
                                  <a:lnTo>
                                    <a:pt x="622846" y="18614"/>
                                  </a:lnTo>
                                  <a:lnTo>
                                    <a:pt x="624818" y="21159"/>
                                  </a:lnTo>
                                  <a:lnTo>
                                    <a:pt x="624719" y="17940"/>
                                  </a:lnTo>
                                  <a:lnTo>
                                    <a:pt x="671613" y="37686"/>
                                  </a:lnTo>
                                  <a:cubicBezTo>
                                    <a:pt x="742114" y="61665"/>
                                    <a:pt x="826603" y="74328"/>
                                    <a:pt x="917042" y="71535"/>
                                  </a:cubicBezTo>
                                  <a:cubicBezTo>
                                    <a:pt x="1007480" y="68741"/>
                                    <a:pt x="1091027" y="50886"/>
                                    <a:pt x="1159914" y="22602"/>
                                  </a:cubicBezTo>
                                  <a:close/>
                                </a:path>
                              </a:pathLst>
                            </a:custGeom>
                            <a:solidFill>
                              <a:srgbClr val="70CFE2"/>
                            </a:solidFill>
                            <a:ln w="12700" cap="flat" cmpd="sng" algn="ctr">
                              <a:noFill/>
                              <a:prstDash val="solid"/>
                              <a:miter lim="800000"/>
                            </a:ln>
                            <a:effectLst/>
                          </wps:spPr>
                          <wps:bodyPr rtlCol="0" anchor="ctr"/>
                        </wps:wsp>
                        <wps:wsp>
                          <wps:cNvPr id="62" name="任意多边形 25" descr="KSO_WM_UNIT_INDEX=1_5_1&amp;KSO_WM_UNIT_TYPE=l_h_f&amp;KSO_WM_UNIT_ID=wpsdiag20163420_5*l_h_f*1_5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wps:cNvSpPr/>
                          <wps:spPr>
                            <a:xfrm>
                              <a:off x="1987117" y="162368"/>
                              <a:ext cx="1487101" cy="1487102"/>
                            </a:xfrm>
                            <a:custGeom>
                              <a:avLst/>
                              <a:gdLst>
                                <a:gd name="connsiteX0" fmla="*/ 766985 w 1487101"/>
                                <a:gd name="connsiteY0" fmla="*/ 20013 h 1487102"/>
                                <a:gd name="connsiteX1" fmla="*/ 620740 w 1487101"/>
                                <a:gd name="connsiteY1" fmla="*/ 30273 h 1487102"/>
                                <a:gd name="connsiteX2" fmla="*/ 30272 w 1487101"/>
                                <a:gd name="connsiteY2" fmla="*/ 866362 h 1487102"/>
                                <a:gd name="connsiteX3" fmla="*/ 866362 w 1487101"/>
                                <a:gd name="connsiteY3" fmla="*/ 1456830 h 1487102"/>
                                <a:gd name="connsiteX4" fmla="*/ 1456829 w 1487101"/>
                                <a:gd name="connsiteY4" fmla="*/ 620740 h 1487102"/>
                                <a:gd name="connsiteX5" fmla="*/ 766985 w 1487101"/>
                                <a:gd name="connsiteY5" fmla="*/ 20013 h 1487102"/>
                                <a:gd name="connsiteX6" fmla="*/ 767622 w 1487101"/>
                                <a:gd name="connsiteY6" fmla="*/ 364 h 1487102"/>
                                <a:gd name="connsiteX7" fmla="*/ 1476200 w 1487101"/>
                                <a:gd name="connsiteY7" fmla="*/ 617405 h 1487102"/>
                                <a:gd name="connsiteX8" fmla="*/ 869697 w 1487101"/>
                                <a:gd name="connsiteY8" fmla="*/ 1476201 h 1487102"/>
                                <a:gd name="connsiteX9" fmla="*/ 10901 w 1487101"/>
                                <a:gd name="connsiteY9" fmla="*/ 869698 h 1487102"/>
                                <a:gd name="connsiteX10" fmla="*/ 617404 w 1487101"/>
                                <a:gd name="connsiteY10" fmla="*/ 10902 h 1487102"/>
                                <a:gd name="connsiteX11" fmla="*/ 767622 w 1487101"/>
                                <a:gd name="connsiteY11" fmla="*/ 364 h 148710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87101" h="1487102">
                                  <a:moveTo>
                                    <a:pt x="766985" y="20013"/>
                                  </a:moveTo>
                                  <a:cubicBezTo>
                                    <a:pt x="718916" y="18506"/>
                                    <a:pt x="669981" y="21794"/>
                                    <a:pt x="620740" y="30273"/>
                                  </a:cubicBezTo>
                                  <a:cubicBezTo>
                                    <a:pt x="226807" y="98099"/>
                                    <a:pt x="-37554" y="472430"/>
                                    <a:pt x="30272" y="866362"/>
                                  </a:cubicBezTo>
                                  <a:cubicBezTo>
                                    <a:pt x="98099" y="1260295"/>
                                    <a:pt x="472430" y="1524656"/>
                                    <a:pt x="866362" y="1456830"/>
                                  </a:cubicBezTo>
                                  <a:cubicBezTo>
                                    <a:pt x="1260295" y="1389003"/>
                                    <a:pt x="1524656" y="1014672"/>
                                    <a:pt x="1456829" y="620740"/>
                                  </a:cubicBezTo>
                                  <a:cubicBezTo>
                                    <a:pt x="1397481" y="276049"/>
                                    <a:pt x="1103466" y="30561"/>
                                    <a:pt x="766985" y="20013"/>
                                  </a:cubicBezTo>
                                  <a:close/>
                                  <a:moveTo>
                                    <a:pt x="767622" y="364"/>
                                  </a:moveTo>
                                  <a:cubicBezTo>
                                    <a:pt x="1113240" y="11198"/>
                                    <a:pt x="1415240" y="263352"/>
                                    <a:pt x="1476200" y="617405"/>
                                  </a:cubicBezTo>
                                  <a:cubicBezTo>
                                    <a:pt x="1545869" y="1022036"/>
                                    <a:pt x="1274328" y="1406532"/>
                                    <a:pt x="869697" y="1476201"/>
                                  </a:cubicBezTo>
                                  <a:cubicBezTo>
                                    <a:pt x="465066" y="1545869"/>
                                    <a:pt x="80570" y="1274329"/>
                                    <a:pt x="10901" y="869698"/>
                                  </a:cubicBezTo>
                                  <a:cubicBezTo>
                                    <a:pt x="-58767" y="465067"/>
                                    <a:pt x="212773" y="80570"/>
                                    <a:pt x="617404" y="10902"/>
                                  </a:cubicBezTo>
                                  <a:cubicBezTo>
                                    <a:pt x="667983" y="2193"/>
                                    <a:pt x="718248" y="-1184"/>
                                    <a:pt x="767622" y="364"/>
                                  </a:cubicBezTo>
                                  <a:close/>
                                </a:path>
                              </a:pathLst>
                            </a:custGeom>
                            <a:solidFill>
                              <a:srgbClr val="70CFE2"/>
                            </a:solidFill>
                            <a:ln w="12700" cap="flat" cmpd="sng" algn="ctr">
                              <a:noFill/>
                              <a:prstDash val="solid"/>
                              <a:miter lim="800000"/>
                            </a:ln>
                            <a:effectLst/>
                          </wps:spPr>
                          <wps:txbx>
                            <w:txbxContent>
                              <w:p w14:paraId="67C14CC0">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olor w:val="4472C4"/>
                                    <w:lang w:val="en-US" w:eastAsia="zh-CN"/>
                                  </w:rPr>
                                  <w:t>客户端处理</w:t>
                                </w:r>
                              </w:p>
                            </w:txbxContent>
                          </wps:txbx>
                          <wps:bodyPr lIns="0" tIns="0" rIns="0" bIns="0" rtlCol="0" anchor="ctr">
                            <a:noAutofit/>
                          </wps:bodyPr>
                        </wps:wsp>
                      </wpg:grpSp>
                    </wpg:wgp>
                  </a:graphicData>
                </a:graphic>
              </wp:inline>
            </w:drawing>
          </mc:Choice>
          <mc:Fallback>
            <w:pict>
              <v:group id="组合 10" o:spid="_x0000_s1026" o:spt="203" alt="KSO_WM_TAG_VERSION=1.0&amp;KSO_WM_BEAUTIFY_FLAG=#wm#&amp;KSO_WM_UNIT_TYPE=i&amp;KSO_WM_UNIT_ID=wpsdiag20163420_5*i*1&amp;KSO_WM_TEMPLATE_CATEGORY=wpsdiag&amp;KSO_WM_TEMPLATE_INDEX=20163420" style="height:82.3pt;width:455.05pt;" coordsize="2202387,398314" o:gfxdata="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">
                <o:lock v:ext="edit" aspectratio="f"/>
                <v:group id="_x0000_s1026" o:spid="_x0000_s1026" o:spt="203" style="position:absolute;left:446962;top:0;height:398314;width:414536;" coordorigin="446962,0" coordsize="1885632,1811838"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shape id="任意多边形 2" o:spid="_x0000_s1026" o:spt="100" alt="KSO_WM_UNIT_INDEX=1_1&amp;KSO_WM_UNIT_TYPE=l_i&amp;KSO_WM_UNIT_ID=wpsdiag20163420_5*l_i*1_1&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446962;top:0;height:1811838;width:1885632;v-text-anchor:middle;" fillcolor="#70CFE2" filled="t" stroked="f" coordsize="1885632,1811838" o:gfxdata="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4td3vQAA&#10;ANsAAAAPAAAAAAAAAAEAIAAAACIAAABkcnMvZG93bnJldi54bWxQSwECFAAUAAAACACHTuJAMy8F&#10;njsAAAA5AAAAEAAAAAAAAAABACAAAAAMAQAAZHJzL3NoYXBleG1sLnhtbFBLBQYAAAAABgAGAFsB&#10;AAC2Aw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3" o:spid="_x0000_s1026" o:spt="100" alt="KSO_WM_UNIT_INDEX=1_2_1&amp;KSO_WM_UNIT_TYPE=l_h_f&amp;KSO_WM_UNIT_ID=wpsdiag20163420_5*l_h_f*1_2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646228;top:162368;height:1487102;width:1487101;v-text-anchor:middle;" fillcolor="#70CFE2" filled="t" stroked="f" coordsize="1487101,1487102" o:gfxdata="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hOqFm5AAAA2wAA&#10;AA8AAAAAAAAAAQAgAAAAIgAAAGRycy9kb3ducmV2LnhtbFBLAQIUABQAAAAIAIdO4kAzLwWeOwAA&#10;ADkAAAAQAAAAAAAAAAEAIAAAAAgBAABkcnMvc2hhcGV4bWwueG1sUEsFBgAAAAAGAAYAWwEAALID&#10;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63F35D8C">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服务端收包</w:t>
                          </w:r>
                        </w:p>
                      </w:txbxContent>
                    </v:textbox>
                  </v:shape>
                </v:group>
                <v:group id="_x0000_s1026" o:spid="_x0000_s1026" o:spt="203" style="position:absolute;left:893925;top:0;height:398314;width:414536;" coordorigin="893925,0" coordsize="1885632,1811838"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shape id="任意多边形 5" o:spid="_x0000_s1026" o:spt="100" alt="KSO_WM_UNIT_INDEX=1_2&amp;KSO_WM_UNIT_TYPE=l_i&amp;KSO_WM_UNIT_ID=wpsdiag20163420_5*l_i*1_2&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893925;top:0;height:1811838;width:1885632;v-text-anchor:middle;" fillcolor="#70CFE2" filled="t" stroked="f" coordsize="1885632,1811838" o:gfxdata="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LZ3r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6" o:spid="_x0000_s1026" o:spt="100" alt="KSO_WM_UNIT_INDEX=1_3_1&amp;KSO_WM_UNIT_TYPE=l_h_f&amp;KSO_WM_UNIT_ID=wpsdiag20163420_5*l_h_f*1_3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093191;top:162368;height:1487102;width:1487101;v-text-anchor:middle;" fillcolor="#70CFE2" filled="t" stroked="f" coordsize="1487101,1487102" o:gfxdata="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2XGbsAAADb&#10;AAAADwAAAAAAAAABACAAAAAiAAAAZHJzL2Rvd25yZXYueG1sUEsBAhQAFAAAAAgAh07iQDMvBZ47&#10;AAAAOQAAABAAAAAAAAAAAQAgAAAACgEAAGRycy9zaGFwZXhtbC54bWxQSwUGAAAAAAYABgBbAQAA&#10;tAM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0BBBD7FD">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数据库操作</w:t>
                          </w:r>
                        </w:p>
                      </w:txbxContent>
                    </v:textbox>
                  </v:shape>
                </v:group>
                <v:group id="_x0000_s1026" o:spid="_x0000_s1026" o:spt="203" style="position:absolute;left:1340888;top:0;height:398314;width:414536;" coordorigin="1340888,0" coordsize="1885632,1811838" o:gfxdata="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TOb0AAADbAAAADwAAAAAAAAABACAAAAAiAAAAZHJzL2Rvd25yZXYueG1s&#10;UEsBAhQAFAAAAAgAh07iQDMvBZ47AAAAOQAAABUAAAAAAAAAAQAgAAAADAEAAGRycy9ncm91cHNo&#10;YXBleG1sLnhtbFBLBQYAAAAABgAGAGABAADJAwAAAAA=&#10;">
                  <o:lock v:ext="edit" aspectratio="f"/>
                  <v:shape id="任意多边形 8" o:spid="_x0000_s1026" o:spt="100" alt="KSO_WM_UNIT_INDEX=1_3&amp;KSO_WM_UNIT_TYPE=l_i&amp;KSO_WM_UNIT_ID=wpsdiag20163420_5*l_i*1_3&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1340888;top:0;height:1811838;width:1885632;v-text-anchor:middle;" fillcolor="#70CFE2" filled="t" stroked="f" coordsize="1885632,1811838" o:gfxdata="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BHqb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9" o:spid="_x0000_s1026" o:spt="100" alt="KSO_WM_UNIT_INDEX=1_4_1&amp;KSO_WM_UNIT_TYPE=l_h_f&amp;KSO_WM_UNIT_ID=wpsdiag20163420_5*l_h_f*1_4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540154;top:162368;height:1487102;width:1487101;v-text-anchor:middle;" fillcolor="#70CFE2" filled="t" stroked="f" coordsize="1487101,1487102" o:gfxdata="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zaNIG8AAAA&#10;2wAAAA8AAAAAAAAAAQAgAAAAIgAAAGRycy9kb3ducmV2LnhtbFBLAQIUABQAAAAIAIdO4kAzLwWe&#10;OwAAADkAAAAQAAAAAAAAAAEAIAAAAAsBAABkcnMvc2hhcGV4bWwueG1sUEsFBgAAAAAGAAYAWwEA&#10;ALUD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3FB1E4AF">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服务端回包</w:t>
                          </w:r>
                        </w:p>
                      </w:txbxContent>
                    </v:textbox>
                  </v:shape>
                </v:group>
                <v:group id="_x0000_s1026" o:spid="_x0000_s1026" o:spt="203" style="position:absolute;left:0;top:0;height:398314;width:414536;" coordsize="1885632,1811838"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任意多边形 22" o:spid="_x0000_s1026" o:spt="100" alt="KSO_WM_UNIT_INDEX=1_4&amp;KSO_WM_UNIT_TYPE=l_i&amp;KSO_WM_UNIT_ID=wpsdiag20163420_5*l_i*1_4&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0;top:0;height:1811838;width:1885632;v-text-anchor:middle;" fillcolor="#70CFE2" filled="t" stroked="f" coordsize="1885632,1811838" o:gfxdata="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HfkMb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23" o:spid="_x0000_s1026" o:spt="100" alt="KSO_WM_UNIT_INDEX=1_1_1&amp;KSO_WM_UNIT_TYPE=l_h_f&amp;KSO_WM_UNIT_ID=wpsdiag20163420_5*l_h_f*1_1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99266;top:162368;height:1487102;width:1487101;v-text-anchor:middle;" fillcolor="#70CFE2" filled="t" stroked="f" coordsize="1487101,1487102" o:gfxdata="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Iqva8AAAA&#10;2wAAAA8AAAAAAAAAAQAgAAAAIgAAAGRycy9kb3ducmV2LnhtbFBLAQIUABQAAAAIAIdO4kAzLwWe&#10;OwAAADkAAAAQAAAAAAAAAAEAIAAAAAsBAABkcnMvc2hhcGV4bWwueG1sUEsFBgAAAAAGAAYAWwEA&#10;ALUDA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33584297">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stheme="minorBidi"/>
                              <w:color w:val="4472C4"/>
                              <w:kern w:val="24"/>
                              <w:szCs w:val="10"/>
                              <w:lang w:val="en-US" w:eastAsia="zh-CN"/>
                            </w:rPr>
                            <w:t>客户端发包</w:t>
                          </w:r>
                        </w:p>
                      </w:txbxContent>
                    </v:textbox>
                  </v:shape>
                </v:group>
                <v:group id="_x0000_s1026" o:spid="_x0000_s1026" o:spt="203" style="position:absolute;left:1787851;top:0;height:398314;width:414536;" coordorigin="1787851,0" coordsize="1885632,1811838"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shape id="任意多边形 24" o:spid="_x0000_s1026" o:spt="100" alt="KSO_WM_UNIT_INDEX=1_5&amp;KSO_WM_UNIT_TYPE=l_i&amp;KSO_WM_UNIT_ID=wpsdiag20163420_5*l_i*1_5&amp;KSO_WM_UNIT_LAYERLEVEL=1_1&amp;KSO_WM_UNIT_CLEAR=1&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 style="position:absolute;left:1787851;top:0;height:1811838;width:1885632;v-text-anchor:middle;" fillcolor="#70CFE2" filled="t" stroked="f" coordsize="1885632,1811838" o:gfxdata="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fK2+L4A&#10;AADbAAAADwAAAAAAAAABACAAAAAiAAAAZHJzL2Rvd25yZXYueG1sUEsBAhQAFAAAAAgAh07iQDMv&#10;BZ47AAAAOQAAABAAAAAAAAAAAQAgAAAADQEAAGRycy9zaGFwZXhtbC54bWxQSwUGAAAAAAYABgBb&#10;AQAAtwMAAAAA&#10;" path="m967503,143738c916867,142150,865318,145614,813446,154545c398473,225994,119993,620317,191442,1035290c262892,1450263,657215,1728743,1072187,1657294c1487160,1585844,1765641,1191522,1694191,776549c1631673,413447,1321955,154848,967503,143738xm1205499,0l1205599,3219,1207410,556,1233742,44096c1276686,104934,1337594,164840,1412402,215739c1487211,266637,1565296,301300,1637652,318908l1687817,327417,1686005,330079,1689037,328991,1684748,379691c1683729,454152,1697794,538419,1728398,623568c1759002,708716,1801800,782656,1849986,839431l1885570,875801,1882539,876891,1885632,877791,1852361,916288c1807769,975929,1769618,1052370,1744327,1139246c1719038,1226121,1710201,1311095,1715813,1385351l1723223,1435690,1720128,1434789,1722103,1437336,1672558,1448926c1601426,1470966,1525630,1510382,1454106,1565801c1382582,1621220,1325485,1684771,1286380,1748145l1262786,1793224,1260813,1790678,1260913,1793899,1214018,1774152c1143517,1750173,1059028,1737510,968589,1740304c878151,1743097,794605,1760951,725717,1789236l680132,1811838,680033,1808619,678222,1811282,651889,1767743c608947,1706903,548037,1646998,473229,1596099c398420,1545201,320336,1510538,247980,1492930l197815,1484422,199626,1481759,196595,1482848,200883,1432147c201903,1357686,187837,1273419,157233,1188270c126630,1103122,83832,1029181,35644,972407l62,936036,3095,934947,0,934046,33272,895549c77863,835908,116015,759468,141305,672591c166594,585716,175432,500742,169819,426486l162409,376147,165502,377047,163529,374501,213074,362912c284205,340872,360001,301455,431525,246037c503050,190619,560146,127066,599251,63694l622846,18614,624818,21159,624719,17940,671613,37686c742114,61665,826603,74328,917042,71535c1007480,68741,1091027,50886,1159914,22602xe">
                    <v:path o:connectlocs="967503,143738;813446,154545;191442,1035290;1072187,1657294;1694191,776549;967503,143738;1205499,0;1205599,3219;1207410,556;1233742,44096;1412402,215739;1637652,318908;1687817,327417;1686005,330079;1689037,328991;1684748,379691;1728398,623568;1849986,839431;1885570,875801;1882539,876891;1885632,877791;1852361,916288;1744327,1139246;1715813,1385351;1723223,1435690;1720128,1434789;1722103,1437336;1672558,1448926;1454106,1565801;1286380,1748145;1262786,1793224;1260813,1790678;1260913,1793899;1214018,1774152;968589,1740304;725717,1789236;680132,1811838;680033,1808619;678222,1811282;651889,1767743;473229,1596099;247980,1492930;197815,1484422;199626,1481759;196595,1482848;200883,1432147;157233,1188270;35644,972407;62,936036;3095,934947;0,934046;33272,895549;141305,672591;169819,426486;162409,376147;165502,377047;163529,374501;213074,362912;431525,246037;599251,63694;622846,18614;624818,21159;624719,17940;671613,37686;917042,71535;1159914,22602" o:connectangles="0,0,0,0,0,0,0,0,0,0,0,0,0,0,0,0,0,0,0,0,0,0,0,0,0,0,0,0,0,0,0,0,0,0,0,0,0,0,0,0,0,0,0,0,0,0,0,0,0,0,0,0,0,0,0,0,0,0,0,0,0,0,0,0,0,0"/>
                    <v:fill on="t" focussize="0,0"/>
                    <v:stroke on="f" weight="1pt" miterlimit="8" joinstyle="miter"/>
                    <v:imagedata o:title=""/>
                    <o:lock v:ext="edit" aspectratio="f"/>
                  </v:shape>
                  <v:shape id="任意多边形 25" o:spid="_x0000_s1026" o:spt="100" alt="KSO_WM_UNIT_INDEX=1_5_1&amp;KSO_WM_UNIT_TYPE=l_h_f&amp;KSO_WM_UNIT_ID=wpsdiag20163420_5*l_h_f*1_5_1&amp;KSO_WM_UNIT_LAYERLEVEL=1_1_1&amp;KSO_WM_UNIT_HIGHLIGHT=0&amp;KSO_WM_UNIT_CLEAR=0&amp;KSO_WM_UNIT_COMPATIBLE=0&amp;KSO_WM_UNIT_PRESET_TEXT=LOREM&amp;KSO_WM_UNIT_VALUE=20&amp;KSO_WM_TAG_VERSION=1.0&amp;KSO_WM_BEAUTIFY_FLAG=#wm#&amp;KSO_WM_TEMPLATE_CATEGORY=wpsdiag&amp;KSO_WM_TEMPLATE_INDEX=20163420&amp;KSO_WM_SLIDE_ITEM_CNT=5&amp;KSO_WM_DIAGRAM_GROUP_CODE=l1_1&amp;KSO_WM_UNIT_FILL_TYPE=1&amp;KSO_WM_UNIT_FILL_FORE_SCHEMECOLOR_INDEX=6&amp;KSO_WM_UNIT_FILL_BACK_SCHEMECOLOR_INDEX=0&amp;KSO_WM_UNIT_TEXT_FILL_TYPE=1&amp;KSO_WM_UNIT_TEXT_FILL_FORE_SCHEMECOLOR_INDEX=4" style="position:absolute;left:1987117;top:162368;height:1487102;width:1487101;v-text-anchor:middle;" fillcolor="#70CFE2" filled="t" stroked="f" coordsize="1487101,1487102" o:gfxdata="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PD07sAAADb&#10;AAAADwAAAAAAAAABACAAAAAiAAAAZHJzL2Rvd25yZXYueG1sUEsBAhQAFAAAAAgAh07iQDMvBZ47&#10;AAAAOQAAABAAAAAAAAAAAQAgAAAACgEAAGRycy9zaGFwZXhtbC54bWxQSwUGAAAAAAYABgBbAQAA&#10;tAMAAAAA&#10;" path="m766985,20013c718916,18506,669981,21794,620740,30273c226807,98099,-37554,472430,30272,866362c98099,1260295,472430,1524656,866362,1456830c1260295,1389003,1524656,1014672,1456829,620740c1397481,276049,1103466,30561,766985,20013xm767622,364c1113240,11198,1415240,263352,1476200,617405c1545869,1022036,1274328,1406532,869697,1476201c465066,1545869,80570,1274329,10901,869698c-58767,465067,212773,80570,617404,10902c667983,2193,718248,-1184,767622,364xe">
                    <v:path textboxrect="0,0,1487101,1487102" o:connectlocs="766985,20013;620740,30273;30272,866362;866362,1456830;1456829,620740;766985,20013;767622,364;1476200,617405;869697,1476201;10901,869698;617404,10902;767622,364" o:connectangles="0,0,0,0,0,0,0,0,0,0,0,0"/>
                    <v:fill on="t" focussize="0,0"/>
                    <v:stroke on="f" weight="1pt" miterlimit="8" joinstyle="miter"/>
                    <v:imagedata o:title=""/>
                    <o:lock v:ext="edit" aspectratio="f"/>
                    <v:textbox inset="0mm,0mm,0mm,0mm">
                      <w:txbxContent>
                        <w:p w14:paraId="67C14CC0">
                          <w:pPr>
                            <w:pStyle w:val="9"/>
                            <w:snapToGrid w:val="0"/>
                            <w:spacing w:before="0" w:beforeAutospacing="0" w:after="0" w:afterAutospacing="0" w:line="192" w:lineRule="auto"/>
                            <w:jc w:val="center"/>
                            <w:rPr>
                              <w:rFonts w:hint="default" w:ascii="微软雅黑" w:hAnsi="微软雅黑" w:eastAsia="微软雅黑"/>
                              <w:color w:val="4472C4"/>
                              <w:lang w:val="en-US" w:eastAsia="zh-CN"/>
                            </w:rPr>
                          </w:pPr>
                          <w:r>
                            <w:rPr>
                              <w:rFonts w:hint="eastAsia" w:ascii="微软雅黑" w:hAnsi="微软雅黑" w:eastAsia="微软雅黑"/>
                              <w:color w:val="4472C4"/>
                              <w:lang w:val="en-US" w:eastAsia="zh-CN"/>
                            </w:rPr>
                            <w:t>客户端处理</w:t>
                          </w:r>
                        </w:p>
                      </w:txbxContent>
                    </v:textbox>
                  </v:shape>
                </v:group>
                <w10:wrap type="none"/>
                <w10:anchorlock/>
              </v:group>
            </w:pict>
          </mc:Fallback>
        </mc:AlternateContent>
      </w:r>
    </w:p>
    <w:p w14:paraId="5AE5C96D">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firstLine="420" w:firstLineChars="200"/>
        <w:textAlignment w:val="auto"/>
      </w:pPr>
    </w:p>
    <w:p w14:paraId="187C7393">
      <w:pPr>
        <w:pStyle w:val="3"/>
        <w:numPr>
          <w:ilvl w:val="0"/>
          <w:numId w:val="0"/>
        </w:numPr>
        <w:ind w:leftChars="0"/>
        <w:rPr>
          <w:rFonts w:hint="default"/>
          <w:lang w:val="en-US" w:eastAsia="zh-CN"/>
        </w:rPr>
      </w:pPr>
    </w:p>
    <w:p w14:paraId="3100025A">
      <w:pPr>
        <w:pStyle w:val="3"/>
        <w:numPr>
          <w:ilvl w:val="0"/>
          <w:numId w:val="0"/>
        </w:numPr>
        <w:ind w:leftChars="0"/>
        <w:rPr>
          <w:rFonts w:hint="default"/>
          <w:lang w:val="en-US" w:eastAsia="zh-CN"/>
        </w:rPr>
      </w:pPr>
    </w:p>
    <w:p w14:paraId="468FAFC0">
      <w:pPr>
        <w:pStyle w:val="3"/>
        <w:numPr>
          <w:ilvl w:val="0"/>
          <w:numId w:val="0"/>
        </w:numPr>
        <w:ind w:leftChars="0"/>
        <w:rPr>
          <w:rFonts w:hint="default"/>
          <w:lang w:val="en-US" w:eastAsia="zh-CN"/>
        </w:rPr>
      </w:pPr>
    </w:p>
    <w:p w14:paraId="4D9F36B1">
      <w:pPr>
        <w:pStyle w:val="3"/>
        <w:numPr>
          <w:ilvl w:val="0"/>
          <w:numId w:val="0"/>
        </w:numPr>
        <w:ind w:leftChars="0"/>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89C01">
    <w:pPr>
      <w:pStyle w:val="7"/>
      <w:framePr w:wrap="around" w:vAnchor="text" w:hAnchor="margin" w:xAlign="center" w:y="1"/>
      <w:rPr>
        <w:rStyle w:val="12"/>
      </w:rPr>
    </w:pPr>
    <w:r>
      <w:rPr>
        <w:rStyle w:val="12"/>
        <w:rFonts w:hint="eastAsia"/>
        <w:kern w:val="0"/>
        <w:szCs w:val="21"/>
      </w:rPr>
      <w:t xml:space="preserve">第 </w:t>
    </w:r>
    <w:r>
      <w:rPr>
        <w:rStyle w:val="12"/>
        <w:kern w:val="0"/>
        <w:szCs w:val="21"/>
      </w:rPr>
      <w:fldChar w:fldCharType="begin"/>
    </w:r>
    <w:r>
      <w:rPr>
        <w:rStyle w:val="12"/>
        <w:kern w:val="0"/>
        <w:szCs w:val="21"/>
      </w:rPr>
      <w:instrText xml:space="preserve"> PAGE </w:instrText>
    </w:r>
    <w:r>
      <w:rPr>
        <w:rStyle w:val="12"/>
        <w:kern w:val="0"/>
        <w:szCs w:val="21"/>
      </w:rPr>
      <w:fldChar w:fldCharType="separate"/>
    </w:r>
    <w:r>
      <w:rPr>
        <w:rStyle w:val="12"/>
        <w:kern w:val="0"/>
        <w:szCs w:val="21"/>
      </w:rPr>
      <w:t>II</w:t>
    </w:r>
    <w:r>
      <w:rPr>
        <w:rStyle w:val="12"/>
        <w:kern w:val="0"/>
        <w:szCs w:val="21"/>
      </w:rPr>
      <w:fldChar w:fldCharType="end"/>
    </w:r>
    <w:r>
      <w:rPr>
        <w:rStyle w:val="12"/>
        <w:rFonts w:hint="eastAsia"/>
        <w:kern w:val="0"/>
        <w:szCs w:val="21"/>
      </w:rPr>
      <w:t xml:space="preserve"> 页 共 </w:t>
    </w:r>
    <w:r>
      <w:rPr>
        <w:rStyle w:val="12"/>
        <w:rFonts w:hint="eastAsia"/>
        <w:kern w:val="0"/>
        <w:szCs w:val="21"/>
      </w:rPr>
      <w:fldChar w:fldCharType="begin"/>
    </w:r>
    <w:r>
      <w:rPr>
        <w:rStyle w:val="12"/>
        <w:kern w:val="0"/>
        <w:szCs w:val="21"/>
      </w:rPr>
      <w:instrText xml:space="preserve"> NUMPAGES </w:instrText>
    </w:r>
    <w:r>
      <w:rPr>
        <w:rStyle w:val="12"/>
        <w:rFonts w:hint="eastAsia"/>
        <w:kern w:val="0"/>
        <w:szCs w:val="21"/>
      </w:rPr>
      <w:fldChar w:fldCharType="separate"/>
    </w:r>
    <w:r>
      <w:rPr>
        <w:rStyle w:val="12"/>
        <w:kern w:val="0"/>
        <w:szCs w:val="21"/>
      </w:rPr>
      <w:t>26</w:t>
    </w:r>
    <w:r>
      <w:rPr>
        <w:rStyle w:val="12"/>
        <w:rFonts w:hint="eastAsia"/>
        <w:kern w:val="0"/>
        <w:szCs w:val="21"/>
      </w:rPr>
      <w:fldChar w:fldCharType="end"/>
    </w:r>
    <w:r>
      <w:rPr>
        <w:rStyle w:val="12"/>
        <w:rFonts w:hint="eastAsia"/>
        <w:kern w:val="0"/>
        <w:szCs w:val="21"/>
      </w:rPr>
      <w:t xml:space="preserve"> 页</w:t>
    </w:r>
  </w:p>
  <w:p w14:paraId="17432D03">
    <w:pPr>
      <w:pStyle w:val="7"/>
      <w:rPr>
        <w:rStyle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8B480">
    <w:pPr>
      <w:pStyle w:val="8"/>
    </w:pPr>
    <w:r>
      <w:drawing>
        <wp:anchor distT="0" distB="0" distL="114300" distR="114300" simplePos="0" relativeHeight="251660288" behindDoc="0" locked="0" layoutInCell="1" allowOverlap="1">
          <wp:simplePos x="0" y="0"/>
          <wp:positionH relativeFrom="column">
            <wp:posOffset>-134620</wp:posOffset>
          </wp:positionH>
          <wp:positionV relativeFrom="paragraph">
            <wp:posOffset>-99695</wp:posOffset>
          </wp:positionV>
          <wp:extent cx="800100" cy="297180"/>
          <wp:effectExtent l="0" t="0" r="7620" b="7620"/>
          <wp:wrapNone/>
          <wp:docPr id="8"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lang w:bidi="th-TH"/>
      </w:rPr>
      <mc:AlternateContent>
        <mc:Choice Requires="wps">
          <w:drawing>
            <wp:anchor distT="0" distB="0" distL="114300" distR="114300" simplePos="0" relativeHeight="251659264" behindDoc="0" locked="0" layoutInCell="1" allowOverlap="1">
              <wp:simplePos x="0" y="0"/>
              <wp:positionH relativeFrom="column">
                <wp:posOffset>2628900</wp:posOffset>
              </wp:positionH>
              <wp:positionV relativeFrom="paragraph">
                <wp:posOffset>-22225</wp:posOffset>
              </wp:positionV>
              <wp:extent cx="2667000" cy="209550"/>
              <wp:effectExtent l="0" t="0" r="0" b="0"/>
              <wp:wrapNone/>
              <wp:docPr id="1" name="矩形 14"/>
              <wp:cNvGraphicFramePr/>
              <a:graphic xmlns:a="http://schemas.openxmlformats.org/drawingml/2006/main">
                <a:graphicData uri="http://schemas.microsoft.com/office/word/2010/wordprocessingShape">
                  <wps:wsp>
                    <wps:cNvSpPr/>
                    <wps:spPr>
                      <a:xfrm>
                        <a:off x="0" y="0"/>
                        <a:ext cx="2667000" cy="209550"/>
                      </a:xfrm>
                      <a:prstGeom prst="rect">
                        <a:avLst/>
                      </a:prstGeom>
                      <a:noFill/>
                      <a:ln w="9525">
                        <a:noFill/>
                      </a:ln>
                    </wps:spPr>
                    <wps:txb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设备管理</w:t>
                          </w:r>
                          <w:r>
                            <w:fldChar w:fldCharType="end"/>
                          </w:r>
                        </w:p>
                      </w:txbxContent>
                    </wps:txbx>
                    <wps:bodyPr upright="1"/>
                  </wps:wsp>
                </a:graphicData>
              </a:graphic>
            </wp:anchor>
          </w:drawing>
        </mc:Choice>
        <mc:Fallback>
          <w:pict>
            <v:rect id="矩形 14" o:spid="_x0000_s1026" o:spt="1" style="position:absolute;left:0pt;margin-left:207pt;margin-top:-1.75pt;height:16.5pt;width:210pt;z-index:251659264;mso-width-relative:page;mso-height-relative:page;" filled="f" stroked="f" coordsize="21600,21600" o:gfxdata="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kxkknb&#10;AAAACQEAAA8AAAAAAAAAAQAgAAAAIgAAAGRycy9kb3ducmV2LnhtbFBLAQIUABQAAAAIAIdO4kDs&#10;ZtQWqwEAAEsDAAAOAAAAAAAAAAEAIAAAACoBAABkcnMvZTJvRG9jLnhtbFBLBQYAAAAABgAGAFkB&#10;AABHBQAAAAA=&#10;">
              <v:fill on="f" focussize="0,0"/>
              <v:stroke on="f"/>
              <v:imagedata o:title=""/>
              <o:lock v:ext="edit" aspectratio="f"/>
              <v:textbo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设备管理</w:t>
                    </w:r>
                    <w:r>
                      <w:fldChar w:fldCharType="end"/>
                    </w:r>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E29A3"/>
    <w:multiLevelType w:val="multilevel"/>
    <w:tmpl w:val="87DE29A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9C5FBEF3"/>
    <w:multiLevelType w:val="singleLevel"/>
    <w:tmpl w:val="9C5FBEF3"/>
    <w:lvl w:ilvl="0" w:tentative="0">
      <w:start w:val="1"/>
      <w:numFmt w:val="chineseCounting"/>
      <w:suff w:val="nothing"/>
      <w:lvlText w:val="（%1）"/>
      <w:lvlJc w:val="left"/>
      <w:rPr>
        <w:rFonts w:hint="eastAsia"/>
      </w:rPr>
    </w:lvl>
  </w:abstractNum>
  <w:abstractNum w:abstractNumId="2">
    <w:nsid w:val="184C4F60"/>
    <w:multiLevelType w:val="multilevel"/>
    <w:tmpl w:val="184C4F6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25295F2A"/>
    <w:multiLevelType w:val="singleLevel"/>
    <w:tmpl w:val="25295F2A"/>
    <w:lvl w:ilvl="0" w:tentative="0">
      <w:start w:val="1"/>
      <w:numFmt w:val="decimal"/>
      <w:lvlText w:val="(%1)"/>
      <w:lvlJc w:val="left"/>
      <w:pPr>
        <w:ind w:left="5" w:hanging="425"/>
      </w:pPr>
      <w:rPr>
        <w:rFonts w:hint="default"/>
      </w:rPr>
    </w:lvl>
  </w:abstractNum>
  <w:abstractNum w:abstractNumId="4">
    <w:nsid w:val="304A3F39"/>
    <w:multiLevelType w:val="multilevel"/>
    <w:tmpl w:val="304A3F39"/>
    <w:lvl w:ilvl="0" w:tentative="0">
      <w:start w:val="1"/>
      <w:numFmt w:val="decimal"/>
      <w:pStyle w:val="2"/>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67" w:hanging="567"/>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tentative="0">
      <w:start w:val="1"/>
      <w:numFmt w:val="decimal"/>
      <w:pStyle w:val="5"/>
      <w:lvlText w:val="%1.2.%3"/>
      <w:lvlJc w:val="left"/>
      <w:pPr>
        <w:tabs>
          <w:tab w:val="left" w:pos="1146"/>
        </w:tabs>
        <w:ind w:left="1146" w:hanging="720"/>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tentative="0">
      <w:start w:val="1"/>
      <w:numFmt w:val="decimal"/>
      <w:lvlText w:val="%1.2.2.%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
    <w:nsid w:val="31E2F0A2"/>
    <w:multiLevelType w:val="singleLevel"/>
    <w:tmpl w:val="31E2F0A2"/>
    <w:lvl w:ilvl="0" w:tentative="0">
      <w:start w:val="1"/>
      <w:numFmt w:val="decimal"/>
      <w:lvlText w:val="(%1)"/>
      <w:lvlJc w:val="left"/>
      <w:pPr>
        <w:ind w:left="425" w:hanging="425"/>
      </w:pPr>
      <w:rPr>
        <w:rFonts w:hint="default"/>
      </w:rPr>
    </w:lvl>
  </w:abstractNum>
  <w:abstractNum w:abstractNumId="6">
    <w:nsid w:val="392459AA"/>
    <w:multiLevelType w:val="multilevel"/>
    <w:tmpl w:val="392459A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664B0A27"/>
    <w:multiLevelType w:val="singleLevel"/>
    <w:tmpl w:val="664B0A27"/>
    <w:lvl w:ilvl="0" w:tentative="0">
      <w:start w:val="1"/>
      <w:numFmt w:val="decimal"/>
      <w:lvlText w:val="(%1)"/>
      <w:lvlJc w:val="left"/>
      <w:pPr>
        <w:ind w:left="425" w:hanging="425"/>
      </w:pPr>
      <w:rPr>
        <w:rFonts w:hint="default"/>
      </w:rPr>
    </w:lvl>
  </w:abstractNum>
  <w:abstractNum w:abstractNumId="8">
    <w:nsid w:val="71F91F6A"/>
    <w:multiLevelType w:val="multilevel"/>
    <w:tmpl w:val="71F91F6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76F202E2"/>
    <w:multiLevelType w:val="multilevel"/>
    <w:tmpl w:val="76F202E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7D0F7153"/>
    <w:multiLevelType w:val="multilevel"/>
    <w:tmpl w:val="7D0F7153"/>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860"/>
        </w:tabs>
        <w:ind w:left="1860" w:hanging="420"/>
      </w:pPr>
      <w:rPr>
        <w:rFonts w:hint="default" w:ascii="Wingdings" w:hAnsi="Wingdings"/>
        <w:lang w:eastAsia="zh-CN"/>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11">
    <w:nsid w:val="7D5E403D"/>
    <w:multiLevelType w:val="multilevel"/>
    <w:tmpl w:val="7D5E403D"/>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4"/>
  </w:num>
  <w:num w:numId="2">
    <w:abstractNumId w:val="0"/>
  </w:num>
  <w:num w:numId="3">
    <w:abstractNumId w:val="9"/>
  </w:num>
  <w:num w:numId="4">
    <w:abstractNumId w:val="8"/>
  </w:num>
  <w:num w:numId="5">
    <w:abstractNumId w:val="6"/>
  </w:num>
  <w:num w:numId="6">
    <w:abstractNumId w:val="2"/>
  </w:num>
  <w:num w:numId="7">
    <w:abstractNumId w:val="11"/>
  </w:num>
  <w:num w:numId="8">
    <w:abstractNumId w:val="10"/>
  </w:num>
  <w:num w:numId="9">
    <w:abstractNumId w:val="5"/>
  </w:num>
  <w:num w:numId="10">
    <w:abstractNumId w:val="1"/>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C19CB"/>
    <w:rsid w:val="08464A1F"/>
    <w:rsid w:val="0B7078E0"/>
    <w:rsid w:val="0E2D7D0A"/>
    <w:rsid w:val="12A506C7"/>
    <w:rsid w:val="12B427A8"/>
    <w:rsid w:val="1F5627F9"/>
    <w:rsid w:val="269C7383"/>
    <w:rsid w:val="27F54F9D"/>
    <w:rsid w:val="36AE7506"/>
    <w:rsid w:val="6AA95198"/>
    <w:rsid w:val="713C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numPr>
        <w:ilvl w:val="0"/>
        <w:numId w:val="1"/>
      </w:numPr>
      <w:spacing w:beforeLines="50" w:afterLines="50" w:line="360" w:lineRule="auto"/>
      <w:outlineLvl w:val="0"/>
    </w:pPr>
    <w:rPr>
      <w:b/>
      <w:bCs/>
      <w:kern w:val="44"/>
      <w:sz w:val="44"/>
      <w:szCs w:val="44"/>
    </w:rPr>
  </w:style>
  <w:style w:type="paragraph" w:styleId="4">
    <w:name w:val="heading 2"/>
    <w:basedOn w:val="1"/>
    <w:next w:val="3"/>
    <w:link w:val="19"/>
    <w:qFormat/>
    <w:uiPriority w:val="0"/>
    <w:pPr>
      <w:keepNext/>
      <w:keepLines/>
      <w:numPr>
        <w:ilvl w:val="1"/>
        <w:numId w:val="1"/>
      </w:numPr>
      <w:spacing w:beforeLines="50" w:afterLines="50" w:line="360" w:lineRule="auto"/>
      <w:outlineLvl w:val="1"/>
    </w:pPr>
    <w:rPr>
      <w:rFonts w:ascii="Arial" w:hAnsi="Arial"/>
      <w:b/>
      <w:bCs/>
      <w:sz w:val="36"/>
      <w:szCs w:val="32"/>
    </w:rPr>
  </w:style>
  <w:style w:type="paragraph" w:styleId="5">
    <w:name w:val="heading 3"/>
    <w:basedOn w:val="1"/>
    <w:next w:val="3"/>
    <w:qFormat/>
    <w:uiPriority w:val="0"/>
    <w:pPr>
      <w:keepNext/>
      <w:keepLines/>
      <w:numPr>
        <w:ilvl w:val="2"/>
        <w:numId w:val="1"/>
      </w:numPr>
      <w:spacing w:beforeLines="50" w:afterLines="50" w:line="360" w:lineRule="auto"/>
      <w:outlineLvl w:val="2"/>
    </w:pPr>
    <w:rPr>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footer"/>
    <w:basedOn w:val="1"/>
    <w:qFormat/>
    <w:uiPriority w:val="99"/>
    <w:pPr>
      <w:tabs>
        <w:tab w:val="center" w:pos="4153"/>
        <w:tab w:val="right" w:pos="8306"/>
      </w:tabs>
      <w:snapToGrid w:val="0"/>
      <w:spacing w:line="240" w:lineRule="atLeast"/>
      <w:ind w:firstLine="42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page number"/>
    <w:qFormat/>
    <w:uiPriority w:val="0"/>
  </w:style>
  <w:style w:type="paragraph" w:customStyle="1" w:styleId="13">
    <w:name w:val="文档小标题"/>
    <w:basedOn w:val="14"/>
    <w:next w:val="3"/>
    <w:qFormat/>
    <w:uiPriority w:val="0"/>
    <w:rPr>
      <w:sz w:val="30"/>
    </w:rPr>
  </w:style>
  <w:style w:type="paragraph" w:customStyle="1" w:styleId="14">
    <w:name w:val="文档标题"/>
    <w:basedOn w:val="1"/>
    <w:next w:val="3"/>
    <w:qFormat/>
    <w:uiPriority w:val="0"/>
    <w:pPr>
      <w:jc w:val="center"/>
    </w:pPr>
    <w:rPr>
      <w:rFonts w:eastAsia="楷体_GB2312"/>
      <w:b/>
      <w:kern w:val="0"/>
      <w:sz w:val="52"/>
      <w:szCs w:val="72"/>
    </w:rPr>
  </w:style>
  <w:style w:type="paragraph" w:customStyle="1" w:styleId="15">
    <w:name w:val="表头文字"/>
    <w:basedOn w:val="16"/>
    <w:qFormat/>
    <w:uiPriority w:val="0"/>
    <w:rPr>
      <w:b/>
      <w:bCs/>
    </w:rPr>
  </w:style>
  <w:style w:type="paragraph" w:customStyle="1" w:styleId="16">
    <w:name w:val="正文 + 居中"/>
    <w:basedOn w:val="1"/>
    <w:qFormat/>
    <w:uiPriority w:val="0"/>
    <w:pPr>
      <w:jc w:val="center"/>
    </w:pPr>
  </w:style>
  <w:style w:type="paragraph" w:customStyle="1" w:styleId="17">
    <w:name w:val="表格文字"/>
    <w:basedOn w:val="1"/>
    <w:qFormat/>
    <w:uiPriority w:val="0"/>
  </w:style>
  <w:style w:type="paragraph" w:styleId="18">
    <w:name w:val="List Paragraph"/>
    <w:basedOn w:val="1"/>
    <w:qFormat/>
    <w:uiPriority w:val="99"/>
    <w:pPr>
      <w:ind w:firstLine="420" w:firstLineChars="200"/>
    </w:pPr>
  </w:style>
  <w:style w:type="character" w:customStyle="1" w:styleId="19">
    <w:name w:val="标题 2 Char"/>
    <w:link w:val="4"/>
    <w:qFormat/>
    <w:uiPriority w:val="0"/>
    <w:rPr>
      <w:rFonts w:ascii="Arial" w:hAnsi="Arial"/>
      <w:b/>
      <w:bCs/>
      <w:sz w:val="36"/>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2247</Words>
  <Characters>2659</Characters>
  <Lines>0</Lines>
  <Paragraphs>0</Paragraphs>
  <TotalTime>76</TotalTime>
  <ScaleCrop>false</ScaleCrop>
  <LinksUpToDate>false</LinksUpToDate>
  <CharactersWithSpaces>2702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2025-02-15T02:41:00Z</dcterms:created>
  <dc:creator>lenovo</dc:creator>
  <cp:lastModifiedBy>微扬嘴角</cp:lastModifiedBy>
  <dcterms:modified xsi:type="dcterms:W3CDTF">2025-03-06T09:46:32Z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eyJoZGlkIjoiNGYxM2Q1NGRmZDcyNzU1OGM3ZWMzMGQzZWIwYTc4MTAiLCJ1c2VySWQiOiIzMTUxNTEwNzQifQ==</vt:lpwstr>
  </property>
  <property fmtid="{D5CDD505-2E9C-101B-9397-08002B2CF9AE}" pid="4" name="ICV">
    <vt:lpwstr>8B7340B73DC14A099AFE74DB02B12B90_13</vt:lpwstr>
  </property>
</Properties>
</file>