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ADE3C">
      <w:pPr>
        <w:pStyle w:val="34"/>
        <w:numPr>
          <w:ilvl w:val="0"/>
          <w:numId w:val="1"/>
        </w:num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项目背景</w:t>
      </w:r>
    </w:p>
    <w:p w14:paraId="71DC9790">
      <w:pPr>
        <w:ind w:firstLine="42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传统火力发电消耗及污染较高，需升级为更智能，节能的发电厂，升级其核心工艺及配套设施。</w:t>
      </w:r>
    </w:p>
    <w:p w14:paraId="36AF5225">
      <w:pPr>
        <w:pStyle w:val="34"/>
        <w:numPr>
          <w:ilvl w:val="0"/>
          <w:numId w:val="1"/>
        </w:num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可查看范围</w:t>
      </w:r>
    </w:p>
    <w:p w14:paraId="682970F6">
      <w:pPr>
        <w:pStyle w:val="16"/>
        <w:spacing w:before="0" w:beforeAutospacing="0" w:after="0" w:afterAutospacing="0"/>
        <w:ind w:firstLine="360"/>
        <w:rPr>
          <w:rFonts w:ascii="Segoe UI" w:hAnsi="Segoe UI" w:cs="Segoe UI"/>
          <w:color w:val="404040"/>
        </w:rPr>
      </w:pPr>
      <w:r>
        <w:rPr>
          <w:rStyle w:val="20"/>
          <w:rFonts w:ascii="Segoe UI" w:hAnsi="Segoe UI" w:cs="Segoe UI"/>
          <w:color w:val="404040"/>
        </w:rPr>
        <w:t>系统管理员</w:t>
      </w:r>
      <w:r>
        <w:rPr>
          <w:rFonts w:ascii="Segoe UI" w:hAnsi="Segoe UI" w:cs="Segoe UI"/>
          <w:color w:val="404040"/>
        </w:rPr>
        <w:t>：可以查看和管理所有客户端的版本信息，并推送新版本。</w:t>
      </w:r>
    </w:p>
    <w:p w14:paraId="18DF810F">
      <w:pPr>
        <w:pStyle w:val="16"/>
        <w:spacing w:before="0" w:beforeAutospacing="0" w:after="0" w:afterAutospacing="0"/>
        <w:ind w:firstLine="360"/>
        <w:rPr>
          <w:rFonts w:ascii="Segoe UI" w:hAnsi="Segoe UI" w:cs="Segoe UI"/>
          <w:color w:val="404040"/>
        </w:rPr>
      </w:pPr>
      <w:r>
        <w:rPr>
          <w:rStyle w:val="20"/>
          <w:rFonts w:ascii="Segoe UI" w:hAnsi="Segoe UI" w:cs="Segoe UI"/>
          <w:color w:val="404040"/>
        </w:rPr>
        <w:t>普通用户</w:t>
      </w:r>
      <w:r>
        <w:rPr>
          <w:rFonts w:ascii="Segoe UI" w:hAnsi="Segoe UI" w:cs="Segoe UI"/>
          <w:color w:val="404040"/>
        </w:rPr>
        <w:t>：可以查看当前版本信息，并触发版本升级操作。</w:t>
      </w:r>
    </w:p>
    <w:p w14:paraId="7EEF1F64">
      <w:pPr>
        <w:rPr>
          <w:rFonts w:hint="eastAsia"/>
          <w:sz w:val="44"/>
          <w:szCs w:val="44"/>
        </w:rPr>
      </w:pPr>
    </w:p>
    <w:p w14:paraId="36944A3F">
      <w:pPr>
        <w:pStyle w:val="34"/>
        <w:numPr>
          <w:ilvl w:val="0"/>
          <w:numId w:val="1"/>
        </w:num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专业术语（缩写或者名词解释）</w:t>
      </w:r>
    </w:p>
    <w:p w14:paraId="0ABC7C0F">
      <w:pPr>
        <w:pStyle w:val="16"/>
        <w:spacing w:before="0" w:beforeAutospacing="0" w:after="0" w:afterAutospacing="0"/>
        <w:ind w:left="360"/>
        <w:rPr>
          <w:rFonts w:ascii="Segoe UI" w:hAnsi="Segoe UI" w:cs="Segoe UI"/>
          <w:color w:val="404040"/>
        </w:rPr>
      </w:pPr>
      <w:r>
        <w:rPr>
          <w:rStyle w:val="20"/>
          <w:rFonts w:ascii="Segoe UI" w:hAnsi="Segoe UI" w:cs="Segoe UI"/>
          <w:color w:val="404040"/>
        </w:rPr>
        <w:t>C/S</w:t>
      </w:r>
      <w:r>
        <w:rPr>
          <w:rFonts w:ascii="Segoe UI" w:hAnsi="Segoe UI" w:cs="Segoe UI"/>
          <w:color w:val="404040"/>
        </w:rPr>
        <w:t>：客户端/服务器架构（Client/Server）</w:t>
      </w:r>
    </w:p>
    <w:p w14:paraId="7BF00A3C">
      <w:pPr>
        <w:pStyle w:val="16"/>
        <w:spacing w:before="0" w:beforeAutospacing="0" w:after="0" w:afterAutospacing="0"/>
        <w:ind w:left="360"/>
        <w:rPr>
          <w:rFonts w:ascii="Segoe UI" w:hAnsi="Segoe UI" w:cs="Segoe UI"/>
          <w:color w:val="404040"/>
        </w:rPr>
      </w:pPr>
      <w:r>
        <w:rPr>
          <w:rStyle w:val="20"/>
          <w:rFonts w:ascii="Segoe UI" w:hAnsi="Segoe UI" w:cs="Segoe UI"/>
          <w:color w:val="404040"/>
        </w:rPr>
        <w:t>OTA</w:t>
      </w:r>
      <w:r>
        <w:rPr>
          <w:rFonts w:ascii="Segoe UI" w:hAnsi="Segoe UI" w:cs="Segoe UI"/>
          <w:color w:val="404040"/>
        </w:rPr>
        <w:t>：空中下载技术（Over-The-Air），用于远程升级</w:t>
      </w:r>
    </w:p>
    <w:p w14:paraId="42C5A83E">
      <w:pPr>
        <w:pStyle w:val="16"/>
        <w:spacing w:before="0" w:beforeAutospacing="0" w:after="0" w:afterAutospacing="0"/>
        <w:ind w:left="360"/>
        <w:rPr>
          <w:rFonts w:ascii="Segoe UI" w:hAnsi="Segoe UI" w:cs="Segoe UI"/>
          <w:color w:val="404040"/>
        </w:rPr>
      </w:pPr>
      <w:r>
        <w:rPr>
          <w:rStyle w:val="20"/>
          <w:rFonts w:ascii="Segoe UI" w:hAnsi="Segoe UI" w:cs="Segoe UI"/>
          <w:color w:val="404040"/>
        </w:rPr>
        <w:t>MD5</w:t>
      </w:r>
      <w:r>
        <w:rPr>
          <w:rFonts w:ascii="Segoe UI" w:hAnsi="Segoe UI" w:cs="Segoe UI"/>
          <w:color w:val="404040"/>
        </w:rPr>
        <w:t>：消息摘要算法（Message-Digest Algorithm），用于文件校验</w:t>
      </w:r>
    </w:p>
    <w:p w14:paraId="33D42386">
      <w:pPr>
        <w:pStyle w:val="16"/>
        <w:spacing w:before="0" w:beforeAutospacing="0" w:after="0" w:afterAutospacing="0"/>
        <w:ind w:firstLine="360"/>
        <w:rPr>
          <w:rFonts w:ascii="Segoe UI" w:hAnsi="Segoe UI" w:cs="Segoe UI"/>
          <w:color w:val="404040"/>
        </w:rPr>
      </w:pPr>
      <w:r>
        <w:rPr>
          <w:rStyle w:val="20"/>
          <w:rFonts w:ascii="Segoe UI" w:hAnsi="Segoe UI" w:cs="Segoe UI"/>
          <w:color w:val="404040"/>
        </w:rPr>
        <w:t>REQ</w:t>
      </w:r>
      <w:r>
        <w:rPr>
          <w:rFonts w:ascii="Segoe UI" w:hAnsi="Segoe UI" w:cs="Segoe UI"/>
          <w:color w:val="404040"/>
        </w:rPr>
        <w:t>：请求结构体（Request）</w:t>
      </w:r>
    </w:p>
    <w:p w14:paraId="6C638CB7">
      <w:pPr>
        <w:pStyle w:val="16"/>
        <w:spacing w:before="0" w:beforeAutospacing="0" w:after="0" w:afterAutospacing="0"/>
        <w:ind w:left="360"/>
        <w:rPr>
          <w:rFonts w:ascii="Segoe UI" w:hAnsi="Segoe UI" w:cs="Segoe UI"/>
          <w:color w:val="404040"/>
        </w:rPr>
      </w:pPr>
      <w:r>
        <w:rPr>
          <w:rStyle w:val="20"/>
          <w:rFonts w:ascii="Segoe UI" w:hAnsi="Segoe UI" w:cs="Segoe UI"/>
          <w:color w:val="404040"/>
        </w:rPr>
        <w:t>RES</w:t>
      </w:r>
      <w:r>
        <w:rPr>
          <w:rFonts w:ascii="Segoe UI" w:hAnsi="Segoe UI" w:cs="Segoe UI"/>
          <w:color w:val="404040"/>
        </w:rPr>
        <w:t>：响应结构体（Response）</w:t>
      </w:r>
    </w:p>
    <w:p w14:paraId="71F123BB">
      <w:pPr>
        <w:ind w:left="360"/>
        <w:rPr>
          <w:rFonts w:hint="eastAsia"/>
        </w:rPr>
      </w:pPr>
    </w:p>
    <w:p w14:paraId="4AF4BCC3">
      <w:p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4、功能描述</w:t>
      </w:r>
    </w:p>
    <w:p w14:paraId="090937E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  <w:sz w:val="40"/>
          <w:szCs w:val="40"/>
        </w:rPr>
        <w:t>4.1、总的功能描述（罗列出c/s的所有功能）</w:t>
      </w:r>
    </w:p>
    <w:p w14:paraId="714BF1AD">
      <w:pPr>
        <w:tabs>
          <w:tab w:val="left" w:pos="4774"/>
        </w:tabs>
        <w:rPr>
          <w:rFonts w:hint="eastAsia" w:eastAsiaTheme="minorEastAsia"/>
          <w:lang w:eastAsia="zh-CN"/>
        </w:rPr>
      </w:pPr>
      <w:r>
        <w:tab/>
      </w:r>
      <w:r>
        <w:rPr>
          <w:rFonts w:hint="eastAsia"/>
          <w:lang w:eastAsia="zh-CN"/>
        </w:rPr>
        <w:tab/>
      </w:r>
    </w:p>
    <w:p w14:paraId="022E4FAF">
      <w:pPr>
        <w:rPr>
          <w:rFonts w:hint="eastAsia"/>
          <w:sz w:val="40"/>
          <w:szCs w:val="40"/>
        </w:rPr>
      </w:pPr>
      <w:r>
        <w:rPr>
          <w:rFonts w:hint="eastAsia"/>
        </w:rPr>
        <w:tab/>
      </w:r>
      <w:r>
        <w:rPr>
          <w:rFonts w:hint="eastAsia"/>
          <w:sz w:val="40"/>
          <w:szCs w:val="40"/>
        </w:rPr>
        <w:t>4.2、具体负责模块的描述:[详细描述]若有界面，可以把界面截图放上来，可以文字描述多写一些</w:t>
      </w:r>
    </w:p>
    <w:p w14:paraId="47298B4C">
      <w:pPr>
        <w:rPr>
          <w:rFonts w:hint="eastAsia"/>
          <w:b/>
          <w:bCs/>
        </w:rPr>
      </w:pPr>
      <w:r>
        <w:rPr>
          <w:b/>
          <w:bCs/>
        </w:rPr>
        <w:t>1 版本检测模块</w:t>
      </w:r>
      <w:r>
        <w:br w:type="textWrapping"/>
      </w:r>
      <w:r>
        <w:t>客户端启动时或用户手动触发版本检测，向服务器发送请求，获取最新版本信息。如果检测到新版本，提示用户是否升级。</w:t>
      </w:r>
    </w:p>
    <w:p w14:paraId="5F08959D">
      <w:pPr>
        <w:rPr>
          <w:rFonts w:hint="eastAsia"/>
        </w:rPr>
      </w:pPr>
      <w:r>
        <w:rPr>
          <w:b/>
          <w:bCs/>
        </w:rPr>
        <w:t>界面描述</w:t>
      </w:r>
      <w:r>
        <w:t>：显示当前版本号和最新版本号，并提供“立即升级”和“稍后提醒”按钮。</w:t>
      </w:r>
      <w:r>
        <w:rPr>
          <w:rFonts w:hint="eastAsia"/>
        </w:rPr>
        <w:tab/>
      </w:r>
    </w:p>
    <w:p w14:paraId="50BCCCC0">
      <w:pPr>
        <w:rPr>
          <w:rFonts w:hint="eastAsia"/>
          <w:b/>
          <w:bCs/>
        </w:rPr>
      </w:pPr>
      <w:r>
        <w:rPr>
          <w:rFonts w:hint="eastAsia"/>
          <w:b/>
          <w:bCs/>
        </w:rPr>
        <w:t>2</w:t>
      </w:r>
      <w:r>
        <w:rPr>
          <w:b/>
          <w:bCs/>
        </w:rPr>
        <w:t>版本下载模块功能描述</w:t>
      </w:r>
      <w:r>
        <w:t>：</w:t>
      </w:r>
      <w:r>
        <w:br w:type="textWrapping"/>
      </w:r>
      <w:r>
        <w:t>用户确认升级后，客户端从服务器下载新版本的安装包。下载过程中显示进度条，支持暂停和继续下载。</w:t>
      </w:r>
    </w:p>
    <w:p w14:paraId="22275C5B">
      <w:pPr>
        <w:rPr>
          <w:rFonts w:hint="eastAsia"/>
        </w:rPr>
      </w:pPr>
      <w:r>
        <w:rPr>
          <w:b/>
          <w:bCs/>
        </w:rPr>
        <w:t>界面描述</w:t>
      </w:r>
      <w:r>
        <w:t>：显示下载进度条、下载速度和剩余时间，提供“暂停”和“取消”按钮。</w:t>
      </w:r>
    </w:p>
    <w:p w14:paraId="64492566">
      <w:pPr>
        <w:rPr>
          <w:rFonts w:hint="eastAsia"/>
          <w:b/>
          <w:bCs/>
        </w:rPr>
      </w:pPr>
      <w:r>
        <w:rPr>
          <w:b/>
          <w:bCs/>
        </w:rPr>
        <w:t>3 版本校验模块</w:t>
      </w:r>
      <w:r>
        <w:br w:type="textWrapping"/>
      </w:r>
      <w:r>
        <w:t>下载完成后，客户端对安装包进行MD5校验，确保文件完整性和安全性。</w:t>
      </w:r>
    </w:p>
    <w:p w14:paraId="7E7C9875">
      <w:pPr>
        <w:rPr>
          <w:rFonts w:hint="eastAsia"/>
        </w:rPr>
      </w:pPr>
      <w:r>
        <w:rPr>
          <w:b/>
          <w:bCs/>
        </w:rPr>
        <w:t>界面描述</w:t>
      </w:r>
      <w:r>
        <w:t>：显示校验进度和结果。如果校验失败，提示用户重新下载。</w:t>
      </w:r>
    </w:p>
    <w:p w14:paraId="3135B49B">
      <w:pPr>
        <w:rPr>
          <w:rFonts w:hint="eastAsia"/>
          <w:b/>
          <w:bCs/>
        </w:rPr>
      </w:pPr>
      <w:r>
        <w:rPr>
          <w:b/>
          <w:bCs/>
        </w:rPr>
        <w:t>4 版本安装模块</w:t>
      </w:r>
      <w:r>
        <w:br w:type="textWrapping"/>
      </w:r>
      <w:r>
        <w:t>校验通过后，客户端自动启动安装程序，安装新版本。安装完成后，客户端自动重启。</w:t>
      </w:r>
    </w:p>
    <w:p w14:paraId="65C14C28">
      <w:pPr>
        <w:rPr>
          <w:rFonts w:hint="eastAsia"/>
        </w:rPr>
      </w:pPr>
      <w:r>
        <w:rPr>
          <w:b/>
          <w:bCs/>
        </w:rPr>
        <w:t>界面描述</w:t>
      </w:r>
      <w:r>
        <w:t>：显示安装进度条，安装完成后提示用户重启客户端。</w:t>
      </w:r>
    </w:p>
    <w:p w14:paraId="0FC3BA0F">
      <w:pPr>
        <w:rPr>
          <w:rFonts w:hint="eastAsia"/>
          <w:b/>
          <w:bCs/>
        </w:rPr>
      </w:pPr>
      <w:r>
        <w:rPr>
          <w:b/>
          <w:bCs/>
        </w:rPr>
        <w:t>5 版本回滚模块</w:t>
      </w:r>
      <w:r>
        <w:br w:type="textWrapping"/>
      </w:r>
      <w:r>
        <w:t>如果升级失败或新版本存在问题，客户端支持回滚到上一个稳定版本。</w:t>
      </w:r>
    </w:p>
    <w:p w14:paraId="50A5B175">
      <w:pPr>
        <w:rPr>
          <w:rFonts w:hint="eastAsia"/>
        </w:rPr>
      </w:pPr>
      <w:r>
        <w:rPr>
          <w:b/>
          <w:bCs/>
        </w:rPr>
        <w:t>界面描述</w:t>
      </w:r>
      <w:r>
        <w:t>：显示回滚进度条，回滚完成后提示用户重启客户端。</w:t>
      </w:r>
    </w:p>
    <w:p w14:paraId="2B43E25A">
      <w:pPr>
        <w:rPr>
          <w:rFonts w:hint="eastAsia"/>
          <w:b/>
          <w:bCs/>
        </w:rPr>
      </w:pPr>
      <w:r>
        <w:rPr>
          <w:b/>
          <w:bCs/>
        </w:rPr>
        <w:t>6 版本日志模块</w:t>
      </w:r>
      <w:r>
        <w:br w:type="textWrapping"/>
      </w:r>
      <w:r>
        <w:t>记录升级过程中的操作日志，包括版本检测、下载、校验、安装和回滚等操作。</w:t>
      </w:r>
    </w:p>
    <w:p w14:paraId="3D2B150C">
      <w:pPr>
        <w:rPr>
          <w:rFonts w:hint="eastAsia"/>
        </w:rPr>
      </w:pPr>
      <w:r>
        <w:rPr>
          <w:b/>
          <w:bCs/>
        </w:rPr>
        <w:t>界面描述</w:t>
      </w:r>
      <w:r>
        <w:t>：以列表形式显示升级日志，支持导出日志文件。</w:t>
      </w:r>
    </w:p>
    <w:p w14:paraId="21A9A93F">
      <w:pPr>
        <w:rPr>
          <w:rFonts w:hint="eastAsia"/>
        </w:rPr>
      </w:pPr>
    </w:p>
    <w:p w14:paraId="70394F55">
      <w:pPr>
        <w:pStyle w:val="34"/>
        <w:numPr>
          <w:ilvl w:val="0"/>
          <w:numId w:val="2"/>
        </w:num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负责模块的流程图（绘制并截图）</w:t>
      </w:r>
    </w:p>
    <w:p w14:paraId="27F9B5B5"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2979420" cy="4663440"/>
            <wp:effectExtent l="0" t="0" r="0" b="3810"/>
            <wp:docPr id="19867093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709312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9678" cy="4663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C9DF9">
      <w:p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6、负责模块用到的数据库表：[若用到多张表了，可以绘制ER图]</w:t>
      </w:r>
    </w:p>
    <w:p w14:paraId="2C051C4B">
      <w:p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ab/>
      </w:r>
      <w:r>
        <w:rPr>
          <w:rFonts w:hint="eastAsia"/>
          <w:sz w:val="24"/>
          <w:szCs w:val="24"/>
        </w:rPr>
        <w:t>表名、字段名、具体的约束等（表关系图）（二维表格）</w:t>
      </w:r>
    </w:p>
    <w:p w14:paraId="2F4367E9">
      <w:pPr>
        <w:ind w:firstLine="420"/>
        <w:rPr>
          <w:rFonts w:hint="eastAsia" w:eastAsia="仿宋"/>
        </w:rPr>
      </w:pPr>
      <w:r>
        <w:rPr>
          <w:rFonts w:hint="eastAsia"/>
        </w:rPr>
        <w:tab/>
      </w:r>
      <w:r>
        <w:rPr>
          <w:rFonts w:hint="eastAsia"/>
          <w:sz w:val="24"/>
        </w:rPr>
        <w:t>主表名：</w:t>
      </w:r>
      <w:r>
        <w:rPr>
          <w:rFonts w:eastAsia="仿宋"/>
          <w:szCs w:val="21"/>
        </w:rPr>
        <w:t>version</w:t>
      </w:r>
      <w:r>
        <w:rPr>
          <w:rFonts w:hint="eastAsia" w:eastAsia="仿宋"/>
          <w:szCs w:val="21"/>
        </w:rPr>
        <w:t>_info</w:t>
      </w:r>
    </w:p>
    <w:tbl>
      <w:tblPr>
        <w:tblStyle w:val="18"/>
        <w:tblW w:w="4916" w:type="pct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2081"/>
        <w:gridCol w:w="1743"/>
        <w:gridCol w:w="892"/>
        <w:gridCol w:w="815"/>
        <w:gridCol w:w="2058"/>
      </w:tblGrid>
      <w:tr w14:paraId="261CABD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71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7F62FB5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eastAsia="黑体"/>
                <w:b/>
                <w:szCs w:val="21"/>
                <w:lang w:val="nl-NL"/>
              </w:rPr>
              <w:t>序号</w:t>
            </w:r>
          </w:p>
        </w:tc>
        <w:tc>
          <w:tcPr>
            <w:tcW w:w="1242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A911955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eastAsia="黑体"/>
                <w:b/>
                <w:szCs w:val="21"/>
                <w:lang w:val="nl-NL"/>
              </w:rPr>
              <w:t>字段名</w:t>
            </w:r>
          </w:p>
        </w:tc>
        <w:tc>
          <w:tcPr>
            <w:tcW w:w="1040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B859EE8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eastAsia="黑体"/>
                <w:b/>
                <w:szCs w:val="21"/>
                <w:lang w:val="nl-NL"/>
              </w:rPr>
              <w:t>数据类型</w:t>
            </w:r>
          </w:p>
        </w:tc>
        <w:tc>
          <w:tcPr>
            <w:tcW w:w="532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02DF9A2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eastAsia="黑体"/>
                <w:b/>
                <w:szCs w:val="21"/>
                <w:lang w:val="nl-NL"/>
              </w:rPr>
              <w:t>主键</w:t>
            </w:r>
          </w:p>
        </w:tc>
        <w:tc>
          <w:tcPr>
            <w:tcW w:w="486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ECE7D0A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eastAsia="黑体"/>
                <w:b/>
                <w:szCs w:val="21"/>
                <w:lang w:val="nl-NL"/>
              </w:rPr>
              <w:t>非空</w:t>
            </w:r>
          </w:p>
        </w:tc>
        <w:tc>
          <w:tcPr>
            <w:tcW w:w="1228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29FC385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eastAsia="黑体"/>
                <w:b/>
                <w:szCs w:val="21"/>
                <w:lang w:val="nl-NL"/>
              </w:rPr>
              <w:t>描述</w:t>
            </w:r>
          </w:p>
        </w:tc>
      </w:tr>
      <w:tr w14:paraId="58BFBBB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71" w:type="pct"/>
            <w:vAlign w:val="center"/>
          </w:tcPr>
          <w:p w14:paraId="34F85D59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hint="eastAsia" w:eastAsia="仿宋"/>
                <w:szCs w:val="21"/>
                <w:lang w:val="nl-NL"/>
              </w:rPr>
              <w:t>1</w:t>
            </w:r>
          </w:p>
        </w:tc>
        <w:tc>
          <w:tcPr>
            <w:tcW w:w="1242" w:type="pct"/>
            <w:vAlign w:val="center"/>
          </w:tcPr>
          <w:p w14:paraId="3721F2CE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v</w:t>
            </w:r>
            <w:r>
              <w:rPr>
                <w:rFonts w:eastAsia="仿宋"/>
                <w:szCs w:val="21"/>
              </w:rPr>
              <w:t>ersion_</w:t>
            </w:r>
            <w:r>
              <w:rPr>
                <w:rFonts w:hint="eastAsia" w:eastAsia="仿宋"/>
                <w:szCs w:val="21"/>
              </w:rPr>
              <w:t>id</w:t>
            </w:r>
          </w:p>
        </w:tc>
        <w:tc>
          <w:tcPr>
            <w:tcW w:w="1040" w:type="pct"/>
            <w:vAlign w:val="center"/>
          </w:tcPr>
          <w:p w14:paraId="2C6C89A7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eastAsia="仿宋"/>
                <w:szCs w:val="21"/>
                <w:lang w:val="nl-NL"/>
              </w:rPr>
              <w:t>varchar(64)</w:t>
            </w:r>
          </w:p>
        </w:tc>
        <w:tc>
          <w:tcPr>
            <w:tcW w:w="532" w:type="pct"/>
            <w:vAlign w:val="center"/>
          </w:tcPr>
          <w:p w14:paraId="5AE983B7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是</w:t>
            </w:r>
          </w:p>
        </w:tc>
        <w:tc>
          <w:tcPr>
            <w:tcW w:w="486" w:type="pct"/>
            <w:vAlign w:val="center"/>
          </w:tcPr>
          <w:p w14:paraId="4B6ED839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是</w:t>
            </w:r>
          </w:p>
        </w:tc>
        <w:tc>
          <w:tcPr>
            <w:tcW w:w="1228" w:type="pct"/>
            <w:vAlign w:val="center"/>
          </w:tcPr>
          <w:p w14:paraId="7669ED41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版本号</w:t>
            </w:r>
          </w:p>
        </w:tc>
      </w:tr>
      <w:tr w14:paraId="0D61858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71" w:type="pct"/>
            <w:vAlign w:val="center"/>
          </w:tcPr>
          <w:p w14:paraId="4E90507D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hint="eastAsia" w:eastAsia="仿宋"/>
                <w:szCs w:val="21"/>
                <w:lang w:val="nl-NL"/>
              </w:rPr>
              <w:t>2</w:t>
            </w:r>
          </w:p>
        </w:tc>
        <w:tc>
          <w:tcPr>
            <w:tcW w:w="1242" w:type="pct"/>
            <w:vAlign w:val="center"/>
          </w:tcPr>
          <w:p w14:paraId="116CA76D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v</w:t>
            </w:r>
            <w:r>
              <w:rPr>
                <w:rFonts w:eastAsia="仿宋"/>
                <w:szCs w:val="21"/>
              </w:rPr>
              <w:t>ersion_</w:t>
            </w:r>
            <w:r>
              <w:rPr>
                <w:rFonts w:hint="eastAsia" w:eastAsia="仿宋"/>
                <w:szCs w:val="21"/>
              </w:rPr>
              <w:t>id</w:t>
            </w:r>
            <w:r>
              <w:rPr>
                <w:rFonts w:eastAsia="仿宋"/>
                <w:szCs w:val="21"/>
              </w:rPr>
              <w:t>_</w:t>
            </w:r>
            <w:r>
              <w:rPr>
                <w:rFonts w:hint="eastAsia" w:eastAsia="仿宋"/>
                <w:szCs w:val="21"/>
              </w:rPr>
              <w:t>old</w:t>
            </w:r>
          </w:p>
        </w:tc>
        <w:tc>
          <w:tcPr>
            <w:tcW w:w="1040" w:type="pct"/>
            <w:vAlign w:val="center"/>
          </w:tcPr>
          <w:p w14:paraId="105FB62D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eastAsia="仿宋"/>
                <w:szCs w:val="21"/>
                <w:lang w:val="nl-NL"/>
              </w:rPr>
              <w:t>varchar(64)</w:t>
            </w:r>
          </w:p>
        </w:tc>
        <w:tc>
          <w:tcPr>
            <w:tcW w:w="532" w:type="pct"/>
            <w:vAlign w:val="center"/>
          </w:tcPr>
          <w:p w14:paraId="42DC8AF4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86" w:type="pct"/>
            <w:vAlign w:val="center"/>
          </w:tcPr>
          <w:p w14:paraId="21CB8BBC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是</w:t>
            </w:r>
          </w:p>
        </w:tc>
        <w:tc>
          <w:tcPr>
            <w:tcW w:w="1228" w:type="pct"/>
            <w:vAlign w:val="center"/>
          </w:tcPr>
          <w:p w14:paraId="18BC5DA7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前一个版本</w:t>
            </w:r>
          </w:p>
        </w:tc>
      </w:tr>
      <w:tr w14:paraId="727ECF5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71" w:type="pct"/>
            <w:vAlign w:val="center"/>
          </w:tcPr>
          <w:p w14:paraId="714CEFF9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hint="eastAsia" w:eastAsia="仿宋"/>
                <w:szCs w:val="21"/>
                <w:lang w:val="nl-NL"/>
              </w:rPr>
              <w:t>3</w:t>
            </w:r>
          </w:p>
        </w:tc>
        <w:tc>
          <w:tcPr>
            <w:tcW w:w="1242" w:type="pct"/>
            <w:vAlign w:val="center"/>
          </w:tcPr>
          <w:p w14:paraId="2F9F126D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hint="eastAsia" w:eastAsia="仿宋"/>
              </w:rPr>
              <w:t>v</w:t>
            </w:r>
            <w:r>
              <w:rPr>
                <w:rFonts w:eastAsia="仿宋"/>
                <w:szCs w:val="21"/>
              </w:rPr>
              <w:t>ersion</w:t>
            </w:r>
            <w:r>
              <w:rPr>
                <w:rFonts w:eastAsia="仿宋"/>
              </w:rPr>
              <w:t>_</w:t>
            </w:r>
            <w:r>
              <w:rPr>
                <w:rFonts w:eastAsia="仿宋"/>
                <w:szCs w:val="21"/>
              </w:rPr>
              <w:t>description</w:t>
            </w:r>
          </w:p>
        </w:tc>
        <w:tc>
          <w:tcPr>
            <w:tcW w:w="1040" w:type="pct"/>
            <w:vAlign w:val="center"/>
          </w:tcPr>
          <w:p w14:paraId="0492B9E4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bookmarkStart w:id="0" w:name="OLE_LINK1"/>
            <w:r>
              <w:rPr>
                <w:rFonts w:eastAsia="仿宋"/>
                <w:szCs w:val="21"/>
                <w:lang w:val="nl-NL"/>
              </w:rPr>
              <w:t>varchar(1024)</w:t>
            </w:r>
            <w:bookmarkEnd w:id="0"/>
          </w:p>
        </w:tc>
        <w:tc>
          <w:tcPr>
            <w:tcW w:w="532" w:type="pct"/>
            <w:vAlign w:val="center"/>
          </w:tcPr>
          <w:p w14:paraId="0BF20E96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86" w:type="pct"/>
            <w:vAlign w:val="center"/>
          </w:tcPr>
          <w:p w14:paraId="60265127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是</w:t>
            </w:r>
          </w:p>
        </w:tc>
        <w:tc>
          <w:tcPr>
            <w:tcW w:w="1228" w:type="pct"/>
            <w:vAlign w:val="center"/>
          </w:tcPr>
          <w:p w14:paraId="39043C01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版本说明</w:t>
            </w:r>
          </w:p>
        </w:tc>
      </w:tr>
      <w:tr w14:paraId="0C33C25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71" w:type="pct"/>
            <w:vAlign w:val="center"/>
          </w:tcPr>
          <w:p w14:paraId="05E57322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4</w:t>
            </w:r>
          </w:p>
        </w:tc>
        <w:tc>
          <w:tcPr>
            <w:tcW w:w="1242" w:type="pct"/>
            <w:vAlign w:val="center"/>
          </w:tcPr>
          <w:p w14:paraId="4E7EA51C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v</w:t>
            </w:r>
            <w:r>
              <w:rPr>
                <w:rFonts w:eastAsia="仿宋"/>
                <w:szCs w:val="21"/>
              </w:rPr>
              <w:t>ersion</w:t>
            </w:r>
            <w:r>
              <w:rPr>
                <w:rFonts w:hint="eastAsia" w:eastAsia="仿宋"/>
                <w:szCs w:val="21"/>
              </w:rPr>
              <w:t>_creatime</w:t>
            </w:r>
          </w:p>
        </w:tc>
        <w:tc>
          <w:tcPr>
            <w:tcW w:w="1040" w:type="pct"/>
            <w:vAlign w:val="center"/>
          </w:tcPr>
          <w:p w14:paraId="6B910121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eastAsia="仿宋"/>
                <w:szCs w:val="21"/>
                <w:lang w:val="nl-NL"/>
              </w:rPr>
              <w:t>datetime</w:t>
            </w:r>
          </w:p>
        </w:tc>
        <w:tc>
          <w:tcPr>
            <w:tcW w:w="532" w:type="pct"/>
            <w:vAlign w:val="center"/>
          </w:tcPr>
          <w:p w14:paraId="34E546A6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86" w:type="pct"/>
            <w:vAlign w:val="center"/>
          </w:tcPr>
          <w:p w14:paraId="5AD42B4A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  <w:tc>
          <w:tcPr>
            <w:tcW w:w="1228" w:type="pct"/>
            <w:vAlign w:val="center"/>
          </w:tcPr>
          <w:p w14:paraId="188D9FAF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创建时间</w:t>
            </w:r>
          </w:p>
        </w:tc>
      </w:tr>
      <w:tr w14:paraId="73F8327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71" w:type="pct"/>
            <w:vAlign w:val="center"/>
          </w:tcPr>
          <w:p w14:paraId="38B314D7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5</w:t>
            </w:r>
          </w:p>
        </w:tc>
        <w:tc>
          <w:tcPr>
            <w:tcW w:w="1242" w:type="pct"/>
            <w:vAlign w:val="center"/>
          </w:tcPr>
          <w:p w14:paraId="49334D67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v</w:t>
            </w:r>
            <w:r>
              <w:rPr>
                <w:rFonts w:eastAsia="仿宋"/>
                <w:szCs w:val="21"/>
              </w:rPr>
              <w:t>ersion_modifytime</w:t>
            </w:r>
          </w:p>
        </w:tc>
        <w:tc>
          <w:tcPr>
            <w:tcW w:w="1040" w:type="pct"/>
            <w:vAlign w:val="center"/>
          </w:tcPr>
          <w:p w14:paraId="502D4554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eastAsia="仿宋"/>
                <w:szCs w:val="21"/>
                <w:lang w:val="nl-NL"/>
              </w:rPr>
              <w:t>datetime</w:t>
            </w:r>
          </w:p>
        </w:tc>
        <w:tc>
          <w:tcPr>
            <w:tcW w:w="532" w:type="pct"/>
            <w:vAlign w:val="center"/>
          </w:tcPr>
          <w:p w14:paraId="73C98A58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86" w:type="pct"/>
            <w:vAlign w:val="center"/>
          </w:tcPr>
          <w:p w14:paraId="15CD4237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  <w:tc>
          <w:tcPr>
            <w:tcW w:w="1228" w:type="pct"/>
            <w:vAlign w:val="center"/>
          </w:tcPr>
          <w:p w14:paraId="7E71EF59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修改时间</w:t>
            </w:r>
          </w:p>
        </w:tc>
      </w:tr>
    </w:tbl>
    <w:p w14:paraId="13B44F34">
      <w:pPr>
        <w:pStyle w:val="11"/>
        <w:rPr>
          <w:rFonts w:hint="eastAsia"/>
        </w:rPr>
      </w:pPr>
    </w:p>
    <w:p w14:paraId="074F4740">
      <w:pPr>
        <w:ind w:firstLine="420"/>
        <w:rPr>
          <w:rFonts w:hint="eastAsia"/>
        </w:rPr>
      </w:pPr>
      <w:r>
        <w:rPr>
          <w:rFonts w:hint="eastAsia"/>
          <w:sz w:val="24"/>
        </w:rPr>
        <w:t>子表名：</w:t>
      </w:r>
      <w:r>
        <w:rPr>
          <w:sz w:val="24"/>
        </w:rPr>
        <w:t>v</w:t>
      </w:r>
      <w:r>
        <w:rPr>
          <w:rFonts w:hint="eastAsia"/>
          <w:sz w:val="24"/>
        </w:rPr>
        <w:t>ersion_</w:t>
      </w:r>
      <w:r>
        <w:rPr>
          <w:rFonts w:eastAsia="仿宋"/>
          <w:szCs w:val="21"/>
        </w:rPr>
        <w:t>f</w:t>
      </w:r>
      <w:r>
        <w:rPr>
          <w:rFonts w:hint="eastAsia" w:eastAsia="仿宋"/>
          <w:szCs w:val="21"/>
        </w:rPr>
        <w:t>ile</w:t>
      </w:r>
    </w:p>
    <w:tbl>
      <w:tblPr>
        <w:tblStyle w:val="18"/>
        <w:tblW w:w="5000" w:type="pct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929"/>
        <w:gridCol w:w="1616"/>
        <w:gridCol w:w="827"/>
        <w:gridCol w:w="755"/>
        <w:gridCol w:w="755"/>
        <w:gridCol w:w="1907"/>
      </w:tblGrid>
      <w:tr w14:paraId="2E243D8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0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076D0F10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eastAsia="黑体"/>
                <w:b/>
                <w:szCs w:val="21"/>
                <w:lang w:val="nl-NL"/>
              </w:rPr>
              <w:t>序号</w:t>
            </w:r>
          </w:p>
        </w:tc>
        <w:tc>
          <w:tcPr>
            <w:tcW w:w="1132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DE77DC0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eastAsia="黑体"/>
                <w:b/>
                <w:szCs w:val="21"/>
                <w:lang w:val="nl-NL"/>
              </w:rPr>
              <w:t>字段名</w:t>
            </w:r>
          </w:p>
        </w:tc>
        <w:tc>
          <w:tcPr>
            <w:tcW w:w="948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4D01DA5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eastAsia="黑体"/>
                <w:b/>
                <w:szCs w:val="21"/>
                <w:lang w:val="nl-NL"/>
              </w:rPr>
              <w:t>数据类型</w:t>
            </w:r>
          </w:p>
        </w:tc>
        <w:tc>
          <w:tcPr>
            <w:tcW w:w="485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F0E1630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hint="eastAsia" w:eastAsia="黑体"/>
                <w:b/>
                <w:szCs w:val="21"/>
                <w:lang w:val="nl-NL"/>
              </w:rPr>
              <w:t>主</w:t>
            </w:r>
            <w:r>
              <w:rPr>
                <w:rFonts w:eastAsia="黑体"/>
                <w:b/>
                <w:szCs w:val="21"/>
                <w:lang w:val="nl-NL"/>
              </w:rPr>
              <w:t>键</w:t>
            </w:r>
          </w:p>
        </w:tc>
        <w:tc>
          <w:tcPr>
            <w:tcW w:w="443" w:type="pct"/>
            <w:tcBorders>
              <w:top w:val="single" w:color="auto" w:sz="8" w:space="0"/>
              <w:bottom w:val="single" w:color="auto" w:sz="8" w:space="0"/>
            </w:tcBorders>
          </w:tcPr>
          <w:p w14:paraId="4A7601B5">
            <w:pPr>
              <w:spacing w:line="500" w:lineRule="exact"/>
              <w:jc w:val="center"/>
              <w:rPr>
                <w:rFonts w:hint="eastAsia" w:eastAsia="黑体"/>
                <w:b/>
                <w:szCs w:val="21"/>
                <w:lang w:val="nl-NL"/>
              </w:rPr>
            </w:pPr>
            <w:r>
              <w:rPr>
                <w:rFonts w:hint="eastAsia" w:eastAsia="黑体"/>
                <w:b/>
                <w:szCs w:val="21"/>
                <w:lang w:val="nl-NL"/>
              </w:rPr>
              <w:t>外键</w:t>
            </w:r>
          </w:p>
        </w:tc>
        <w:tc>
          <w:tcPr>
            <w:tcW w:w="443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C2C6787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eastAsia="黑体"/>
                <w:b/>
                <w:szCs w:val="21"/>
                <w:lang w:val="nl-NL"/>
              </w:rPr>
              <w:t>非空</w:t>
            </w:r>
          </w:p>
        </w:tc>
        <w:tc>
          <w:tcPr>
            <w:tcW w:w="1119" w:type="pc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E8C79AA">
            <w:pPr>
              <w:spacing w:line="500" w:lineRule="exact"/>
              <w:jc w:val="center"/>
              <w:rPr>
                <w:rFonts w:hint="eastAsia" w:eastAsia="黑体"/>
                <w:b/>
                <w:lang w:val="nl-NL"/>
              </w:rPr>
            </w:pPr>
            <w:r>
              <w:rPr>
                <w:rFonts w:eastAsia="黑体"/>
                <w:b/>
                <w:szCs w:val="21"/>
                <w:lang w:val="nl-NL"/>
              </w:rPr>
              <w:t>描述</w:t>
            </w:r>
          </w:p>
        </w:tc>
      </w:tr>
      <w:tr w14:paraId="3E99AA9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0" w:type="pct"/>
            <w:vAlign w:val="center"/>
          </w:tcPr>
          <w:p w14:paraId="3F587A65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1</w:t>
            </w:r>
          </w:p>
        </w:tc>
        <w:tc>
          <w:tcPr>
            <w:tcW w:w="1132" w:type="pct"/>
            <w:vAlign w:val="center"/>
          </w:tcPr>
          <w:p w14:paraId="405C4A2F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id</w:t>
            </w:r>
          </w:p>
        </w:tc>
        <w:tc>
          <w:tcPr>
            <w:tcW w:w="948" w:type="pct"/>
            <w:vAlign w:val="center"/>
          </w:tcPr>
          <w:p w14:paraId="2F96D095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eastAsia="仿宋"/>
                <w:szCs w:val="21"/>
                <w:lang w:val="nl-NL"/>
              </w:rPr>
              <w:t>i</w:t>
            </w:r>
            <w:r>
              <w:rPr>
                <w:rFonts w:hint="eastAsia" w:eastAsia="仿宋"/>
                <w:szCs w:val="21"/>
                <w:lang w:val="nl-NL"/>
              </w:rPr>
              <w:t>nt</w:t>
            </w:r>
          </w:p>
        </w:tc>
        <w:tc>
          <w:tcPr>
            <w:tcW w:w="485" w:type="pct"/>
            <w:vAlign w:val="center"/>
          </w:tcPr>
          <w:p w14:paraId="47CC9FFF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是</w:t>
            </w:r>
          </w:p>
        </w:tc>
        <w:tc>
          <w:tcPr>
            <w:tcW w:w="443" w:type="pct"/>
          </w:tcPr>
          <w:p w14:paraId="1022D880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43" w:type="pct"/>
            <w:vAlign w:val="center"/>
          </w:tcPr>
          <w:p w14:paraId="23D85854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是</w:t>
            </w:r>
          </w:p>
        </w:tc>
        <w:tc>
          <w:tcPr>
            <w:tcW w:w="1119" w:type="pct"/>
            <w:vAlign w:val="center"/>
          </w:tcPr>
          <w:p w14:paraId="3DC16056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ascii="仿宋" w:hAnsi="仿宋" w:eastAsia="仿宋" w:cs="仿宋"/>
                <w:szCs w:val="21"/>
              </w:rPr>
              <w:t>文件ID</w:t>
            </w:r>
          </w:p>
        </w:tc>
      </w:tr>
      <w:tr w14:paraId="31CEDA3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0" w:type="pct"/>
            <w:vAlign w:val="center"/>
          </w:tcPr>
          <w:p w14:paraId="28316906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2</w:t>
            </w:r>
          </w:p>
        </w:tc>
        <w:tc>
          <w:tcPr>
            <w:tcW w:w="1132" w:type="pct"/>
            <w:vAlign w:val="center"/>
          </w:tcPr>
          <w:p w14:paraId="0A96D7AF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version</w:t>
            </w:r>
            <w:r>
              <w:rPr>
                <w:rFonts w:eastAsia="仿宋"/>
                <w:szCs w:val="21"/>
              </w:rPr>
              <w:t>_</w:t>
            </w:r>
            <w:r>
              <w:rPr>
                <w:rFonts w:hint="eastAsia" w:eastAsia="仿宋"/>
                <w:szCs w:val="21"/>
              </w:rPr>
              <w:t>id</w:t>
            </w:r>
          </w:p>
        </w:tc>
        <w:tc>
          <w:tcPr>
            <w:tcW w:w="948" w:type="pct"/>
            <w:vAlign w:val="center"/>
          </w:tcPr>
          <w:p w14:paraId="57DD1982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eastAsia="仿宋"/>
                <w:szCs w:val="21"/>
                <w:lang w:val="nl-NL"/>
              </w:rPr>
              <w:t>varchar(64)</w:t>
            </w:r>
          </w:p>
        </w:tc>
        <w:tc>
          <w:tcPr>
            <w:tcW w:w="485" w:type="pct"/>
            <w:vAlign w:val="center"/>
          </w:tcPr>
          <w:p w14:paraId="58286E43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43" w:type="pct"/>
          </w:tcPr>
          <w:p w14:paraId="221AD89C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是</w:t>
            </w:r>
          </w:p>
        </w:tc>
        <w:tc>
          <w:tcPr>
            <w:tcW w:w="443" w:type="pct"/>
            <w:vAlign w:val="center"/>
          </w:tcPr>
          <w:p w14:paraId="7AF48B18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是</w:t>
            </w:r>
          </w:p>
        </w:tc>
        <w:tc>
          <w:tcPr>
            <w:tcW w:w="1119" w:type="pct"/>
            <w:vAlign w:val="center"/>
          </w:tcPr>
          <w:p w14:paraId="1289214A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版本号</w:t>
            </w:r>
          </w:p>
        </w:tc>
      </w:tr>
      <w:tr w14:paraId="27BCDA3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0" w:type="pct"/>
            <w:vAlign w:val="center"/>
          </w:tcPr>
          <w:p w14:paraId="67974580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3</w:t>
            </w:r>
          </w:p>
        </w:tc>
        <w:tc>
          <w:tcPr>
            <w:tcW w:w="1132" w:type="pct"/>
            <w:vAlign w:val="center"/>
          </w:tcPr>
          <w:p w14:paraId="31523C8E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file</w:t>
            </w:r>
            <w:r>
              <w:rPr>
                <w:rFonts w:eastAsia="仿宋"/>
                <w:szCs w:val="21"/>
              </w:rPr>
              <w:t>n</w:t>
            </w:r>
            <w:r>
              <w:rPr>
                <w:rFonts w:hint="eastAsia" w:eastAsia="仿宋"/>
                <w:szCs w:val="21"/>
              </w:rPr>
              <w:t>ame</w:t>
            </w:r>
          </w:p>
        </w:tc>
        <w:tc>
          <w:tcPr>
            <w:tcW w:w="948" w:type="pct"/>
            <w:vAlign w:val="center"/>
          </w:tcPr>
          <w:p w14:paraId="3AE9F37F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eastAsia="仿宋"/>
                <w:szCs w:val="21"/>
                <w:lang w:val="nl-NL"/>
              </w:rPr>
              <w:t>varchar(64)</w:t>
            </w:r>
          </w:p>
        </w:tc>
        <w:tc>
          <w:tcPr>
            <w:tcW w:w="485" w:type="pct"/>
            <w:vAlign w:val="center"/>
          </w:tcPr>
          <w:p w14:paraId="3C2F15CB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否</w:t>
            </w:r>
          </w:p>
        </w:tc>
        <w:tc>
          <w:tcPr>
            <w:tcW w:w="443" w:type="pct"/>
          </w:tcPr>
          <w:p w14:paraId="7563F199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否</w:t>
            </w:r>
          </w:p>
        </w:tc>
        <w:tc>
          <w:tcPr>
            <w:tcW w:w="443" w:type="pct"/>
            <w:vAlign w:val="center"/>
          </w:tcPr>
          <w:p w14:paraId="16386728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  <w:tc>
          <w:tcPr>
            <w:tcW w:w="1119" w:type="pct"/>
            <w:vAlign w:val="center"/>
          </w:tcPr>
          <w:p w14:paraId="0CDA24A7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文件名</w:t>
            </w:r>
          </w:p>
        </w:tc>
      </w:tr>
      <w:tr w14:paraId="35739F7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0" w:type="pct"/>
            <w:vAlign w:val="center"/>
          </w:tcPr>
          <w:p w14:paraId="130BFE4B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4</w:t>
            </w:r>
          </w:p>
        </w:tc>
        <w:tc>
          <w:tcPr>
            <w:tcW w:w="1132" w:type="pct"/>
            <w:vAlign w:val="center"/>
          </w:tcPr>
          <w:p w14:paraId="4E275152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file</w:t>
            </w:r>
            <w:r>
              <w:rPr>
                <w:rFonts w:eastAsia="仿宋"/>
                <w:szCs w:val="21"/>
              </w:rPr>
              <w:t>c</w:t>
            </w:r>
            <w:r>
              <w:rPr>
                <w:rFonts w:hint="eastAsia" w:eastAsia="仿宋"/>
                <w:szCs w:val="21"/>
              </w:rPr>
              <w:t>ount</w:t>
            </w:r>
          </w:p>
        </w:tc>
        <w:tc>
          <w:tcPr>
            <w:tcW w:w="948" w:type="pct"/>
            <w:vAlign w:val="center"/>
          </w:tcPr>
          <w:p w14:paraId="55679AF8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eastAsia="仿宋"/>
                <w:szCs w:val="21"/>
                <w:lang w:val="nl-NL"/>
              </w:rPr>
              <w:t>varchar(64)</w:t>
            </w:r>
          </w:p>
        </w:tc>
        <w:tc>
          <w:tcPr>
            <w:tcW w:w="485" w:type="pct"/>
            <w:vAlign w:val="center"/>
          </w:tcPr>
          <w:p w14:paraId="02B0F051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43" w:type="pct"/>
          </w:tcPr>
          <w:p w14:paraId="59000D32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否</w:t>
            </w:r>
          </w:p>
        </w:tc>
        <w:tc>
          <w:tcPr>
            <w:tcW w:w="443" w:type="pct"/>
            <w:vAlign w:val="center"/>
          </w:tcPr>
          <w:p w14:paraId="720712BA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  <w:tc>
          <w:tcPr>
            <w:tcW w:w="1119" w:type="pct"/>
            <w:vAlign w:val="center"/>
          </w:tcPr>
          <w:p w14:paraId="14665911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文件大小</w:t>
            </w:r>
          </w:p>
        </w:tc>
      </w:tr>
      <w:tr w14:paraId="2C786C5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30" w:type="pct"/>
            <w:vAlign w:val="center"/>
          </w:tcPr>
          <w:p w14:paraId="2FB889B8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5</w:t>
            </w:r>
          </w:p>
        </w:tc>
        <w:tc>
          <w:tcPr>
            <w:tcW w:w="1132" w:type="pct"/>
            <w:vAlign w:val="center"/>
          </w:tcPr>
          <w:p w14:paraId="55881F40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s_file</w:t>
            </w:r>
            <w:r>
              <w:rPr>
                <w:rFonts w:eastAsia="仿宋"/>
                <w:szCs w:val="21"/>
              </w:rPr>
              <w:t>p</w:t>
            </w:r>
            <w:r>
              <w:rPr>
                <w:rFonts w:hint="eastAsia" w:eastAsia="仿宋"/>
                <w:szCs w:val="21"/>
              </w:rPr>
              <w:t>ath</w:t>
            </w:r>
          </w:p>
        </w:tc>
        <w:tc>
          <w:tcPr>
            <w:tcW w:w="948" w:type="pct"/>
            <w:vAlign w:val="center"/>
          </w:tcPr>
          <w:p w14:paraId="6223B80F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eastAsia="仿宋"/>
                <w:szCs w:val="21"/>
                <w:lang w:val="nl-NL"/>
              </w:rPr>
              <w:t>varchar(256)</w:t>
            </w:r>
          </w:p>
        </w:tc>
        <w:tc>
          <w:tcPr>
            <w:tcW w:w="485" w:type="pct"/>
            <w:vAlign w:val="center"/>
          </w:tcPr>
          <w:p w14:paraId="0F59012D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43" w:type="pct"/>
          </w:tcPr>
          <w:p w14:paraId="648EDA23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否</w:t>
            </w:r>
          </w:p>
        </w:tc>
        <w:tc>
          <w:tcPr>
            <w:tcW w:w="443" w:type="pct"/>
            <w:vAlign w:val="center"/>
          </w:tcPr>
          <w:p w14:paraId="575352CB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  <w:tc>
          <w:tcPr>
            <w:tcW w:w="1119" w:type="pct"/>
            <w:vAlign w:val="center"/>
          </w:tcPr>
          <w:p w14:paraId="329C2D08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服务端文件路径</w:t>
            </w:r>
          </w:p>
        </w:tc>
      </w:tr>
      <w:tr w14:paraId="5BF4C7A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30" w:type="pct"/>
            <w:vAlign w:val="center"/>
          </w:tcPr>
          <w:p w14:paraId="22E116AE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6</w:t>
            </w:r>
          </w:p>
        </w:tc>
        <w:tc>
          <w:tcPr>
            <w:tcW w:w="1132" w:type="pct"/>
            <w:vAlign w:val="center"/>
          </w:tcPr>
          <w:p w14:paraId="302FD938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c_ file</w:t>
            </w:r>
            <w:r>
              <w:rPr>
                <w:rFonts w:eastAsia="仿宋"/>
                <w:szCs w:val="21"/>
              </w:rPr>
              <w:t>p</w:t>
            </w:r>
            <w:r>
              <w:rPr>
                <w:rFonts w:hint="eastAsia" w:eastAsia="仿宋"/>
                <w:szCs w:val="21"/>
              </w:rPr>
              <w:t>ath</w:t>
            </w:r>
          </w:p>
        </w:tc>
        <w:tc>
          <w:tcPr>
            <w:tcW w:w="948" w:type="pct"/>
            <w:vAlign w:val="center"/>
          </w:tcPr>
          <w:p w14:paraId="36AD022D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eastAsia="仿宋"/>
                <w:szCs w:val="21"/>
                <w:lang w:val="nl-NL"/>
              </w:rPr>
              <w:t>varchar(256)</w:t>
            </w:r>
          </w:p>
        </w:tc>
        <w:tc>
          <w:tcPr>
            <w:tcW w:w="485" w:type="pct"/>
            <w:vAlign w:val="center"/>
          </w:tcPr>
          <w:p w14:paraId="2639411B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43" w:type="pct"/>
          </w:tcPr>
          <w:p w14:paraId="7D836A98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否</w:t>
            </w:r>
          </w:p>
        </w:tc>
        <w:tc>
          <w:tcPr>
            <w:tcW w:w="443" w:type="pct"/>
            <w:vAlign w:val="center"/>
          </w:tcPr>
          <w:p w14:paraId="359D357E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  <w:tc>
          <w:tcPr>
            <w:tcW w:w="1119" w:type="pct"/>
            <w:vAlign w:val="center"/>
          </w:tcPr>
          <w:p w14:paraId="6B19E861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客户端文件路径</w:t>
            </w:r>
          </w:p>
        </w:tc>
      </w:tr>
      <w:tr w14:paraId="5B793D0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30" w:type="pct"/>
            <w:vAlign w:val="center"/>
          </w:tcPr>
          <w:p w14:paraId="589B1EAA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7</w:t>
            </w:r>
          </w:p>
        </w:tc>
        <w:tc>
          <w:tcPr>
            <w:tcW w:w="1132" w:type="pct"/>
            <w:vAlign w:val="center"/>
          </w:tcPr>
          <w:p w14:paraId="51F43BEB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file</w:t>
            </w:r>
            <w:r>
              <w:rPr>
                <w:rFonts w:eastAsia="仿宋"/>
                <w:szCs w:val="21"/>
              </w:rPr>
              <w:t>_</w:t>
            </w:r>
            <w:r>
              <w:rPr>
                <w:rFonts w:hint="eastAsia" w:eastAsia="仿宋"/>
                <w:szCs w:val="21"/>
              </w:rPr>
              <w:t xml:space="preserve"> creatime</w:t>
            </w:r>
          </w:p>
        </w:tc>
        <w:tc>
          <w:tcPr>
            <w:tcW w:w="948" w:type="pct"/>
            <w:vAlign w:val="center"/>
          </w:tcPr>
          <w:p w14:paraId="21AB903F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eastAsia="仿宋"/>
                <w:szCs w:val="21"/>
                <w:lang w:val="nl-NL"/>
              </w:rPr>
              <w:t>datetime</w:t>
            </w:r>
          </w:p>
        </w:tc>
        <w:tc>
          <w:tcPr>
            <w:tcW w:w="485" w:type="pct"/>
            <w:vAlign w:val="center"/>
          </w:tcPr>
          <w:p w14:paraId="4DC98D9D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43" w:type="pct"/>
          </w:tcPr>
          <w:p w14:paraId="484A99E0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否</w:t>
            </w:r>
          </w:p>
        </w:tc>
        <w:tc>
          <w:tcPr>
            <w:tcW w:w="443" w:type="pct"/>
            <w:vAlign w:val="center"/>
          </w:tcPr>
          <w:p w14:paraId="70FDF80B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  <w:tc>
          <w:tcPr>
            <w:tcW w:w="1119" w:type="pct"/>
            <w:vAlign w:val="center"/>
          </w:tcPr>
          <w:p w14:paraId="5A21BDBF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文件创建时间</w:t>
            </w:r>
          </w:p>
        </w:tc>
      </w:tr>
      <w:tr w14:paraId="356F454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30" w:type="pct"/>
            <w:vAlign w:val="center"/>
          </w:tcPr>
          <w:p w14:paraId="5527EE71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8</w:t>
            </w:r>
          </w:p>
        </w:tc>
        <w:tc>
          <w:tcPr>
            <w:tcW w:w="1132" w:type="pct"/>
            <w:vAlign w:val="center"/>
          </w:tcPr>
          <w:p w14:paraId="77F35344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file</w:t>
            </w:r>
            <w:r>
              <w:rPr>
                <w:rFonts w:eastAsia="仿宋"/>
                <w:szCs w:val="21"/>
              </w:rPr>
              <w:t>_modifytime</w:t>
            </w:r>
          </w:p>
        </w:tc>
        <w:tc>
          <w:tcPr>
            <w:tcW w:w="948" w:type="pct"/>
            <w:vAlign w:val="center"/>
          </w:tcPr>
          <w:p w14:paraId="4CCE5F53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eastAsia="仿宋"/>
                <w:szCs w:val="21"/>
                <w:lang w:val="nl-NL"/>
              </w:rPr>
              <w:t>datetime</w:t>
            </w:r>
          </w:p>
        </w:tc>
        <w:tc>
          <w:tcPr>
            <w:tcW w:w="485" w:type="pct"/>
            <w:vAlign w:val="center"/>
          </w:tcPr>
          <w:p w14:paraId="242BC44D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43" w:type="pct"/>
          </w:tcPr>
          <w:p w14:paraId="3E168CF3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否</w:t>
            </w:r>
          </w:p>
        </w:tc>
        <w:tc>
          <w:tcPr>
            <w:tcW w:w="443" w:type="pct"/>
            <w:vAlign w:val="center"/>
          </w:tcPr>
          <w:p w14:paraId="022A0AFE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  <w:tc>
          <w:tcPr>
            <w:tcW w:w="1119" w:type="pct"/>
            <w:vAlign w:val="center"/>
          </w:tcPr>
          <w:p w14:paraId="21F4550B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修改时间</w:t>
            </w:r>
          </w:p>
        </w:tc>
      </w:tr>
      <w:tr w14:paraId="1C141C2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30" w:type="pct"/>
            <w:vAlign w:val="center"/>
          </w:tcPr>
          <w:p w14:paraId="08C10A03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9</w:t>
            </w:r>
          </w:p>
        </w:tc>
        <w:tc>
          <w:tcPr>
            <w:tcW w:w="1132" w:type="pct"/>
            <w:vAlign w:val="center"/>
          </w:tcPr>
          <w:p w14:paraId="70A9D36D">
            <w:pPr>
              <w:spacing w:line="500" w:lineRule="exact"/>
              <w:jc w:val="center"/>
              <w:rPr>
                <w:rFonts w:hint="eastAsia"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md5</w:t>
            </w:r>
          </w:p>
        </w:tc>
        <w:tc>
          <w:tcPr>
            <w:tcW w:w="948" w:type="pct"/>
            <w:vAlign w:val="center"/>
          </w:tcPr>
          <w:p w14:paraId="3E210199">
            <w:pPr>
              <w:spacing w:line="500" w:lineRule="exact"/>
              <w:jc w:val="center"/>
              <w:rPr>
                <w:rFonts w:hint="eastAsia" w:eastAsia="仿宋"/>
                <w:szCs w:val="21"/>
                <w:lang w:val="nl-NL"/>
              </w:rPr>
            </w:pPr>
            <w:r>
              <w:rPr>
                <w:rFonts w:hint="eastAsia" w:eastAsia="仿宋"/>
                <w:szCs w:val="21"/>
                <w:lang w:val="nl-NL"/>
              </w:rPr>
              <w:t>varchar(</w:t>
            </w:r>
            <w:r>
              <w:rPr>
                <w:rFonts w:eastAsia="仿宋"/>
                <w:szCs w:val="21"/>
                <w:lang w:val="nl-NL"/>
              </w:rPr>
              <w:t>64</w:t>
            </w:r>
            <w:r>
              <w:rPr>
                <w:rFonts w:hint="eastAsia" w:eastAsia="仿宋"/>
                <w:szCs w:val="21"/>
                <w:lang w:val="nl-NL"/>
              </w:rPr>
              <w:t>)</w:t>
            </w:r>
          </w:p>
        </w:tc>
        <w:tc>
          <w:tcPr>
            <w:tcW w:w="485" w:type="pct"/>
            <w:vAlign w:val="center"/>
          </w:tcPr>
          <w:p w14:paraId="13470DF2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val="nl-NL"/>
              </w:rPr>
            </w:pPr>
            <w:r>
              <w:rPr>
                <w:rFonts w:hint="eastAsia" w:ascii="仿宋" w:hAnsi="仿宋" w:eastAsia="仿宋" w:cs="仿宋"/>
                <w:szCs w:val="21"/>
                <w:lang w:val="nl-NL"/>
              </w:rPr>
              <w:t>否</w:t>
            </w:r>
          </w:p>
        </w:tc>
        <w:tc>
          <w:tcPr>
            <w:tcW w:w="443" w:type="pct"/>
          </w:tcPr>
          <w:p w14:paraId="27EEBBB5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否</w:t>
            </w:r>
          </w:p>
        </w:tc>
        <w:tc>
          <w:tcPr>
            <w:tcW w:w="443" w:type="pct"/>
            <w:vAlign w:val="center"/>
          </w:tcPr>
          <w:p w14:paraId="0CA3CA7A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  <w:tc>
          <w:tcPr>
            <w:tcW w:w="1119" w:type="pct"/>
            <w:vAlign w:val="center"/>
          </w:tcPr>
          <w:p w14:paraId="029B54E2"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效验值</w:t>
            </w:r>
          </w:p>
        </w:tc>
      </w:tr>
    </w:tbl>
    <w:p w14:paraId="46DE0616"/>
    <w:p w14:paraId="0E1A6F77">
      <w:pPr>
        <w:pStyle w:val="34"/>
        <w:numPr>
          <w:ilvl w:val="0"/>
          <w:numId w:val="3"/>
        </w:numPr>
        <w:rPr>
          <w:sz w:val="44"/>
          <w:szCs w:val="44"/>
        </w:rPr>
      </w:pPr>
      <w:r>
        <w:rPr>
          <w:rFonts w:hint="eastAsia"/>
          <w:sz w:val="44"/>
          <w:szCs w:val="44"/>
        </w:rPr>
        <w:t>UML类图：模块用到的类名、属性、函数等，以及类之间的关系</w:t>
      </w:r>
    </w:p>
    <w:p w14:paraId="4C086B65">
      <w:pPr>
        <w:pStyle w:val="34"/>
        <w:rPr>
          <w:rFonts w:hint="eastAsia"/>
          <w:sz w:val="44"/>
          <w:szCs w:val="44"/>
        </w:rPr>
      </w:pPr>
    </w:p>
    <w:p w14:paraId="63D60F6D">
      <w:r>
        <w:drawing>
          <wp:inline distT="0" distB="0" distL="0" distR="0">
            <wp:extent cx="5274310" cy="1529080"/>
            <wp:effectExtent l="0" t="0" r="2540" b="0"/>
            <wp:docPr id="8789338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933862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FECD9">
      <w:pPr>
        <w:rPr>
          <w:rFonts w:hint="eastAsia"/>
        </w:rPr>
      </w:pPr>
    </w:p>
    <w:p w14:paraId="29470A0D">
      <w:r>
        <w:rPr>
          <w:rFonts w:hint="eastAsia"/>
          <w:sz w:val="44"/>
          <w:szCs w:val="44"/>
        </w:rPr>
        <w:t>8、网络通信用到的结构体[私有协议]：</w:t>
      </w:r>
    </w:p>
    <w:p w14:paraId="1F1BD6CD">
      <w:pPr>
        <w:pStyle w:val="1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 w14:paraId="3CB9A25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//获取版本信息——版本查询</w:t>
      </w:r>
    </w:p>
    <w:p w14:paraId="03C973B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//记录日志——日志查看</w:t>
      </w:r>
    </w:p>
    <w:p w14:paraId="0647181F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//网络通信——网络协议</w:t>
      </w:r>
    </w:p>
    <w:p w14:paraId="2AFA243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//文件操作——文件列表，文件内容传输</w:t>
      </w:r>
    </w:p>
    <w:p w14:paraId="391D12B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enum TypeInfo</w:t>
      </w:r>
    </w:p>
    <w:p w14:paraId="0CE7CEB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{</w:t>
      </w:r>
    </w:p>
    <w:p w14:paraId="5E04ADF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VERSION_GET_REQ,</w:t>
      </w:r>
    </w:p>
    <w:p w14:paraId="6E9DCD8C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VERSION_GET_RES,</w:t>
      </w:r>
    </w:p>
    <w:p w14:paraId="2745756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VERSION_FILESDOWNLOAD_REQ,</w:t>
      </w:r>
    </w:p>
    <w:p w14:paraId="6B54A5B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VERSION_FILESDOWNLOAD_RES,</w:t>
      </w:r>
    </w:p>
    <w:p w14:paraId="51A48E3C">
      <w:pPr>
        <w:rPr>
          <w:rFonts w:hint="eastAsia"/>
          <w:sz w:val="24"/>
          <w:szCs w:val="24"/>
        </w:rPr>
      </w:pPr>
    </w:p>
    <w:p w14:paraId="3D95725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VERSION_GETALL_REQ,</w:t>
      </w:r>
    </w:p>
    <w:p w14:paraId="4EB76CC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VERSION_GETALL_RES,</w:t>
      </w:r>
    </w:p>
    <w:p w14:paraId="4CCA25D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VERSION_FILESUPLOAD_REQ,</w:t>
      </w:r>
    </w:p>
    <w:p w14:paraId="4D83F0C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VERSION_FILESUPLOAD_</w:t>
      </w:r>
      <w:bookmarkStart w:id="1" w:name="_GoBack"/>
      <w:r>
        <w:rPr>
          <w:rFonts w:hint="eastAsia"/>
          <w:sz w:val="24"/>
          <w:szCs w:val="24"/>
        </w:rPr>
        <w:t>RES</w:t>
      </w:r>
      <w:bookmarkEnd w:id="1"/>
      <w:r>
        <w:rPr>
          <w:rFonts w:hint="eastAsia"/>
          <w:sz w:val="24"/>
          <w:szCs w:val="24"/>
        </w:rPr>
        <w:t>,</w:t>
      </w:r>
    </w:p>
    <w:p w14:paraId="4109D78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VERSION_NOTICE,</w:t>
      </w:r>
    </w:p>
    <w:p w14:paraId="68B8F9C6">
      <w:pPr>
        <w:rPr>
          <w:rFonts w:hint="eastAsia"/>
          <w:sz w:val="24"/>
          <w:szCs w:val="24"/>
        </w:rPr>
      </w:pPr>
    </w:p>
    <w:p w14:paraId="458EE8F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404850D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struct Head</w:t>
      </w:r>
    </w:p>
    <w:p w14:paraId="7F21BFCB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{</w:t>
      </w:r>
    </w:p>
    <w:p w14:paraId="18D3E09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int type;</w:t>
      </w:r>
    </w:p>
    <w:p w14:paraId="0893B3A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int len;</w:t>
      </w:r>
    </w:p>
    <w:p w14:paraId="4A2A157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74D4477B">
      <w:pPr>
        <w:rPr>
          <w:rFonts w:hint="eastAsia"/>
          <w:sz w:val="24"/>
          <w:szCs w:val="24"/>
        </w:rPr>
      </w:pPr>
    </w:p>
    <w:p w14:paraId="1E405A0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//获得所有版本号结构体，</w:t>
      </w:r>
    </w:p>
    <w:p w14:paraId="5FBCA93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struct VersionQueryReq {</w:t>
      </w:r>
    </w:p>
    <w:p w14:paraId="44AD7BD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Head head;</w:t>
      </w:r>
    </w:p>
    <w:p w14:paraId="5A05809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thisversion[10];</w:t>
      </w:r>
    </w:p>
    <w:p w14:paraId="6F4E982B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VersionQueryReq() {</w:t>
      </w:r>
    </w:p>
    <w:p w14:paraId="49376E4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head.type = VERSION_GET_REQ;</w:t>
      </w:r>
    </w:p>
    <w:p w14:paraId="675864D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head.len = sizeof(VersionQueryReq);</w:t>
      </w:r>
    </w:p>
    <w:p w14:paraId="4E468FE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}</w:t>
      </w:r>
    </w:p>
    <w:p w14:paraId="334FD4E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14F64F57">
      <w:pPr>
        <w:rPr>
          <w:rFonts w:hint="eastAsia"/>
          <w:sz w:val="24"/>
          <w:szCs w:val="24"/>
        </w:rPr>
      </w:pPr>
    </w:p>
    <w:p w14:paraId="68FEEB4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struct VersionQueryRes {</w:t>
      </w:r>
    </w:p>
    <w:p w14:paraId="32DA529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Head head;</w:t>
      </w:r>
    </w:p>
    <w:p w14:paraId="7EE5D59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VersionQueryRes() {</w:t>
      </w:r>
    </w:p>
    <w:p w14:paraId="1EA10D9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head.type = VERSION_GET_RES;</w:t>
      </w:r>
    </w:p>
    <w:p w14:paraId="32001DD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head.len = sizeof(VersionQueryRes);</w:t>
      </w:r>
    </w:p>
    <w:p w14:paraId="319AE4F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}</w:t>
      </w:r>
    </w:p>
    <w:p w14:paraId="06B85E7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versionNums[10];</w:t>
      </w:r>
    </w:p>
    <w:p w14:paraId="15CD0E4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75057091">
      <w:pPr>
        <w:rPr>
          <w:rFonts w:hint="eastAsia"/>
          <w:sz w:val="24"/>
          <w:szCs w:val="24"/>
        </w:rPr>
      </w:pPr>
    </w:p>
    <w:p w14:paraId="2BB07DE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//下载文件信息结构体</w:t>
      </w:r>
    </w:p>
    <w:p w14:paraId="1B99B1D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struct DownLoadRes {</w:t>
      </w:r>
    </w:p>
    <w:p w14:paraId="0DEA7CEC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Head head;</w:t>
      </w:r>
    </w:p>
    <w:p w14:paraId="0B83A16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DownLoadRes() {</w:t>
      </w:r>
    </w:p>
    <w:p w14:paraId="28A9138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head.type = VERSION_FILESDOWNLOAD_RES;</w:t>
      </w:r>
    </w:p>
    <w:p w14:paraId="6BBF53E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head.len = sizeof(DownLoadRes);</w:t>
      </w:r>
    </w:p>
    <w:p w14:paraId="3947316B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}</w:t>
      </w:r>
    </w:p>
    <w:p w14:paraId="12B7890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int fileNum;</w:t>
      </w:r>
    </w:p>
    <w:p w14:paraId="704020AC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long long fileSize;</w:t>
      </w:r>
    </w:p>
    <w:p w14:paraId="722BABD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fileName[64];</w:t>
      </w:r>
    </w:p>
    <w:p w14:paraId="2A41360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serverPath[260];</w:t>
      </w:r>
    </w:p>
    <w:p w14:paraId="45E4DE9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clientPath[260];</w:t>
      </w:r>
    </w:p>
    <w:p w14:paraId="0E11B2E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file_content[0];</w:t>
      </w:r>
    </w:p>
    <w:p w14:paraId="4124C62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4D0ADC7B">
      <w:pPr>
        <w:rPr>
          <w:rFonts w:hint="eastAsia"/>
          <w:sz w:val="24"/>
          <w:szCs w:val="24"/>
        </w:rPr>
      </w:pPr>
    </w:p>
    <w:p w14:paraId="142CE49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struct DownLoadReq{</w:t>
      </w:r>
    </w:p>
    <w:p w14:paraId="30919D8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Head head;</w:t>
      </w:r>
    </w:p>
    <w:p w14:paraId="0CDBD56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DownLoadReq() {</w:t>
      </w:r>
    </w:p>
    <w:p w14:paraId="4045075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head.type = VERSION_FILESDOWNLOAD_REQ;</w:t>
      </w:r>
    </w:p>
    <w:p w14:paraId="1992EE3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head.len = sizeof(DownLoadReq);</w:t>
      </w:r>
    </w:p>
    <w:p w14:paraId="4248090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}</w:t>
      </w:r>
    </w:p>
    <w:p w14:paraId="42F1A63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16261345">
      <w:pPr>
        <w:rPr>
          <w:rFonts w:hint="eastAsia"/>
          <w:sz w:val="24"/>
          <w:szCs w:val="24"/>
        </w:rPr>
      </w:pPr>
    </w:p>
    <w:p w14:paraId="530FBE7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//版本管理</w:t>
      </w:r>
    </w:p>
    <w:p w14:paraId="1012359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struct GetVersions_Req {//获得所有版本号结构体</w:t>
      </w:r>
    </w:p>
    <w:p w14:paraId="28ECE6C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Head head;</w:t>
      </w:r>
    </w:p>
    <w:p w14:paraId="5DBA1DC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GetVersions_Req() {</w:t>
      </w:r>
    </w:p>
    <w:p w14:paraId="29F218CC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head.type = VERSION_GETALL_REQ;</w:t>
      </w:r>
    </w:p>
    <w:p w14:paraId="6DD04E4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head.len = sizeof(GetVersions_Req);</w:t>
      </w:r>
    </w:p>
    <w:p w14:paraId="2BF4DCEC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}</w:t>
      </w:r>
    </w:p>
    <w:p w14:paraId="0AD2ADD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4245F5E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struct Version {</w:t>
      </w:r>
    </w:p>
    <w:p w14:paraId="1843AC0B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versionNums[10];</w:t>
      </w:r>
    </w:p>
    <w:p w14:paraId="3F7CE1F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599C1AE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struct GetVersions_Res {</w:t>
      </w:r>
    </w:p>
    <w:p w14:paraId="1BB25C1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Head head;</w:t>
      </w:r>
    </w:p>
    <w:p w14:paraId="620A2D8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GetVersions_Res() {</w:t>
      </w:r>
    </w:p>
    <w:p w14:paraId="5C64A05B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head.type = VERSION_GETALL_RES;</w:t>
      </w:r>
    </w:p>
    <w:p w14:paraId="000FDA1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head.len = sizeof(GetVersions_Res);</w:t>
      </w:r>
    </w:p>
    <w:p w14:paraId="133B4B3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}</w:t>
      </w:r>
    </w:p>
    <w:p w14:paraId="68E3972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int nums;</w:t>
      </w:r>
    </w:p>
    <w:p w14:paraId="0F0C369B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Version all[0];</w:t>
      </w:r>
    </w:p>
    <w:p w14:paraId="1D0861F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6B0F040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struct FileInfoReq {//发送文件信息结构体</w:t>
      </w:r>
    </w:p>
    <w:p w14:paraId="561E473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Head head;</w:t>
      </w:r>
    </w:p>
    <w:p w14:paraId="29AC47E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FileInfoReq() {</w:t>
      </w:r>
    </w:p>
    <w:p w14:paraId="75BBA58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head.type = VERSION_FILESUPLOAD_REQ;</w:t>
      </w:r>
    </w:p>
    <w:p w14:paraId="6F3956B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head.len = sizeof(FileInfoReq);</w:t>
      </w:r>
    </w:p>
    <w:p w14:paraId="22B5373B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}</w:t>
      </w:r>
    </w:p>
    <w:p w14:paraId="6093AC6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int userID;</w:t>
      </w:r>
    </w:p>
    <w:p w14:paraId="6750AE8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long long fileSize;</w:t>
      </w:r>
    </w:p>
    <w:p w14:paraId="4B3A204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fileName[100];</w:t>
      </w:r>
    </w:p>
    <w:p w14:paraId="6C3A311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md5[100];</w:t>
      </w:r>
    </w:p>
    <w:p w14:paraId="3222870C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serverPath[100];</w:t>
      </w:r>
    </w:p>
    <w:p w14:paraId="005F16C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clientPath[100];</w:t>
      </w:r>
    </w:p>
    <w:p w14:paraId="25A604E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updateTime[20];</w:t>
      </w:r>
    </w:p>
    <w:p w14:paraId="460ED9A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newVersion[10];</w:t>
      </w:r>
    </w:p>
    <w:p w14:paraId="45C3478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int fileNum;</w:t>
      </w:r>
    </w:p>
    <w:p w14:paraId="132F115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data[0];</w:t>
      </w:r>
    </w:p>
    <w:p w14:paraId="152E50C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3B0F52A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struct FileInfoRes {//发送文件信息结构体</w:t>
      </w:r>
    </w:p>
    <w:p w14:paraId="44113BCE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Head head;</w:t>
      </w:r>
    </w:p>
    <w:p w14:paraId="29B6C1C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FileInfoRes() {</w:t>
      </w:r>
    </w:p>
    <w:p w14:paraId="5C9B561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head.type = VERSION_FILESUPLOAD_RES;</w:t>
      </w:r>
    </w:p>
    <w:p w14:paraId="67F022C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head.len = sizeof(FileInfoRes);</w:t>
      </w:r>
    </w:p>
    <w:p w14:paraId="5995A78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}</w:t>
      </w:r>
    </w:p>
    <w:p w14:paraId="7309326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43D259D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struct NewVersion {</w:t>
      </w:r>
    </w:p>
    <w:p w14:paraId="7BA94B1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Head head;</w:t>
      </w:r>
    </w:p>
    <w:p w14:paraId="1D296DD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NewVersion() {</w:t>
      </w:r>
    </w:p>
    <w:p w14:paraId="3A27091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head.type = VERSION_NOTICE;</w:t>
      </w:r>
    </w:p>
    <w:p w14:paraId="6C73C08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head.len = sizeof(NewVersion);</w:t>
      </w:r>
    </w:p>
    <w:p w14:paraId="0CB9B44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}</w:t>
      </w:r>
    </w:p>
    <w:p w14:paraId="4F30BBB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version_num[10];</w:t>
      </w:r>
    </w:p>
    <w:p w14:paraId="455DB55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char updateTime[20];</w:t>
      </w:r>
    </w:p>
    <w:p w14:paraId="64EB345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};</w:t>
      </w:r>
    </w:p>
    <w:p w14:paraId="1858C531">
      <w:pPr>
        <w:pStyle w:val="1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 w14:paraId="5B1AD96A">
      <w:pPr>
        <w:ind w:firstLine="557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1028D8"/>
    <w:multiLevelType w:val="multilevel"/>
    <w:tmpl w:val="211028D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5CC719A5"/>
    <w:multiLevelType w:val="multilevel"/>
    <w:tmpl w:val="5CC719A5"/>
    <w:lvl w:ilvl="0" w:tentative="0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7A1E2673"/>
    <w:multiLevelType w:val="multilevel"/>
    <w:tmpl w:val="7A1E2673"/>
    <w:lvl w:ilvl="0" w:tentative="0">
      <w:start w:val="7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40F"/>
    <w:rsid w:val="00056C93"/>
    <w:rsid w:val="000B70DA"/>
    <w:rsid w:val="000F009F"/>
    <w:rsid w:val="0013440F"/>
    <w:rsid w:val="00163390"/>
    <w:rsid w:val="001903CE"/>
    <w:rsid w:val="002742DF"/>
    <w:rsid w:val="0037705D"/>
    <w:rsid w:val="00671384"/>
    <w:rsid w:val="007C099D"/>
    <w:rsid w:val="008F0C7C"/>
    <w:rsid w:val="00B47F63"/>
    <w:rsid w:val="00BD30D3"/>
    <w:rsid w:val="00BD6BEB"/>
    <w:rsid w:val="00CD049F"/>
    <w:rsid w:val="00CE08D4"/>
    <w:rsid w:val="00E177BB"/>
    <w:rsid w:val="00F30B92"/>
    <w:rsid w:val="44E62E52"/>
    <w:rsid w:val="66880093"/>
    <w:rsid w:val="737C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7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8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9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paragraph" w:styleId="12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paragraph" w:styleId="17">
    <w:name w:val="Title"/>
    <w:basedOn w:val="1"/>
    <w:next w:val="1"/>
    <w:link w:val="30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20">
    <w:name w:val="Strong"/>
    <w:basedOn w:val="19"/>
    <w:qFormat/>
    <w:uiPriority w:val="22"/>
    <w:rPr>
      <w:b/>
      <w:bCs/>
    </w:rPr>
  </w:style>
  <w:style w:type="character" w:customStyle="1" w:styleId="21">
    <w:name w:val="标题 1 字符"/>
    <w:basedOn w:val="19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2">
    <w:name w:val="标题 2 字符"/>
    <w:basedOn w:val="19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3">
    <w:name w:val="标题 3 字符"/>
    <w:basedOn w:val="19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4">
    <w:name w:val="标题 4 字符"/>
    <w:basedOn w:val="19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5">
    <w:name w:val="标题 5 字符"/>
    <w:basedOn w:val="19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6">
    <w:name w:val="标题 6 字符"/>
    <w:basedOn w:val="19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7">
    <w:name w:val="标题 7 字符"/>
    <w:basedOn w:val="19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8 字符"/>
    <w:basedOn w:val="19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9 字符"/>
    <w:basedOn w:val="19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字符"/>
    <w:basedOn w:val="19"/>
    <w:link w:val="17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1">
    <w:name w:val="副标题 字符"/>
    <w:basedOn w:val="19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2">
    <w:name w:val="Quote"/>
    <w:basedOn w:val="1"/>
    <w:next w:val="1"/>
    <w:link w:val="33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3">
    <w:name w:val="引用 字符"/>
    <w:basedOn w:val="19"/>
    <w:link w:val="32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4">
    <w:name w:val="List Paragraph"/>
    <w:basedOn w:val="1"/>
    <w:qFormat/>
    <w:uiPriority w:val="34"/>
    <w:pPr>
      <w:ind w:left="720"/>
      <w:contextualSpacing/>
    </w:pPr>
  </w:style>
  <w:style w:type="character" w:customStyle="1" w:styleId="35">
    <w:name w:val="Intense Emphasis"/>
    <w:basedOn w:val="19"/>
    <w:qFormat/>
    <w:uiPriority w:val="21"/>
    <w:rPr>
      <w:i/>
      <w:iCs/>
      <w:color w:val="104862" w:themeColor="accent1" w:themeShade="BF"/>
    </w:rPr>
  </w:style>
  <w:style w:type="paragraph" w:styleId="36">
    <w:name w:val="Intense Quote"/>
    <w:basedOn w:val="1"/>
    <w:next w:val="1"/>
    <w:link w:val="37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7">
    <w:name w:val="明显引用 字符"/>
    <w:basedOn w:val="19"/>
    <w:link w:val="36"/>
    <w:qFormat/>
    <w:uiPriority w:val="30"/>
    <w:rPr>
      <w:i/>
      <w:iCs/>
      <w:color w:val="104862" w:themeColor="accent1" w:themeShade="BF"/>
    </w:rPr>
  </w:style>
  <w:style w:type="character" w:customStyle="1" w:styleId="38">
    <w:name w:val="Intense Reference"/>
    <w:basedOn w:val="19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9">
    <w:name w:val="页眉 字符"/>
    <w:basedOn w:val="19"/>
    <w:link w:val="13"/>
    <w:qFormat/>
    <w:uiPriority w:val="99"/>
    <w:rPr>
      <w:sz w:val="18"/>
      <w:szCs w:val="18"/>
    </w:rPr>
  </w:style>
  <w:style w:type="character" w:customStyle="1" w:styleId="40">
    <w:name w:val="页脚 字符"/>
    <w:basedOn w:val="19"/>
    <w:link w:val="1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1030</Words>
  <Characters>1397</Characters>
  <Lines>20</Lines>
  <Paragraphs>5</Paragraphs>
  <TotalTime>125</TotalTime>
  <ScaleCrop>false</ScaleCrop>
  <LinksUpToDate>false</LinksUpToDate>
  <CharactersWithSpaces>1412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2025-02-15T08:05:00Z</dcterms:created>
  <dc:creator>璐 王</dc:creator>
  <cp:lastModifiedBy>张张</cp:lastModifiedBy>
  <dcterms:modified xsi:type="dcterms:W3CDTF">2025-03-07T06:58:43Z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eyJoZGlkIjoiYTRhMThjYjY4ZTIzODJkYTk0YmY2YjI5NDMwNTc0YzkifQ==</vt:lpwstr>
  </property>
  <property fmtid="{D5CDD505-2E9C-101B-9397-08002B2CF9AE}" pid="3" name="KSOProductBuildVer">
    <vt:lpwstr>2052-12.1.0.19770</vt:lpwstr>
  </property>
  <property fmtid="{D5CDD505-2E9C-101B-9397-08002B2CF9AE}" pid="4" name="ICV">
    <vt:lpwstr>11D2BEA24E0B41888260E452E43C5C28_12</vt:lpwstr>
  </property>
</Properties>
</file>