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F5D4E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center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  <w:lang w:val="en-US" w:eastAsia="zh-CN"/>
        </w:rPr>
        <w:t>数据库搭建</w:t>
      </w:r>
      <w:r>
        <w:rPr>
          <w:rFonts w:hint="eastAsia"/>
          <w:sz w:val="28"/>
          <w:szCs w:val="36"/>
        </w:rPr>
        <w:t>需求分析文档</w:t>
      </w:r>
    </w:p>
    <w:p w14:paraId="11A03FD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1、项目背景</w:t>
      </w:r>
    </w:p>
    <w:p w14:paraId="1BEF1EBA">
      <w:pPr>
        <w:ind w:firstLine="420" w:firstLineChars="0"/>
        <w:rPr>
          <w:rFonts w:hint="eastAsia"/>
        </w:rPr>
      </w:pPr>
      <w:r>
        <w:rPr>
          <w:rFonts w:hint="eastAsia"/>
        </w:rPr>
        <w:t>随着人工智能、大数据和物联网技术的飞速发展，社会正在加速向数字化、智能化转型。在此背景下，身份认证与安全管理已成为企业、政府及各类</w:t>
      </w:r>
      <w:bookmarkStart w:id="0" w:name="_GoBack"/>
      <w:bookmarkEnd w:id="0"/>
      <w:r>
        <w:rPr>
          <w:rFonts w:hint="eastAsia"/>
        </w:rPr>
        <w:t>组织运营中不可或缺的核心环节。传统的身份验证方式，如钥匙、门禁卡、密码等，正逐渐暴露出易丢失、易遗忘、易盗用、效率低下等固有缺陷，无法满足现代社会对高效、安全、便捷管理的迫切需求。</w:t>
      </w:r>
    </w:p>
    <w:p w14:paraId="5D45E095">
      <w:pPr>
        <w:ind w:firstLine="420" w:firstLineChars="0"/>
        <w:rPr>
          <w:rFonts w:hint="eastAsia"/>
        </w:rPr>
      </w:pPr>
      <w:r>
        <w:rPr>
          <w:rFonts w:hint="eastAsia"/>
        </w:rPr>
        <w:t>人脸识别技术作为生物特征识别领域的重要分支，凭借其非接触性、自然直观、难以伪造等独特优势，近年来取得了突破性进展，并开始在金融、安防、交通、零售、教育等众多行业实现规模化应用。它通过提取人脸图像中的特征信息进行身份比对，为实现“无感通行”、“精准管控”和“智能服务”提供了坚实的技术基础。</w:t>
      </w:r>
    </w:p>
    <w:p w14:paraId="1269848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2、可查看范围</w:t>
      </w:r>
    </w:p>
    <w:p w14:paraId="64299226">
      <w:pPr>
        <w:ind w:firstLine="420" w:firstLineChars="0"/>
        <w:rPr>
          <w:rFonts w:hint="eastAsia"/>
        </w:rPr>
      </w:pPr>
      <w:r>
        <w:rPr>
          <w:rFonts w:hint="eastAsia"/>
        </w:rPr>
        <w:t>本文档的授权查看范围仅限于以下角色及人员：​​</w:t>
      </w:r>
    </w:p>
    <w:p w14:paraId="493CF0E0">
      <w:pPr>
        <w:numPr>
          <w:ilvl w:val="0"/>
          <w:numId w:val="1"/>
        </w:numPr>
        <w:ind w:left="840" w:leftChars="0" w:hanging="420" w:firstLineChars="0"/>
        <w:rPr>
          <w:rFonts w:hint="eastAsia"/>
        </w:rPr>
      </w:pPr>
      <w:r>
        <w:rPr>
          <w:rFonts w:hint="eastAsia"/>
        </w:rPr>
        <w:t>项目核心团队成员</w:t>
      </w:r>
      <w:r>
        <w:rPr>
          <w:rFonts w:hint="eastAsia"/>
          <w:lang w:eastAsia="zh-CN"/>
        </w:rPr>
        <w:t>：</w:t>
      </w:r>
      <w:r>
        <w:rPr>
          <w:rFonts w:hint="eastAsia"/>
        </w:rPr>
        <w:t>包括但不限于项目经理、产品经理、架构师、开发工程师、测试工程师、运维工程师。</w:t>
      </w:r>
    </w:p>
    <w:p w14:paraId="64325FB1">
      <w:pPr>
        <w:numPr>
          <w:ilvl w:val="0"/>
          <w:numId w:val="1"/>
        </w:numPr>
        <w:ind w:left="840" w:leftChars="0" w:hanging="420" w:firstLineChars="0"/>
        <w:rPr>
          <w:rFonts w:hint="eastAsia"/>
        </w:rPr>
      </w:pPr>
      <w:r>
        <w:rPr>
          <w:rFonts w:hint="eastAsia"/>
        </w:rPr>
        <w:t>相关决策与管理人员</w:t>
      </w:r>
      <w:r>
        <w:rPr>
          <w:rFonts w:hint="eastAsia"/>
          <w:lang w:eastAsia="zh-CN"/>
        </w:rPr>
        <w:t>：</w:t>
      </w:r>
      <w:r>
        <w:rPr>
          <w:rFonts w:hint="eastAsia"/>
        </w:rPr>
        <w:t>包括但不限于技术总监、产品总监、与本项目相关的业务部门负责人。</w:t>
      </w:r>
    </w:p>
    <w:p w14:paraId="73DBD5A5">
      <w:pPr>
        <w:numPr>
          <w:ilvl w:val="0"/>
          <w:numId w:val="1"/>
        </w:numPr>
        <w:ind w:left="840" w:leftChars="0" w:hanging="420" w:firstLineChars="0"/>
        <w:rPr>
          <w:rFonts w:hint="eastAsia"/>
        </w:rPr>
      </w:pPr>
      <w:r>
        <w:rPr>
          <w:rFonts w:hint="eastAsia"/>
        </w:rPr>
        <w:t>授权的质量保障与审计人员​​。</w:t>
      </w:r>
    </w:p>
    <w:p w14:paraId="26BC129A">
      <w:pPr>
        <w:numPr>
          <w:ilvl w:val="0"/>
          <w:numId w:val="1"/>
        </w:numPr>
        <w:ind w:left="840" w:leftChars="0" w:hanging="420" w:firstLineChars="0"/>
        <w:rPr>
          <w:rFonts w:hint="eastAsia"/>
        </w:rPr>
      </w:pPr>
      <w:r>
        <w:rPr>
          <w:rFonts w:hint="eastAsia"/>
        </w:rPr>
        <w:t>非以上授权人员，如需查看本文档，须提前获得项目经理与的书面批准。</w:t>
      </w:r>
    </w:p>
    <w:p w14:paraId="0360C5F4">
      <w:pPr>
        <w:rPr>
          <w:rFonts w:hint="eastAsia"/>
        </w:rPr>
      </w:pPr>
      <w:r>
        <w:rPr>
          <w:rFonts w:hint="eastAsia"/>
        </w:rPr>
        <w:t>​​所有文档查看者均须承担以下保密义务：​​</w:t>
      </w:r>
    </w:p>
    <w:p w14:paraId="6E4CC9C9">
      <w:pPr>
        <w:numPr>
          <w:ilvl w:val="0"/>
          <w:numId w:val="1"/>
        </w:numPr>
        <w:ind w:left="840" w:leftChars="0" w:hanging="420" w:firstLineChars="0"/>
        <w:rPr>
          <w:rFonts w:hint="eastAsia"/>
        </w:rPr>
      </w:pPr>
      <w:r>
        <w:rPr>
          <w:rFonts w:hint="eastAsia"/>
        </w:rPr>
        <w:t>不得将本文档的全部或部分内容复制、泄露给任何未授权的第三方或个人。</w:t>
      </w:r>
    </w:p>
    <w:p w14:paraId="56FC6F84">
      <w:pPr>
        <w:numPr>
          <w:ilvl w:val="0"/>
          <w:numId w:val="1"/>
        </w:numPr>
        <w:ind w:left="840" w:leftChars="0" w:hanging="420" w:firstLineChars="0"/>
        <w:rPr>
          <w:rFonts w:hint="eastAsia"/>
        </w:rPr>
      </w:pPr>
      <w:r>
        <w:rPr>
          <w:rFonts w:hint="eastAsia"/>
        </w:rPr>
        <w:t>不得将本文档用于任何与本项目无关的用途。</w:t>
      </w:r>
    </w:p>
    <w:p w14:paraId="3CCFF8E4">
      <w:pPr>
        <w:numPr>
          <w:ilvl w:val="0"/>
          <w:numId w:val="1"/>
        </w:numPr>
        <w:ind w:left="840" w:leftChars="0" w:hanging="420" w:firstLineChars="0"/>
        <w:rPr>
          <w:rFonts w:hint="eastAsia"/>
        </w:rPr>
      </w:pPr>
      <w:r>
        <w:rPr>
          <w:rFonts w:hint="eastAsia"/>
        </w:rPr>
        <w:t>在项目结束后，应根据公司规定对本文档进行妥善保管或销毁。</w:t>
      </w:r>
    </w:p>
    <w:p w14:paraId="2427C7AE">
      <w:pPr>
        <w:numPr>
          <w:ilvl w:val="0"/>
          <w:numId w:val="1"/>
        </w:numPr>
        <w:ind w:left="840" w:leftChars="0" w:hanging="420" w:firstLineChars="0"/>
        <w:rPr>
          <w:rFonts w:hint="eastAsia"/>
        </w:rPr>
      </w:pPr>
      <w:r>
        <w:rPr>
          <w:rFonts w:hint="eastAsia"/>
        </w:rPr>
        <w:t>任何违反本规定的行为都将可能受到公司的纪律处分乃至法律追究。</w:t>
      </w:r>
    </w:p>
    <w:p w14:paraId="7D16697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3、专业术语</w:t>
      </w:r>
    </w:p>
    <w:p w14:paraId="532E611C">
      <w:pPr>
        <w:rPr>
          <w:rFonts w:hint="eastAsia"/>
        </w:rPr>
      </w:pPr>
    </w:p>
    <w:tbl>
      <w:tblPr>
        <w:tblStyle w:val="6"/>
        <w:tblW w:w="864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56"/>
        <w:gridCol w:w="6"/>
        <w:gridCol w:w="1678"/>
        <w:gridCol w:w="6"/>
        <w:gridCol w:w="5594"/>
      </w:tblGrid>
      <w:tr w14:paraId="643B14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</w:trPr>
        <w:tc>
          <w:tcPr>
            <w:tcW w:w="1356" w:type="dxa"/>
            <w:tcBorders>
              <w:top w:val="nil"/>
              <w:left w:val="nil"/>
              <w:bottom w:val="single" w:color="F0F0F0" w:sz="6" w:space="0"/>
              <w:right w:val="nil"/>
            </w:tcBorders>
            <w:shd w:val="clear" w:color="auto" w:fill="FFFFFF"/>
            <w:tcMar>
              <w:top w:w="75" w:type="dxa"/>
              <w:bottom w:w="75" w:type="dxa"/>
              <w:right w:w="90" w:type="dxa"/>
            </w:tcMar>
            <w:vAlign w:val="center"/>
          </w:tcPr>
          <w:p w14:paraId="6F85AEEF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 w:firstLine="356" w:firstLineChars="200"/>
              <w:jc w:val="left"/>
              <w:textAlignment w:val="baseline"/>
              <w:rPr>
                <w:rFonts w:ascii="Segoe UI" w:hAnsi="Segoe UI" w:eastAsia="Segoe UI" w:cs="Segoe UI"/>
                <w:sz w:val="18"/>
                <w:szCs w:val="18"/>
              </w:rPr>
            </w:pPr>
            <w:r>
              <w:rPr>
                <w:rFonts w:hint="default" w:ascii="Segoe UI" w:hAnsi="Segoe UI" w:eastAsia="Segoe UI" w:cs="Segoe UI"/>
                <w:b/>
                <w:bCs/>
                <w:i w:val="0"/>
                <w:iCs w:val="0"/>
                <w:caps w:val="0"/>
                <w:color w:val="000000"/>
                <w:spacing w:val="-1"/>
                <w:sz w:val="18"/>
                <w:szCs w:val="18"/>
                <w:vertAlign w:val="baseline"/>
              </w:rPr>
              <w:t>术语</w:t>
            </w:r>
          </w:p>
        </w:tc>
        <w:tc>
          <w:tcPr>
            <w:tcW w:w="1684" w:type="dxa"/>
            <w:gridSpan w:val="2"/>
            <w:tcBorders>
              <w:top w:val="nil"/>
              <w:left w:val="nil"/>
              <w:bottom w:val="single" w:color="F0F0F0" w:sz="6" w:space="0"/>
              <w:right w:val="nil"/>
            </w:tcBorders>
            <w:shd w:val="clear" w:color="auto" w:fill="FFFFFF"/>
            <w:tcMar>
              <w:top w:w="75" w:type="dxa"/>
              <w:bottom w:w="75" w:type="dxa"/>
              <w:right w:w="90" w:type="dxa"/>
            </w:tcMar>
            <w:vAlign w:val="center"/>
          </w:tcPr>
          <w:p w14:paraId="6B802252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 w:firstLine="356" w:firstLineChars="200"/>
              <w:jc w:val="left"/>
              <w:textAlignment w:val="baseline"/>
              <w:rPr>
                <w:rFonts w:hint="default" w:ascii="Segoe UI" w:hAnsi="Segoe UI" w:eastAsia="Segoe UI" w:cs="Segoe UI"/>
                <w:sz w:val="18"/>
                <w:szCs w:val="18"/>
              </w:rPr>
            </w:pPr>
            <w:r>
              <w:rPr>
                <w:rFonts w:hint="default" w:ascii="Segoe UI" w:hAnsi="Segoe UI" w:eastAsia="Segoe UI" w:cs="Segoe UI"/>
                <w:b/>
                <w:bCs/>
                <w:i w:val="0"/>
                <w:iCs w:val="0"/>
                <w:caps w:val="0"/>
                <w:color w:val="000000"/>
                <w:spacing w:val="-1"/>
                <w:sz w:val="18"/>
                <w:szCs w:val="18"/>
                <w:vertAlign w:val="baseline"/>
              </w:rPr>
              <w:t>英文对应</w:t>
            </w:r>
          </w:p>
        </w:tc>
        <w:tc>
          <w:tcPr>
            <w:tcW w:w="5600" w:type="dxa"/>
            <w:gridSpan w:val="2"/>
            <w:tcBorders>
              <w:top w:val="nil"/>
              <w:left w:val="nil"/>
              <w:bottom w:val="single" w:color="F0F0F0" w:sz="6" w:space="0"/>
              <w:right w:val="nil"/>
            </w:tcBorders>
            <w:shd w:val="clear" w:color="auto" w:fill="FFFFFF"/>
            <w:tcMar>
              <w:top w:w="75" w:type="dxa"/>
              <w:bottom w:w="75" w:type="dxa"/>
              <w:right w:w="90" w:type="dxa"/>
            </w:tcMar>
            <w:vAlign w:val="center"/>
          </w:tcPr>
          <w:p w14:paraId="7D75CE56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 w:firstLine="356" w:firstLineChars="200"/>
              <w:jc w:val="left"/>
              <w:textAlignment w:val="baseline"/>
              <w:rPr>
                <w:rFonts w:hint="default" w:ascii="Segoe UI" w:hAnsi="Segoe UI" w:eastAsia="Segoe UI" w:cs="Segoe UI"/>
                <w:sz w:val="18"/>
                <w:szCs w:val="18"/>
              </w:rPr>
            </w:pPr>
            <w:r>
              <w:rPr>
                <w:rFonts w:hint="default" w:ascii="Segoe UI" w:hAnsi="Segoe UI" w:eastAsia="Segoe UI" w:cs="Segoe UI"/>
                <w:b/>
                <w:bCs/>
                <w:i w:val="0"/>
                <w:iCs w:val="0"/>
                <w:caps w:val="0"/>
                <w:color w:val="000000"/>
                <w:spacing w:val="-1"/>
                <w:sz w:val="18"/>
                <w:szCs w:val="18"/>
                <w:vertAlign w:val="baseline"/>
              </w:rPr>
              <w:t>定义与解释</w:t>
            </w:r>
          </w:p>
        </w:tc>
      </w:tr>
      <w:tr w14:paraId="114886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56" w:type="dxa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FFFFFF"/>
            <w:tcMar>
              <w:top w:w="75" w:type="dxa"/>
              <w:bottom w:w="75" w:type="dxa"/>
              <w:right w:w="90" w:type="dxa"/>
            </w:tcMar>
            <w:vAlign w:val="center"/>
          </w:tcPr>
          <w:p w14:paraId="2C8AB853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b w:val="0"/>
                <w:bCs w:val="0"/>
                <w:sz w:val="18"/>
                <w:szCs w:val="18"/>
              </w:rPr>
            </w:pPr>
            <w:r>
              <w:rPr>
                <w:rStyle w:val="8"/>
                <w:rFonts w:hint="eastAsia" w:ascii="Segoe UI" w:hAnsi="Segoe UI" w:eastAsia="宋体" w:cs="Segoe UI"/>
                <w:b w:val="0"/>
                <w:bCs w:val="0"/>
                <w:i w:val="0"/>
                <w:iCs w:val="0"/>
                <w:caps w:val="0"/>
                <w:color w:val="000000"/>
                <w:spacing w:val="-1"/>
                <w:sz w:val="18"/>
                <w:szCs w:val="18"/>
                <w:vertAlign w:val="baseline"/>
                <w:lang w:val="en-US" w:eastAsia="zh-CN"/>
              </w:rPr>
              <w:t xml:space="preserve">  </w:t>
            </w:r>
            <w:r>
              <w:rPr>
                <w:rStyle w:val="8"/>
                <w:rFonts w:hint="default" w:ascii="Segoe UI" w:hAnsi="Segoe UI" w:eastAsia="Segoe UI" w:cs="Segoe UI"/>
                <w:b w:val="0"/>
                <w:bCs w:val="0"/>
                <w:i w:val="0"/>
                <w:iCs w:val="0"/>
                <w:caps w:val="0"/>
                <w:color w:val="000000"/>
                <w:spacing w:val="-1"/>
                <w:sz w:val="18"/>
                <w:szCs w:val="18"/>
                <w:vertAlign w:val="baseline"/>
              </w:rPr>
              <w:t>数据库实例</w:t>
            </w:r>
          </w:p>
        </w:tc>
        <w:tc>
          <w:tcPr>
            <w:tcW w:w="1684" w:type="dxa"/>
            <w:gridSpan w:val="2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FFFFFF"/>
            <w:tcMar>
              <w:top w:w="75" w:type="dxa"/>
              <w:bottom w:w="75" w:type="dxa"/>
              <w:right w:w="90" w:type="dxa"/>
            </w:tcMar>
            <w:vAlign w:val="center"/>
          </w:tcPr>
          <w:p w14:paraId="031DFFED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b w:val="0"/>
                <w:bCs w:val="0"/>
                <w:sz w:val="18"/>
                <w:szCs w:val="18"/>
              </w:rPr>
            </w:pPr>
            <w:r>
              <w:rPr>
                <w:rFonts w:hint="default" w:ascii="Segoe UI" w:hAnsi="Segoe UI" w:eastAsia="Segoe UI" w:cs="Segoe UI"/>
                <w:b w:val="0"/>
                <w:bCs w:val="0"/>
                <w:i w:val="0"/>
                <w:iCs w:val="0"/>
                <w:caps w:val="0"/>
                <w:color w:val="000000"/>
                <w:spacing w:val="-1"/>
                <w:sz w:val="18"/>
                <w:szCs w:val="18"/>
                <w:vertAlign w:val="baseline"/>
              </w:rPr>
              <w:t>Database Instance</w:t>
            </w:r>
          </w:p>
        </w:tc>
        <w:tc>
          <w:tcPr>
            <w:tcW w:w="5600" w:type="dxa"/>
            <w:gridSpan w:val="2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FFFFFF"/>
            <w:tcMar>
              <w:top w:w="75" w:type="dxa"/>
              <w:bottom w:w="75" w:type="dxa"/>
              <w:right w:w="90" w:type="dxa"/>
            </w:tcMar>
            <w:vAlign w:val="center"/>
          </w:tcPr>
          <w:p w14:paraId="4E077525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left"/>
              <w:textAlignment w:val="baseline"/>
              <w:rPr>
                <w:b w:val="0"/>
                <w:bCs w:val="0"/>
                <w:sz w:val="18"/>
                <w:szCs w:val="18"/>
              </w:rPr>
            </w:pPr>
            <w:r>
              <w:rPr>
                <w:rFonts w:hint="default" w:ascii="Segoe UI" w:hAnsi="Segoe UI" w:eastAsia="Segoe UI" w:cs="Segoe UI"/>
                <w:b w:val="0"/>
                <w:bCs w:val="0"/>
                <w:i w:val="0"/>
                <w:iCs w:val="0"/>
                <w:caps w:val="0"/>
                <w:color w:val="000000"/>
                <w:spacing w:val="-1"/>
                <w:sz w:val="18"/>
                <w:szCs w:val="18"/>
                <w:vertAlign w:val="baseline"/>
              </w:rPr>
              <w:t>指在数据库服务器中一个独立的、可管理的运行环境。本项目部署的实例将通过中间件服务被访问。</w:t>
            </w:r>
          </w:p>
        </w:tc>
      </w:tr>
      <w:tr w14:paraId="7BB47A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56" w:type="dxa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FFFFFF"/>
            <w:tcMar>
              <w:top w:w="75" w:type="dxa"/>
              <w:bottom w:w="75" w:type="dxa"/>
              <w:right w:w="90" w:type="dxa"/>
            </w:tcMar>
            <w:vAlign w:val="center"/>
          </w:tcPr>
          <w:p w14:paraId="40EF4062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b w:val="0"/>
                <w:bCs w:val="0"/>
                <w:sz w:val="18"/>
                <w:szCs w:val="18"/>
              </w:rPr>
            </w:pPr>
            <w:r>
              <w:rPr>
                <w:rFonts w:hint="default" w:ascii="Segoe UI" w:hAnsi="Segoe UI" w:eastAsia="Segoe UI" w:cs="Segoe UI"/>
                <w:b w:val="0"/>
                <w:bCs w:val="0"/>
                <w:i w:val="0"/>
                <w:iCs w:val="0"/>
                <w:caps w:val="0"/>
                <w:color w:val="000000"/>
                <w:spacing w:val="-1"/>
                <w:sz w:val="18"/>
                <w:szCs w:val="18"/>
                <w:vertAlign w:val="baseline"/>
              </w:rPr>
              <w:t>​</w:t>
            </w:r>
            <w:r>
              <w:rPr>
                <w:rStyle w:val="8"/>
                <w:rFonts w:hint="default" w:ascii="Segoe UI" w:hAnsi="Segoe UI" w:eastAsia="Segoe UI" w:cs="Segoe UI"/>
                <w:b w:val="0"/>
                <w:bCs w:val="0"/>
                <w:i w:val="0"/>
                <w:iCs w:val="0"/>
                <w:caps w:val="0"/>
                <w:color w:val="000000"/>
                <w:spacing w:val="-1"/>
                <w:sz w:val="18"/>
                <w:szCs w:val="18"/>
                <w:vertAlign w:val="baseline"/>
              </w:rPr>
              <w:t>​表</w:t>
            </w:r>
          </w:p>
        </w:tc>
        <w:tc>
          <w:tcPr>
            <w:tcW w:w="1684" w:type="dxa"/>
            <w:gridSpan w:val="2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FFFFFF"/>
            <w:tcMar>
              <w:top w:w="75" w:type="dxa"/>
              <w:bottom w:w="75" w:type="dxa"/>
              <w:right w:w="90" w:type="dxa"/>
            </w:tcMar>
            <w:vAlign w:val="center"/>
          </w:tcPr>
          <w:p w14:paraId="25203966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b w:val="0"/>
                <w:bCs w:val="0"/>
                <w:sz w:val="18"/>
                <w:szCs w:val="18"/>
              </w:rPr>
            </w:pPr>
            <w:r>
              <w:rPr>
                <w:rFonts w:hint="default" w:ascii="Segoe UI" w:hAnsi="Segoe UI" w:eastAsia="Segoe UI" w:cs="Segoe UI"/>
                <w:b w:val="0"/>
                <w:bCs w:val="0"/>
                <w:i w:val="0"/>
                <w:iCs w:val="0"/>
                <w:caps w:val="0"/>
                <w:color w:val="000000"/>
                <w:spacing w:val="-1"/>
                <w:sz w:val="18"/>
                <w:szCs w:val="18"/>
                <w:vertAlign w:val="baseline"/>
              </w:rPr>
              <w:t>Table</w:t>
            </w:r>
          </w:p>
        </w:tc>
        <w:tc>
          <w:tcPr>
            <w:tcW w:w="5600" w:type="dxa"/>
            <w:gridSpan w:val="2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FFFFFF"/>
            <w:tcMar>
              <w:top w:w="75" w:type="dxa"/>
              <w:bottom w:w="75" w:type="dxa"/>
              <w:right w:w="90" w:type="dxa"/>
            </w:tcMar>
            <w:vAlign w:val="center"/>
          </w:tcPr>
          <w:p w14:paraId="6D388B18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left"/>
              <w:textAlignment w:val="baseline"/>
              <w:rPr>
                <w:b w:val="0"/>
                <w:bCs w:val="0"/>
                <w:sz w:val="18"/>
                <w:szCs w:val="18"/>
              </w:rPr>
            </w:pPr>
            <w:r>
              <w:rPr>
                <w:rFonts w:hint="default" w:ascii="Segoe UI" w:hAnsi="Segoe UI" w:eastAsia="Segoe UI" w:cs="Segoe UI"/>
                <w:b w:val="0"/>
                <w:bCs w:val="0"/>
                <w:i w:val="0"/>
                <w:iCs w:val="0"/>
                <w:caps w:val="0"/>
                <w:color w:val="000000"/>
                <w:spacing w:val="-1"/>
                <w:sz w:val="18"/>
                <w:szCs w:val="18"/>
                <w:vertAlign w:val="baseline"/>
              </w:rPr>
              <w:t>数据库中存储数据的基本单位，由行（记录）和列（字段）组成。如 </w:t>
            </w:r>
            <w:r>
              <w:rPr>
                <w:rStyle w:val="9"/>
                <w:rFonts w:ascii="Consolas" w:hAnsi="Consolas" w:eastAsia="Consolas" w:cs="Consolas"/>
                <w:b w:val="0"/>
                <w:bCs w:val="0"/>
                <w:i w:val="0"/>
                <w:iCs w:val="0"/>
                <w:caps w:val="0"/>
                <w:color w:val="000000"/>
                <w:spacing w:val="-1"/>
                <w:sz w:val="18"/>
                <w:szCs w:val="18"/>
                <w:vertAlign w:val="baseline"/>
              </w:rPr>
              <w:t>t_user_info</w:t>
            </w:r>
            <w:r>
              <w:rPr>
                <w:rFonts w:hint="default" w:ascii="Segoe UI" w:hAnsi="Segoe UI" w:eastAsia="Segoe UI" w:cs="Segoe UI"/>
                <w:b w:val="0"/>
                <w:bCs w:val="0"/>
                <w:i w:val="0"/>
                <w:iCs w:val="0"/>
                <w:caps w:val="0"/>
                <w:color w:val="000000"/>
                <w:spacing w:val="-1"/>
                <w:sz w:val="18"/>
                <w:szCs w:val="18"/>
                <w:vertAlign w:val="baseline"/>
              </w:rPr>
              <w:t>（用户信息表）。</w:t>
            </w:r>
          </w:p>
        </w:tc>
      </w:tr>
      <w:tr w14:paraId="776F4E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56" w:type="dxa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FFFFFF"/>
            <w:tcMar>
              <w:top w:w="75" w:type="dxa"/>
              <w:bottom w:w="75" w:type="dxa"/>
              <w:right w:w="90" w:type="dxa"/>
            </w:tcMar>
            <w:vAlign w:val="center"/>
          </w:tcPr>
          <w:p w14:paraId="48AE9D6E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b w:val="0"/>
                <w:bCs w:val="0"/>
                <w:sz w:val="18"/>
                <w:szCs w:val="18"/>
              </w:rPr>
            </w:pPr>
            <w:r>
              <w:rPr>
                <w:rStyle w:val="8"/>
                <w:rFonts w:hint="default" w:ascii="Segoe UI" w:hAnsi="Segoe UI" w:eastAsia="Segoe UI" w:cs="Segoe UI"/>
                <w:b w:val="0"/>
                <w:bCs w:val="0"/>
                <w:i w:val="0"/>
                <w:iCs w:val="0"/>
                <w:caps w:val="0"/>
                <w:color w:val="000000"/>
                <w:spacing w:val="-1"/>
                <w:sz w:val="18"/>
                <w:szCs w:val="18"/>
                <w:vertAlign w:val="baseline"/>
              </w:rPr>
              <w:t>模/schema</w:t>
            </w:r>
          </w:p>
        </w:tc>
        <w:tc>
          <w:tcPr>
            <w:tcW w:w="1684" w:type="dxa"/>
            <w:gridSpan w:val="2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FFFFFF"/>
            <w:tcMar>
              <w:top w:w="75" w:type="dxa"/>
              <w:bottom w:w="75" w:type="dxa"/>
              <w:right w:w="90" w:type="dxa"/>
            </w:tcMar>
            <w:vAlign w:val="center"/>
          </w:tcPr>
          <w:p w14:paraId="3E9E03CA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b w:val="0"/>
                <w:bCs w:val="0"/>
                <w:sz w:val="18"/>
                <w:szCs w:val="18"/>
              </w:rPr>
            </w:pPr>
            <w:r>
              <w:rPr>
                <w:rFonts w:hint="default" w:ascii="Segoe UI" w:hAnsi="Segoe UI" w:eastAsia="Segoe UI" w:cs="Segoe UI"/>
                <w:b w:val="0"/>
                <w:bCs w:val="0"/>
                <w:i w:val="0"/>
                <w:iCs w:val="0"/>
                <w:caps w:val="0"/>
                <w:color w:val="000000"/>
                <w:spacing w:val="-1"/>
                <w:sz w:val="18"/>
                <w:szCs w:val="18"/>
                <w:vertAlign w:val="baseline"/>
              </w:rPr>
              <w:t>Schema</w:t>
            </w:r>
          </w:p>
        </w:tc>
        <w:tc>
          <w:tcPr>
            <w:tcW w:w="5600" w:type="dxa"/>
            <w:gridSpan w:val="2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FFFFFF"/>
            <w:tcMar>
              <w:top w:w="75" w:type="dxa"/>
              <w:bottom w:w="75" w:type="dxa"/>
              <w:right w:w="90" w:type="dxa"/>
            </w:tcMar>
            <w:vAlign w:val="center"/>
          </w:tcPr>
          <w:p w14:paraId="7C70109D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left"/>
              <w:textAlignment w:val="baseline"/>
              <w:rPr>
                <w:b w:val="0"/>
                <w:bCs w:val="0"/>
                <w:sz w:val="18"/>
                <w:szCs w:val="18"/>
              </w:rPr>
            </w:pPr>
            <w:r>
              <w:rPr>
                <w:rFonts w:hint="default" w:ascii="Segoe UI" w:hAnsi="Segoe UI" w:eastAsia="Segoe UI" w:cs="Segoe UI"/>
                <w:b w:val="0"/>
                <w:bCs w:val="0"/>
                <w:i w:val="0"/>
                <w:iCs w:val="0"/>
                <w:caps w:val="0"/>
                <w:color w:val="000000"/>
                <w:spacing w:val="-1"/>
                <w:sz w:val="18"/>
                <w:szCs w:val="18"/>
                <w:vertAlign w:val="baseline"/>
              </w:rPr>
              <w:t>数据库对象的集合（包括表、视图、索引等）。一个数据库实例可以包含多个模式，用于逻辑上隔离不同模块的数据。</w:t>
            </w:r>
          </w:p>
        </w:tc>
      </w:tr>
      <w:tr w14:paraId="36C049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56" w:type="dxa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FFFFFF"/>
            <w:tcMar>
              <w:top w:w="75" w:type="dxa"/>
              <w:bottom w:w="75" w:type="dxa"/>
              <w:right w:w="90" w:type="dxa"/>
            </w:tcMar>
            <w:vAlign w:val="center"/>
          </w:tcPr>
          <w:p w14:paraId="395C8975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right="0" w:firstLine="356" w:firstLineChars="200"/>
              <w:jc w:val="both"/>
              <w:textAlignment w:val="baseline"/>
              <w:rPr>
                <w:b w:val="0"/>
                <w:bCs w:val="0"/>
                <w:sz w:val="18"/>
                <w:szCs w:val="18"/>
              </w:rPr>
            </w:pPr>
            <w:r>
              <w:rPr>
                <w:rStyle w:val="8"/>
                <w:rFonts w:hint="default" w:ascii="Segoe UI" w:hAnsi="Segoe UI" w:eastAsia="Segoe UI" w:cs="Segoe UI"/>
                <w:b w:val="0"/>
                <w:bCs w:val="0"/>
                <w:i w:val="0"/>
                <w:iCs w:val="0"/>
                <w:caps w:val="0"/>
                <w:color w:val="000000"/>
                <w:spacing w:val="-1"/>
                <w:sz w:val="18"/>
                <w:szCs w:val="18"/>
                <w:vertAlign w:val="baseline"/>
              </w:rPr>
              <w:t>字段/ 列</w:t>
            </w:r>
          </w:p>
        </w:tc>
        <w:tc>
          <w:tcPr>
            <w:tcW w:w="1684" w:type="dxa"/>
            <w:gridSpan w:val="2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FFFFFF"/>
            <w:tcMar>
              <w:top w:w="75" w:type="dxa"/>
              <w:bottom w:w="75" w:type="dxa"/>
              <w:right w:w="90" w:type="dxa"/>
            </w:tcMar>
            <w:vAlign w:val="center"/>
          </w:tcPr>
          <w:p w14:paraId="4975BA5A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b w:val="0"/>
                <w:bCs w:val="0"/>
                <w:sz w:val="18"/>
                <w:szCs w:val="18"/>
              </w:rPr>
            </w:pPr>
            <w:r>
              <w:rPr>
                <w:rFonts w:hint="default" w:ascii="Segoe UI" w:hAnsi="Segoe UI" w:eastAsia="Segoe UI" w:cs="Segoe UI"/>
                <w:b w:val="0"/>
                <w:bCs w:val="0"/>
                <w:i w:val="0"/>
                <w:iCs w:val="0"/>
                <w:caps w:val="0"/>
                <w:color w:val="000000"/>
                <w:spacing w:val="-1"/>
                <w:sz w:val="18"/>
                <w:szCs w:val="18"/>
                <w:vertAlign w:val="baseline"/>
              </w:rPr>
              <w:t>Field / Column</w:t>
            </w:r>
          </w:p>
        </w:tc>
        <w:tc>
          <w:tcPr>
            <w:tcW w:w="5600" w:type="dxa"/>
            <w:gridSpan w:val="2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FFFFFF"/>
            <w:tcMar>
              <w:top w:w="75" w:type="dxa"/>
              <w:bottom w:w="75" w:type="dxa"/>
              <w:right w:w="90" w:type="dxa"/>
            </w:tcMar>
            <w:vAlign w:val="center"/>
          </w:tcPr>
          <w:p w14:paraId="4A030B4F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left"/>
              <w:textAlignment w:val="baseline"/>
              <w:rPr>
                <w:b w:val="0"/>
                <w:bCs w:val="0"/>
                <w:sz w:val="18"/>
                <w:szCs w:val="18"/>
              </w:rPr>
            </w:pPr>
            <w:r>
              <w:rPr>
                <w:rFonts w:hint="default" w:ascii="Segoe UI" w:hAnsi="Segoe UI" w:eastAsia="Segoe UI" w:cs="Segoe UI"/>
                <w:b w:val="0"/>
                <w:bCs w:val="0"/>
                <w:i w:val="0"/>
                <w:iCs w:val="0"/>
                <w:caps w:val="0"/>
                <w:color w:val="000000"/>
                <w:spacing w:val="-1"/>
                <w:sz w:val="18"/>
                <w:szCs w:val="18"/>
                <w:vertAlign w:val="baseline"/>
              </w:rPr>
              <w:t>表中的一个属性，用于描述实体的某一特征。如 </w:t>
            </w:r>
            <w:r>
              <w:rPr>
                <w:rStyle w:val="9"/>
                <w:rFonts w:hint="default" w:ascii="Consolas" w:hAnsi="Consolas" w:eastAsia="Consolas" w:cs="Consolas"/>
                <w:b w:val="0"/>
                <w:bCs w:val="0"/>
                <w:i w:val="0"/>
                <w:iCs w:val="0"/>
                <w:caps w:val="0"/>
                <w:color w:val="000000"/>
                <w:spacing w:val="-1"/>
                <w:sz w:val="18"/>
                <w:szCs w:val="18"/>
                <w:vertAlign w:val="baseline"/>
              </w:rPr>
              <w:t>user_name</w:t>
            </w:r>
            <w:r>
              <w:rPr>
                <w:rFonts w:hint="default" w:ascii="Segoe UI" w:hAnsi="Segoe UI" w:eastAsia="Segoe UI" w:cs="Segoe UI"/>
                <w:b w:val="0"/>
                <w:bCs w:val="0"/>
                <w:i w:val="0"/>
                <w:iCs w:val="0"/>
                <w:caps w:val="0"/>
                <w:color w:val="000000"/>
                <w:spacing w:val="-1"/>
                <w:sz w:val="18"/>
                <w:szCs w:val="18"/>
                <w:vertAlign w:val="baseline"/>
              </w:rPr>
              <w:t>（用户名）字段。</w:t>
            </w:r>
          </w:p>
        </w:tc>
      </w:tr>
      <w:tr w14:paraId="06C3EB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56" w:type="dxa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FFFFFF"/>
            <w:tcMar>
              <w:top w:w="75" w:type="dxa"/>
              <w:bottom w:w="75" w:type="dxa"/>
              <w:right w:w="90" w:type="dxa"/>
            </w:tcMar>
            <w:vAlign w:val="center"/>
          </w:tcPr>
          <w:p w14:paraId="0706CA44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 w:firstLine="356" w:firstLineChars="200"/>
              <w:jc w:val="both"/>
              <w:textAlignment w:val="baseline"/>
              <w:rPr>
                <w:b w:val="0"/>
                <w:bCs w:val="0"/>
                <w:sz w:val="18"/>
                <w:szCs w:val="18"/>
              </w:rPr>
            </w:pPr>
            <w:r>
              <w:rPr>
                <w:rStyle w:val="8"/>
                <w:rFonts w:hint="default" w:ascii="Segoe UI" w:hAnsi="Segoe UI" w:eastAsia="Segoe UI" w:cs="Segoe UI"/>
                <w:b w:val="0"/>
                <w:bCs w:val="0"/>
                <w:i w:val="0"/>
                <w:iCs w:val="0"/>
                <w:caps w:val="0"/>
                <w:color w:val="000000"/>
                <w:spacing w:val="-1"/>
                <w:sz w:val="18"/>
                <w:szCs w:val="18"/>
                <w:vertAlign w:val="baseline"/>
              </w:rPr>
              <w:t>记录/ 行</w:t>
            </w:r>
          </w:p>
        </w:tc>
        <w:tc>
          <w:tcPr>
            <w:tcW w:w="1684" w:type="dxa"/>
            <w:gridSpan w:val="2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FFFFFF"/>
            <w:tcMar>
              <w:top w:w="75" w:type="dxa"/>
              <w:bottom w:w="75" w:type="dxa"/>
              <w:right w:w="90" w:type="dxa"/>
            </w:tcMar>
            <w:vAlign w:val="center"/>
          </w:tcPr>
          <w:p w14:paraId="2EB73F9D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b w:val="0"/>
                <w:bCs w:val="0"/>
                <w:sz w:val="18"/>
                <w:szCs w:val="18"/>
              </w:rPr>
            </w:pPr>
            <w:r>
              <w:rPr>
                <w:rFonts w:hint="default" w:ascii="Segoe UI" w:hAnsi="Segoe UI" w:eastAsia="Segoe UI" w:cs="Segoe UI"/>
                <w:b w:val="0"/>
                <w:bCs w:val="0"/>
                <w:i w:val="0"/>
                <w:iCs w:val="0"/>
                <w:caps w:val="0"/>
                <w:color w:val="000000"/>
                <w:spacing w:val="-1"/>
                <w:sz w:val="18"/>
                <w:szCs w:val="18"/>
                <w:vertAlign w:val="baseline"/>
              </w:rPr>
              <w:t>Record / Row</w:t>
            </w:r>
          </w:p>
        </w:tc>
        <w:tc>
          <w:tcPr>
            <w:tcW w:w="5600" w:type="dxa"/>
            <w:gridSpan w:val="2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FFFFFF"/>
            <w:tcMar>
              <w:top w:w="75" w:type="dxa"/>
              <w:bottom w:w="75" w:type="dxa"/>
              <w:right w:w="90" w:type="dxa"/>
            </w:tcMar>
            <w:vAlign w:val="center"/>
          </w:tcPr>
          <w:p w14:paraId="4E9C2198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left"/>
              <w:textAlignment w:val="baseline"/>
              <w:rPr>
                <w:b w:val="0"/>
                <w:bCs w:val="0"/>
                <w:sz w:val="18"/>
                <w:szCs w:val="18"/>
              </w:rPr>
            </w:pPr>
            <w:r>
              <w:rPr>
                <w:rFonts w:hint="default" w:ascii="Segoe UI" w:hAnsi="Segoe UI" w:eastAsia="Segoe UI" w:cs="Segoe UI"/>
                <w:b w:val="0"/>
                <w:bCs w:val="0"/>
                <w:i w:val="0"/>
                <w:iCs w:val="0"/>
                <w:caps w:val="0"/>
                <w:color w:val="000000"/>
                <w:spacing w:val="-1"/>
                <w:sz w:val="18"/>
                <w:szCs w:val="18"/>
                <w:vertAlign w:val="baseline"/>
              </w:rPr>
              <w:t>表中的一条数据，代表一个具体的实体。如一条代表某个用户所有信息的记录。</w:t>
            </w:r>
          </w:p>
        </w:tc>
      </w:tr>
      <w:tr w14:paraId="1EFB98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56" w:type="dxa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FFFFFF"/>
            <w:tcMar>
              <w:top w:w="75" w:type="dxa"/>
              <w:bottom w:w="75" w:type="dxa"/>
              <w:right w:w="90" w:type="dxa"/>
            </w:tcMar>
            <w:vAlign w:val="center"/>
          </w:tcPr>
          <w:p w14:paraId="7051E598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b w:val="0"/>
                <w:bCs w:val="0"/>
                <w:sz w:val="18"/>
                <w:szCs w:val="18"/>
              </w:rPr>
            </w:pPr>
            <w:r>
              <w:rPr>
                <w:rStyle w:val="8"/>
                <w:rFonts w:hint="default" w:ascii="Segoe UI" w:hAnsi="Segoe UI" w:eastAsia="Segoe UI" w:cs="Segoe UI"/>
                <w:b w:val="0"/>
                <w:bCs w:val="0"/>
                <w:i w:val="0"/>
                <w:iCs w:val="0"/>
                <w:caps w:val="0"/>
                <w:color w:val="000000"/>
                <w:spacing w:val="-1"/>
                <w:sz w:val="18"/>
                <w:szCs w:val="18"/>
                <w:vertAlign w:val="baseline"/>
              </w:rPr>
              <w:t>主键</w:t>
            </w:r>
          </w:p>
        </w:tc>
        <w:tc>
          <w:tcPr>
            <w:tcW w:w="1684" w:type="dxa"/>
            <w:gridSpan w:val="2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FFFFFF"/>
            <w:tcMar>
              <w:top w:w="75" w:type="dxa"/>
              <w:bottom w:w="75" w:type="dxa"/>
              <w:right w:w="90" w:type="dxa"/>
            </w:tcMar>
            <w:vAlign w:val="center"/>
          </w:tcPr>
          <w:p w14:paraId="16BCD805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b w:val="0"/>
                <w:bCs w:val="0"/>
                <w:sz w:val="18"/>
                <w:szCs w:val="18"/>
              </w:rPr>
            </w:pPr>
            <w:r>
              <w:rPr>
                <w:rFonts w:hint="default" w:ascii="Segoe UI" w:hAnsi="Segoe UI" w:eastAsia="Segoe UI" w:cs="Segoe UI"/>
                <w:b w:val="0"/>
                <w:bCs w:val="0"/>
                <w:i w:val="0"/>
                <w:iCs w:val="0"/>
                <w:caps w:val="0"/>
                <w:color w:val="000000"/>
                <w:spacing w:val="-1"/>
                <w:sz w:val="18"/>
                <w:szCs w:val="18"/>
                <w:vertAlign w:val="baseline"/>
              </w:rPr>
              <w:t>Primary Key (PK)</w:t>
            </w:r>
          </w:p>
        </w:tc>
        <w:tc>
          <w:tcPr>
            <w:tcW w:w="5600" w:type="dxa"/>
            <w:gridSpan w:val="2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FFFFFF"/>
            <w:tcMar>
              <w:top w:w="75" w:type="dxa"/>
              <w:bottom w:w="75" w:type="dxa"/>
              <w:right w:w="90" w:type="dxa"/>
            </w:tcMar>
            <w:vAlign w:val="center"/>
          </w:tcPr>
          <w:p w14:paraId="7754AC07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left"/>
              <w:textAlignment w:val="baseline"/>
              <w:rPr>
                <w:b w:val="0"/>
                <w:bCs w:val="0"/>
                <w:sz w:val="18"/>
                <w:szCs w:val="18"/>
              </w:rPr>
            </w:pPr>
            <w:r>
              <w:rPr>
                <w:rFonts w:hint="default" w:ascii="Segoe UI" w:hAnsi="Segoe UI" w:eastAsia="Segoe UI" w:cs="Segoe UI"/>
                <w:b w:val="0"/>
                <w:bCs w:val="0"/>
                <w:i w:val="0"/>
                <w:iCs w:val="0"/>
                <w:caps w:val="0"/>
                <w:color w:val="000000"/>
                <w:spacing w:val="-1"/>
                <w:sz w:val="18"/>
                <w:szCs w:val="18"/>
                <w:vertAlign w:val="baseline"/>
              </w:rPr>
              <w:t>唯一标识表中每条记录的一个或一组字段。其值必须唯一且不能为空（如 </w:t>
            </w:r>
            <w:r>
              <w:rPr>
                <w:rStyle w:val="9"/>
                <w:rFonts w:hint="default" w:ascii="Consolas" w:hAnsi="Consolas" w:eastAsia="Consolas" w:cs="Consolas"/>
                <w:b w:val="0"/>
                <w:bCs w:val="0"/>
                <w:i w:val="0"/>
                <w:iCs w:val="0"/>
                <w:caps w:val="0"/>
                <w:color w:val="000000"/>
                <w:spacing w:val="-1"/>
                <w:sz w:val="18"/>
                <w:szCs w:val="18"/>
                <w:vertAlign w:val="baseline"/>
              </w:rPr>
              <w:t>user_id</w:t>
            </w:r>
            <w:r>
              <w:rPr>
                <w:rFonts w:hint="default" w:ascii="Segoe UI" w:hAnsi="Segoe UI" w:eastAsia="Segoe UI" w:cs="Segoe UI"/>
                <w:b w:val="0"/>
                <w:bCs w:val="0"/>
                <w:i w:val="0"/>
                <w:iCs w:val="0"/>
                <w:caps w:val="0"/>
                <w:color w:val="000000"/>
                <w:spacing w:val="-1"/>
                <w:sz w:val="18"/>
                <w:szCs w:val="18"/>
                <w:vertAlign w:val="baseline"/>
              </w:rPr>
              <w:t>）。</w:t>
            </w:r>
          </w:p>
        </w:tc>
      </w:tr>
      <w:tr w14:paraId="772490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56" w:type="dxa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FFFFFF"/>
            <w:tcMar>
              <w:top w:w="75" w:type="dxa"/>
              <w:bottom w:w="75" w:type="dxa"/>
              <w:right w:w="90" w:type="dxa"/>
            </w:tcMar>
            <w:vAlign w:val="center"/>
          </w:tcPr>
          <w:p w14:paraId="68ABFAE7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b w:val="0"/>
                <w:bCs w:val="0"/>
                <w:sz w:val="18"/>
                <w:szCs w:val="18"/>
              </w:rPr>
            </w:pPr>
            <w:r>
              <w:rPr>
                <w:rFonts w:hint="default" w:ascii="Segoe UI" w:hAnsi="Segoe UI" w:eastAsia="Segoe UI" w:cs="Segoe UI"/>
                <w:b w:val="0"/>
                <w:bCs w:val="0"/>
                <w:i w:val="0"/>
                <w:iCs w:val="0"/>
                <w:caps w:val="0"/>
                <w:color w:val="000000"/>
                <w:spacing w:val="-1"/>
                <w:sz w:val="18"/>
                <w:szCs w:val="18"/>
                <w:vertAlign w:val="baseline"/>
              </w:rPr>
              <w:t>​</w:t>
            </w:r>
            <w:r>
              <w:rPr>
                <w:rStyle w:val="8"/>
                <w:rFonts w:hint="default" w:ascii="Segoe UI" w:hAnsi="Segoe UI" w:eastAsia="Segoe UI" w:cs="Segoe UI"/>
                <w:b w:val="0"/>
                <w:bCs w:val="0"/>
                <w:i w:val="0"/>
                <w:iCs w:val="0"/>
                <w:caps w:val="0"/>
                <w:color w:val="000000"/>
                <w:spacing w:val="-1"/>
                <w:sz w:val="18"/>
                <w:szCs w:val="18"/>
                <w:vertAlign w:val="baseline"/>
              </w:rPr>
              <w:t>外键</w:t>
            </w:r>
          </w:p>
        </w:tc>
        <w:tc>
          <w:tcPr>
            <w:tcW w:w="1684" w:type="dxa"/>
            <w:gridSpan w:val="2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FFFFFF"/>
            <w:tcMar>
              <w:top w:w="75" w:type="dxa"/>
              <w:bottom w:w="75" w:type="dxa"/>
              <w:right w:w="90" w:type="dxa"/>
            </w:tcMar>
            <w:vAlign w:val="center"/>
          </w:tcPr>
          <w:p w14:paraId="298CD9A2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b w:val="0"/>
                <w:bCs w:val="0"/>
                <w:sz w:val="18"/>
                <w:szCs w:val="18"/>
              </w:rPr>
            </w:pPr>
            <w:r>
              <w:rPr>
                <w:rFonts w:hint="default" w:ascii="Segoe UI" w:hAnsi="Segoe UI" w:eastAsia="Segoe UI" w:cs="Segoe UI"/>
                <w:b w:val="0"/>
                <w:bCs w:val="0"/>
                <w:i w:val="0"/>
                <w:iCs w:val="0"/>
                <w:caps w:val="0"/>
                <w:color w:val="000000"/>
                <w:spacing w:val="-1"/>
                <w:sz w:val="18"/>
                <w:szCs w:val="18"/>
                <w:vertAlign w:val="baseline"/>
              </w:rPr>
              <w:t>Foreign Key (FK)</w:t>
            </w:r>
          </w:p>
        </w:tc>
        <w:tc>
          <w:tcPr>
            <w:tcW w:w="5600" w:type="dxa"/>
            <w:gridSpan w:val="2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FFFFFF"/>
            <w:tcMar>
              <w:top w:w="75" w:type="dxa"/>
              <w:bottom w:w="75" w:type="dxa"/>
              <w:right w:w="90" w:type="dxa"/>
            </w:tcMar>
            <w:vAlign w:val="center"/>
          </w:tcPr>
          <w:p w14:paraId="75D62BF8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left"/>
              <w:textAlignment w:val="baseline"/>
              <w:rPr>
                <w:b w:val="0"/>
                <w:bCs w:val="0"/>
                <w:sz w:val="18"/>
                <w:szCs w:val="18"/>
              </w:rPr>
            </w:pPr>
            <w:r>
              <w:rPr>
                <w:rFonts w:hint="default" w:ascii="Segoe UI" w:hAnsi="Segoe UI" w:eastAsia="Segoe UI" w:cs="Segoe UI"/>
                <w:b w:val="0"/>
                <w:bCs w:val="0"/>
                <w:i w:val="0"/>
                <w:iCs w:val="0"/>
                <w:caps w:val="0"/>
                <w:color w:val="000000"/>
                <w:spacing w:val="-1"/>
                <w:sz w:val="18"/>
                <w:szCs w:val="18"/>
                <w:vertAlign w:val="baseline"/>
              </w:rPr>
              <w:t>一个表中指向另一个表主键的字段，用于建立和强制两个表数据之间的关联关系。</w:t>
            </w:r>
          </w:p>
        </w:tc>
      </w:tr>
      <w:tr w14:paraId="440505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56" w:type="dxa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FFFFFF"/>
            <w:tcMar>
              <w:top w:w="75" w:type="dxa"/>
              <w:bottom w:w="75" w:type="dxa"/>
              <w:right w:w="90" w:type="dxa"/>
            </w:tcMar>
            <w:vAlign w:val="center"/>
          </w:tcPr>
          <w:p w14:paraId="77A14462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b w:val="0"/>
                <w:bCs w:val="0"/>
                <w:sz w:val="18"/>
                <w:szCs w:val="18"/>
              </w:rPr>
            </w:pPr>
            <w:r>
              <w:rPr>
                <w:rFonts w:hint="default" w:ascii="Segoe UI" w:hAnsi="Segoe UI" w:eastAsia="Segoe UI" w:cs="Segoe UI"/>
                <w:b w:val="0"/>
                <w:bCs w:val="0"/>
                <w:i w:val="0"/>
                <w:iCs w:val="0"/>
                <w:caps w:val="0"/>
                <w:color w:val="000000"/>
                <w:spacing w:val="-1"/>
                <w:sz w:val="18"/>
                <w:szCs w:val="18"/>
                <w:vertAlign w:val="baseline"/>
              </w:rPr>
              <w:t>​</w:t>
            </w:r>
            <w:r>
              <w:rPr>
                <w:rStyle w:val="8"/>
                <w:rFonts w:hint="default" w:ascii="Segoe UI" w:hAnsi="Segoe UI" w:eastAsia="Segoe UI" w:cs="Segoe UI"/>
                <w:b w:val="0"/>
                <w:bCs w:val="0"/>
                <w:i w:val="0"/>
                <w:iCs w:val="0"/>
                <w:caps w:val="0"/>
                <w:color w:val="000000"/>
                <w:spacing w:val="-1"/>
                <w:sz w:val="18"/>
                <w:szCs w:val="18"/>
                <w:vertAlign w:val="baseline"/>
              </w:rPr>
              <w:t>索引</w:t>
            </w:r>
          </w:p>
        </w:tc>
        <w:tc>
          <w:tcPr>
            <w:tcW w:w="1684" w:type="dxa"/>
            <w:gridSpan w:val="2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FFFFFF"/>
            <w:tcMar>
              <w:top w:w="75" w:type="dxa"/>
              <w:bottom w:w="75" w:type="dxa"/>
              <w:right w:w="90" w:type="dxa"/>
            </w:tcMar>
            <w:vAlign w:val="center"/>
          </w:tcPr>
          <w:p w14:paraId="56F84CE8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b w:val="0"/>
                <w:bCs w:val="0"/>
                <w:sz w:val="18"/>
                <w:szCs w:val="18"/>
              </w:rPr>
            </w:pPr>
            <w:r>
              <w:rPr>
                <w:rFonts w:hint="default" w:ascii="Segoe UI" w:hAnsi="Segoe UI" w:eastAsia="Segoe UI" w:cs="Segoe UI"/>
                <w:b w:val="0"/>
                <w:bCs w:val="0"/>
                <w:i w:val="0"/>
                <w:iCs w:val="0"/>
                <w:caps w:val="0"/>
                <w:color w:val="000000"/>
                <w:spacing w:val="-1"/>
                <w:sz w:val="18"/>
                <w:szCs w:val="18"/>
                <w:vertAlign w:val="baseline"/>
              </w:rPr>
              <w:t>Index</w:t>
            </w:r>
          </w:p>
        </w:tc>
        <w:tc>
          <w:tcPr>
            <w:tcW w:w="5600" w:type="dxa"/>
            <w:gridSpan w:val="2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FFFFFF"/>
            <w:tcMar>
              <w:top w:w="75" w:type="dxa"/>
              <w:bottom w:w="75" w:type="dxa"/>
              <w:right w:w="90" w:type="dxa"/>
            </w:tcMar>
            <w:vAlign w:val="center"/>
          </w:tcPr>
          <w:p w14:paraId="601AC0FF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left"/>
              <w:textAlignment w:val="baseline"/>
              <w:rPr>
                <w:b w:val="0"/>
                <w:bCs w:val="0"/>
                <w:sz w:val="18"/>
                <w:szCs w:val="18"/>
              </w:rPr>
            </w:pPr>
            <w:r>
              <w:rPr>
                <w:rFonts w:hint="default" w:ascii="Segoe UI" w:hAnsi="Segoe UI" w:eastAsia="Segoe UI" w:cs="Segoe UI"/>
                <w:b w:val="0"/>
                <w:bCs w:val="0"/>
                <w:i w:val="0"/>
                <w:iCs w:val="0"/>
                <w:caps w:val="0"/>
                <w:color w:val="000000"/>
                <w:spacing w:val="-1"/>
                <w:sz w:val="18"/>
                <w:szCs w:val="18"/>
                <w:vertAlign w:val="baseline"/>
              </w:rPr>
              <w:t>一种提高数据库查询速度的数据结构，类似于书籍的目录。通常会为频繁查询的字段和关联条件创建索引。</w:t>
            </w:r>
          </w:p>
        </w:tc>
      </w:tr>
      <w:tr w14:paraId="188EDB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56" w:type="dxa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FFFFFF"/>
            <w:tcMar>
              <w:top w:w="75" w:type="dxa"/>
              <w:bottom w:w="75" w:type="dxa"/>
              <w:right w:w="90" w:type="dxa"/>
            </w:tcMar>
            <w:vAlign w:val="center"/>
          </w:tcPr>
          <w:p w14:paraId="24E31371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b w:val="0"/>
                <w:bCs w:val="0"/>
                <w:sz w:val="18"/>
                <w:szCs w:val="18"/>
              </w:rPr>
            </w:pPr>
            <w:r>
              <w:rPr>
                <w:rFonts w:hint="default" w:ascii="Segoe UI" w:hAnsi="Segoe UI" w:eastAsia="Segoe UI" w:cs="Segoe UI"/>
                <w:b w:val="0"/>
                <w:bCs w:val="0"/>
                <w:i w:val="0"/>
                <w:iCs w:val="0"/>
                <w:caps w:val="0"/>
                <w:color w:val="000000"/>
                <w:spacing w:val="-1"/>
                <w:sz w:val="18"/>
                <w:szCs w:val="18"/>
                <w:vertAlign w:val="baseline"/>
              </w:rPr>
              <w:t>​</w:t>
            </w:r>
            <w:r>
              <w:rPr>
                <w:rStyle w:val="8"/>
                <w:rFonts w:hint="default" w:ascii="Segoe UI" w:hAnsi="Segoe UI" w:eastAsia="Segoe UI" w:cs="Segoe UI"/>
                <w:b w:val="0"/>
                <w:bCs w:val="0"/>
                <w:i w:val="0"/>
                <w:iCs w:val="0"/>
                <w:caps w:val="0"/>
                <w:color w:val="000000"/>
                <w:spacing w:val="-1"/>
                <w:sz w:val="18"/>
                <w:szCs w:val="18"/>
                <w:vertAlign w:val="baseline"/>
              </w:rPr>
              <w:t>约束</w:t>
            </w:r>
          </w:p>
        </w:tc>
        <w:tc>
          <w:tcPr>
            <w:tcW w:w="1684" w:type="dxa"/>
            <w:gridSpan w:val="2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FFFFFF"/>
            <w:tcMar>
              <w:top w:w="75" w:type="dxa"/>
              <w:bottom w:w="75" w:type="dxa"/>
              <w:right w:w="90" w:type="dxa"/>
            </w:tcMar>
            <w:vAlign w:val="center"/>
          </w:tcPr>
          <w:p w14:paraId="7D0ACCBF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b w:val="0"/>
                <w:bCs w:val="0"/>
                <w:sz w:val="18"/>
                <w:szCs w:val="18"/>
              </w:rPr>
            </w:pPr>
            <w:r>
              <w:rPr>
                <w:rFonts w:hint="default" w:ascii="Segoe UI" w:hAnsi="Segoe UI" w:eastAsia="Segoe UI" w:cs="Segoe UI"/>
                <w:b w:val="0"/>
                <w:bCs w:val="0"/>
                <w:i w:val="0"/>
                <w:iCs w:val="0"/>
                <w:caps w:val="0"/>
                <w:color w:val="000000"/>
                <w:spacing w:val="-1"/>
                <w:sz w:val="18"/>
                <w:szCs w:val="18"/>
                <w:vertAlign w:val="baseline"/>
              </w:rPr>
              <w:t>Constraint</w:t>
            </w:r>
          </w:p>
        </w:tc>
        <w:tc>
          <w:tcPr>
            <w:tcW w:w="5600" w:type="dxa"/>
            <w:gridSpan w:val="2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FFFFFF"/>
            <w:tcMar>
              <w:top w:w="75" w:type="dxa"/>
              <w:bottom w:w="75" w:type="dxa"/>
              <w:right w:w="90" w:type="dxa"/>
            </w:tcMar>
            <w:vAlign w:val="center"/>
          </w:tcPr>
          <w:p w14:paraId="71423571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left"/>
              <w:textAlignment w:val="baseline"/>
              <w:rPr>
                <w:b w:val="0"/>
                <w:bCs w:val="0"/>
                <w:sz w:val="18"/>
                <w:szCs w:val="18"/>
              </w:rPr>
            </w:pPr>
            <w:r>
              <w:rPr>
                <w:rFonts w:hint="default" w:ascii="Segoe UI" w:hAnsi="Segoe UI" w:eastAsia="Segoe UI" w:cs="Segoe UI"/>
                <w:b w:val="0"/>
                <w:bCs w:val="0"/>
                <w:i w:val="0"/>
                <w:iCs w:val="0"/>
                <w:caps w:val="0"/>
                <w:color w:val="000000"/>
                <w:spacing w:val="-1"/>
                <w:sz w:val="18"/>
                <w:szCs w:val="18"/>
                <w:vertAlign w:val="baseline"/>
              </w:rPr>
              <w:t>enforced on data columns to ensure data integrity and accuracy. 包括主键约束、外键约束、唯一约束（UNIQUE）、非空约束（NOT NULL）等。</w:t>
            </w:r>
          </w:p>
        </w:tc>
      </w:tr>
      <w:tr w14:paraId="7FFD02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56" w:type="dxa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FFFFFF"/>
            <w:tcMar>
              <w:top w:w="75" w:type="dxa"/>
              <w:bottom w:w="75" w:type="dxa"/>
              <w:right w:w="90" w:type="dxa"/>
            </w:tcMar>
            <w:vAlign w:val="center"/>
          </w:tcPr>
          <w:p w14:paraId="6C4840AF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b w:val="0"/>
                <w:bCs w:val="0"/>
                <w:sz w:val="18"/>
                <w:szCs w:val="18"/>
              </w:rPr>
            </w:pPr>
            <w:r>
              <w:rPr>
                <w:rFonts w:hint="default" w:ascii="Segoe UI" w:hAnsi="Segoe UI" w:eastAsia="Segoe UI" w:cs="Segoe UI"/>
                <w:b w:val="0"/>
                <w:bCs w:val="0"/>
                <w:i w:val="0"/>
                <w:iCs w:val="0"/>
                <w:caps w:val="0"/>
                <w:color w:val="000000"/>
                <w:spacing w:val="-1"/>
                <w:sz w:val="18"/>
                <w:szCs w:val="18"/>
                <w:vertAlign w:val="baseline"/>
              </w:rPr>
              <w:t>​</w:t>
            </w:r>
            <w:r>
              <w:rPr>
                <w:rStyle w:val="8"/>
                <w:rFonts w:hint="default" w:ascii="Segoe UI" w:hAnsi="Segoe UI" w:eastAsia="Segoe UI" w:cs="Segoe UI"/>
                <w:b w:val="0"/>
                <w:bCs w:val="0"/>
                <w:i w:val="0"/>
                <w:iCs w:val="0"/>
                <w:caps w:val="0"/>
                <w:color w:val="000000"/>
                <w:spacing w:val="-1"/>
                <w:sz w:val="18"/>
                <w:szCs w:val="18"/>
                <w:vertAlign w:val="baseline"/>
              </w:rPr>
              <w:t>视图</w:t>
            </w:r>
          </w:p>
        </w:tc>
        <w:tc>
          <w:tcPr>
            <w:tcW w:w="1684" w:type="dxa"/>
            <w:gridSpan w:val="2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FFFFFF"/>
            <w:tcMar>
              <w:top w:w="75" w:type="dxa"/>
              <w:bottom w:w="75" w:type="dxa"/>
              <w:right w:w="90" w:type="dxa"/>
            </w:tcMar>
            <w:vAlign w:val="center"/>
          </w:tcPr>
          <w:p w14:paraId="271A7C50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b w:val="0"/>
                <w:bCs w:val="0"/>
                <w:sz w:val="18"/>
                <w:szCs w:val="18"/>
              </w:rPr>
            </w:pPr>
            <w:r>
              <w:rPr>
                <w:rFonts w:hint="default" w:ascii="Segoe UI" w:hAnsi="Segoe UI" w:eastAsia="Segoe UI" w:cs="Segoe UI"/>
                <w:b w:val="0"/>
                <w:bCs w:val="0"/>
                <w:i w:val="0"/>
                <w:iCs w:val="0"/>
                <w:caps w:val="0"/>
                <w:color w:val="000000"/>
                <w:spacing w:val="-1"/>
                <w:sz w:val="18"/>
                <w:szCs w:val="18"/>
                <w:vertAlign w:val="baseline"/>
              </w:rPr>
              <w:t>View</w:t>
            </w:r>
          </w:p>
        </w:tc>
        <w:tc>
          <w:tcPr>
            <w:tcW w:w="5600" w:type="dxa"/>
            <w:gridSpan w:val="2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FFFFFF"/>
            <w:tcMar>
              <w:top w:w="75" w:type="dxa"/>
              <w:bottom w:w="75" w:type="dxa"/>
              <w:right w:w="90" w:type="dxa"/>
            </w:tcMar>
            <w:vAlign w:val="center"/>
          </w:tcPr>
          <w:p w14:paraId="22F69DC8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left"/>
              <w:textAlignment w:val="baseline"/>
              <w:rPr>
                <w:b w:val="0"/>
                <w:bCs w:val="0"/>
                <w:sz w:val="18"/>
                <w:szCs w:val="18"/>
              </w:rPr>
            </w:pPr>
            <w:r>
              <w:rPr>
                <w:rFonts w:hint="default" w:ascii="Segoe UI" w:hAnsi="Segoe UI" w:eastAsia="Segoe UI" w:cs="Segoe UI"/>
                <w:b w:val="0"/>
                <w:bCs w:val="0"/>
                <w:i w:val="0"/>
                <w:iCs w:val="0"/>
                <w:caps w:val="0"/>
                <w:color w:val="000000"/>
                <w:spacing w:val="-1"/>
                <w:sz w:val="18"/>
                <w:szCs w:val="18"/>
                <w:vertAlign w:val="baseline"/>
              </w:rPr>
              <w:t>一种虚拟表，其内容由查询结果定义。可用于简化复杂查询、隐藏敏感字段（如密码）或提供定制化的数据视角。</w:t>
            </w:r>
          </w:p>
        </w:tc>
      </w:tr>
      <w:tr w14:paraId="09157C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56" w:type="dxa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FFFFFF"/>
            <w:tcMar>
              <w:top w:w="75" w:type="dxa"/>
              <w:bottom w:w="75" w:type="dxa"/>
              <w:right w:w="90" w:type="dxa"/>
            </w:tcMar>
            <w:vAlign w:val="center"/>
          </w:tcPr>
          <w:p w14:paraId="5063799A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b w:val="0"/>
                <w:bCs w:val="0"/>
                <w:sz w:val="18"/>
                <w:szCs w:val="18"/>
              </w:rPr>
            </w:pPr>
            <w:r>
              <w:rPr>
                <w:rFonts w:hint="default" w:ascii="Segoe UI" w:hAnsi="Segoe UI" w:eastAsia="Segoe UI" w:cs="Segoe UI"/>
                <w:b w:val="0"/>
                <w:bCs w:val="0"/>
                <w:i w:val="0"/>
                <w:iCs w:val="0"/>
                <w:caps w:val="0"/>
                <w:color w:val="000000"/>
                <w:spacing w:val="-1"/>
                <w:sz w:val="18"/>
                <w:szCs w:val="18"/>
                <w:vertAlign w:val="baseline"/>
              </w:rPr>
              <w:t>​</w:t>
            </w:r>
            <w:r>
              <w:rPr>
                <w:rStyle w:val="8"/>
                <w:rFonts w:hint="default" w:ascii="Segoe UI" w:hAnsi="Segoe UI" w:eastAsia="Segoe UI" w:cs="Segoe UI"/>
                <w:b w:val="0"/>
                <w:bCs w:val="0"/>
                <w:i w:val="0"/>
                <w:iCs w:val="0"/>
                <w:caps w:val="0"/>
                <w:color w:val="000000"/>
                <w:spacing w:val="-1"/>
                <w:sz w:val="18"/>
                <w:szCs w:val="18"/>
                <w:vertAlign w:val="baseline"/>
              </w:rPr>
              <w:t>存储过程</w:t>
            </w:r>
          </w:p>
        </w:tc>
        <w:tc>
          <w:tcPr>
            <w:tcW w:w="1684" w:type="dxa"/>
            <w:gridSpan w:val="2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FFFFFF"/>
            <w:tcMar>
              <w:top w:w="75" w:type="dxa"/>
              <w:bottom w:w="75" w:type="dxa"/>
              <w:right w:w="90" w:type="dxa"/>
            </w:tcMar>
            <w:vAlign w:val="center"/>
          </w:tcPr>
          <w:p w14:paraId="657D7057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b w:val="0"/>
                <w:bCs w:val="0"/>
                <w:sz w:val="18"/>
                <w:szCs w:val="18"/>
              </w:rPr>
            </w:pPr>
            <w:r>
              <w:rPr>
                <w:rFonts w:hint="default" w:ascii="Segoe UI" w:hAnsi="Segoe UI" w:eastAsia="Segoe UI" w:cs="Segoe UI"/>
                <w:b w:val="0"/>
                <w:bCs w:val="0"/>
                <w:i w:val="0"/>
                <w:iCs w:val="0"/>
                <w:caps w:val="0"/>
                <w:color w:val="000000"/>
                <w:spacing w:val="-1"/>
                <w:sz w:val="18"/>
                <w:szCs w:val="18"/>
                <w:vertAlign w:val="baseline"/>
              </w:rPr>
              <w:t>Stored Procedure</w:t>
            </w:r>
          </w:p>
        </w:tc>
        <w:tc>
          <w:tcPr>
            <w:tcW w:w="5600" w:type="dxa"/>
            <w:gridSpan w:val="2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FFFFFF"/>
            <w:tcMar>
              <w:top w:w="75" w:type="dxa"/>
              <w:bottom w:w="75" w:type="dxa"/>
              <w:right w:w="90" w:type="dxa"/>
            </w:tcMar>
            <w:vAlign w:val="center"/>
          </w:tcPr>
          <w:p w14:paraId="2011B2AC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left"/>
              <w:textAlignment w:val="baseline"/>
              <w:rPr>
                <w:b w:val="0"/>
                <w:bCs w:val="0"/>
                <w:sz w:val="18"/>
                <w:szCs w:val="18"/>
              </w:rPr>
            </w:pPr>
            <w:r>
              <w:rPr>
                <w:rFonts w:hint="default" w:ascii="Segoe UI" w:hAnsi="Segoe UI" w:eastAsia="Segoe UI" w:cs="Segoe UI"/>
                <w:b w:val="0"/>
                <w:bCs w:val="0"/>
                <w:i w:val="0"/>
                <w:iCs w:val="0"/>
                <w:caps w:val="0"/>
                <w:color w:val="000000"/>
                <w:spacing w:val="-1"/>
                <w:sz w:val="18"/>
                <w:szCs w:val="18"/>
                <w:vertAlign w:val="baseline"/>
              </w:rPr>
              <w:t>一组为了完成特定功能的SQL语句集，经编译后存储在数据库中。可用于封装复杂的业务逻辑，提高效率和数据操作的一致性。</w:t>
            </w:r>
          </w:p>
        </w:tc>
      </w:tr>
      <w:tr w14:paraId="7075B1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56" w:type="dxa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FFFFFF"/>
            <w:tcMar>
              <w:top w:w="75" w:type="dxa"/>
              <w:bottom w:w="75" w:type="dxa"/>
              <w:right w:w="90" w:type="dxa"/>
            </w:tcMar>
            <w:vAlign w:val="center"/>
          </w:tcPr>
          <w:p w14:paraId="18D35D69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b w:val="0"/>
                <w:bCs w:val="0"/>
                <w:sz w:val="18"/>
                <w:szCs w:val="18"/>
              </w:rPr>
            </w:pPr>
            <w:r>
              <w:rPr>
                <w:rFonts w:hint="default" w:ascii="Segoe UI" w:hAnsi="Segoe UI" w:eastAsia="Segoe UI" w:cs="Segoe UI"/>
                <w:b w:val="0"/>
                <w:bCs w:val="0"/>
                <w:i w:val="0"/>
                <w:iCs w:val="0"/>
                <w:caps w:val="0"/>
                <w:color w:val="000000"/>
                <w:spacing w:val="-1"/>
                <w:sz w:val="18"/>
                <w:szCs w:val="18"/>
                <w:vertAlign w:val="baseline"/>
              </w:rPr>
              <w:t>​</w:t>
            </w:r>
            <w:r>
              <w:rPr>
                <w:rStyle w:val="8"/>
                <w:rFonts w:hint="default" w:ascii="Segoe UI" w:hAnsi="Segoe UI" w:eastAsia="Segoe UI" w:cs="Segoe UI"/>
                <w:b w:val="0"/>
                <w:bCs w:val="0"/>
                <w:i w:val="0"/>
                <w:iCs w:val="0"/>
                <w:caps w:val="0"/>
                <w:color w:val="000000"/>
                <w:spacing w:val="-1"/>
                <w:sz w:val="18"/>
                <w:szCs w:val="18"/>
                <w:vertAlign w:val="baseline"/>
              </w:rPr>
              <w:t>触发器</w:t>
            </w:r>
          </w:p>
        </w:tc>
        <w:tc>
          <w:tcPr>
            <w:tcW w:w="1684" w:type="dxa"/>
            <w:gridSpan w:val="2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FFFFFF"/>
            <w:tcMar>
              <w:top w:w="75" w:type="dxa"/>
              <w:bottom w:w="75" w:type="dxa"/>
              <w:right w:w="90" w:type="dxa"/>
            </w:tcMar>
            <w:vAlign w:val="center"/>
          </w:tcPr>
          <w:p w14:paraId="6B30F322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b w:val="0"/>
                <w:bCs w:val="0"/>
                <w:sz w:val="18"/>
                <w:szCs w:val="18"/>
              </w:rPr>
            </w:pPr>
            <w:r>
              <w:rPr>
                <w:rFonts w:hint="default" w:ascii="Segoe UI" w:hAnsi="Segoe UI" w:eastAsia="Segoe UI" w:cs="Segoe UI"/>
                <w:b w:val="0"/>
                <w:bCs w:val="0"/>
                <w:i w:val="0"/>
                <w:iCs w:val="0"/>
                <w:caps w:val="0"/>
                <w:color w:val="000000"/>
                <w:spacing w:val="-1"/>
                <w:sz w:val="18"/>
                <w:szCs w:val="18"/>
                <w:vertAlign w:val="baseline"/>
              </w:rPr>
              <w:t>Trigger</w:t>
            </w:r>
          </w:p>
        </w:tc>
        <w:tc>
          <w:tcPr>
            <w:tcW w:w="5600" w:type="dxa"/>
            <w:gridSpan w:val="2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FFFFFF"/>
            <w:tcMar>
              <w:top w:w="75" w:type="dxa"/>
              <w:bottom w:w="75" w:type="dxa"/>
              <w:right w:w="90" w:type="dxa"/>
            </w:tcMar>
            <w:vAlign w:val="center"/>
          </w:tcPr>
          <w:p w14:paraId="7F876517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left"/>
              <w:textAlignment w:val="baseline"/>
              <w:rPr>
                <w:b w:val="0"/>
                <w:bCs w:val="0"/>
                <w:sz w:val="18"/>
                <w:szCs w:val="18"/>
              </w:rPr>
            </w:pPr>
            <w:r>
              <w:rPr>
                <w:rFonts w:hint="default" w:ascii="Segoe UI" w:hAnsi="Segoe UI" w:eastAsia="Segoe UI" w:cs="Segoe UI"/>
                <w:b w:val="0"/>
                <w:bCs w:val="0"/>
                <w:i w:val="0"/>
                <w:iCs w:val="0"/>
                <w:caps w:val="0"/>
                <w:color w:val="000000"/>
                <w:spacing w:val="-1"/>
                <w:sz w:val="18"/>
                <w:szCs w:val="18"/>
                <w:vertAlign w:val="baseline"/>
              </w:rPr>
              <w:t>一种特殊的存储过程，它在特定的数据库事件（如INSERT, UPDATE, DELETE）发生时自动执行。</w:t>
            </w:r>
          </w:p>
        </w:tc>
      </w:tr>
      <w:tr w14:paraId="201B2A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56" w:type="dxa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FFFFFF"/>
            <w:tcMar>
              <w:top w:w="75" w:type="dxa"/>
              <w:bottom w:w="75" w:type="dxa"/>
              <w:right w:w="90" w:type="dxa"/>
            </w:tcMar>
            <w:vAlign w:val="center"/>
          </w:tcPr>
          <w:p w14:paraId="2C5C97B3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b w:val="0"/>
                <w:bCs w:val="0"/>
                <w:sz w:val="18"/>
                <w:szCs w:val="18"/>
              </w:rPr>
            </w:pPr>
            <w:r>
              <w:rPr>
                <w:rFonts w:hint="default" w:ascii="Segoe UI" w:hAnsi="Segoe UI" w:eastAsia="Segoe UI" w:cs="Segoe UI"/>
                <w:b w:val="0"/>
                <w:bCs w:val="0"/>
                <w:i w:val="0"/>
                <w:iCs w:val="0"/>
                <w:caps w:val="0"/>
                <w:color w:val="000000"/>
                <w:spacing w:val="-1"/>
                <w:sz w:val="18"/>
                <w:szCs w:val="18"/>
                <w:vertAlign w:val="baseline"/>
              </w:rPr>
              <w:t>​</w:t>
            </w:r>
            <w:r>
              <w:rPr>
                <w:rStyle w:val="8"/>
                <w:rFonts w:hint="default" w:ascii="Segoe UI" w:hAnsi="Segoe UI" w:eastAsia="Segoe UI" w:cs="Segoe UI"/>
                <w:b w:val="0"/>
                <w:bCs w:val="0"/>
                <w:i w:val="0"/>
                <w:iCs w:val="0"/>
                <w:caps w:val="0"/>
                <w:color w:val="000000"/>
                <w:spacing w:val="-1"/>
                <w:sz w:val="18"/>
                <w:szCs w:val="18"/>
                <w:vertAlign w:val="baseline"/>
              </w:rPr>
              <w:t>元数据</w:t>
            </w:r>
          </w:p>
        </w:tc>
        <w:tc>
          <w:tcPr>
            <w:tcW w:w="1684" w:type="dxa"/>
            <w:gridSpan w:val="2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FFFFFF"/>
            <w:tcMar>
              <w:top w:w="75" w:type="dxa"/>
              <w:bottom w:w="75" w:type="dxa"/>
              <w:right w:w="90" w:type="dxa"/>
            </w:tcMar>
            <w:vAlign w:val="center"/>
          </w:tcPr>
          <w:p w14:paraId="29CE2A14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b w:val="0"/>
                <w:bCs w:val="0"/>
                <w:sz w:val="18"/>
                <w:szCs w:val="18"/>
              </w:rPr>
            </w:pPr>
            <w:r>
              <w:rPr>
                <w:rFonts w:hint="default" w:ascii="Segoe UI" w:hAnsi="Segoe UI" w:eastAsia="Segoe UI" w:cs="Segoe UI"/>
                <w:b w:val="0"/>
                <w:bCs w:val="0"/>
                <w:i w:val="0"/>
                <w:iCs w:val="0"/>
                <w:caps w:val="0"/>
                <w:color w:val="000000"/>
                <w:spacing w:val="-1"/>
                <w:sz w:val="18"/>
                <w:szCs w:val="18"/>
                <w:vertAlign w:val="baseline"/>
              </w:rPr>
              <w:t>Metadata</w:t>
            </w:r>
          </w:p>
        </w:tc>
        <w:tc>
          <w:tcPr>
            <w:tcW w:w="5600" w:type="dxa"/>
            <w:gridSpan w:val="2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FFFFFF"/>
            <w:tcMar>
              <w:top w:w="75" w:type="dxa"/>
              <w:bottom w:w="75" w:type="dxa"/>
              <w:right w:w="90" w:type="dxa"/>
            </w:tcMar>
            <w:vAlign w:val="center"/>
          </w:tcPr>
          <w:p w14:paraId="42A0B9E8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left"/>
              <w:textAlignment w:val="baseline"/>
              <w:rPr>
                <w:b w:val="0"/>
                <w:bCs w:val="0"/>
                <w:sz w:val="18"/>
                <w:szCs w:val="18"/>
              </w:rPr>
            </w:pPr>
            <w:r>
              <w:rPr>
                <w:rFonts w:hint="default" w:ascii="Segoe UI" w:hAnsi="Segoe UI" w:eastAsia="Segoe UI" w:cs="Segoe UI"/>
                <w:b w:val="0"/>
                <w:bCs w:val="0"/>
                <w:i w:val="0"/>
                <w:iCs w:val="0"/>
                <w:caps w:val="0"/>
                <w:color w:val="000000"/>
                <w:spacing w:val="-1"/>
                <w:sz w:val="18"/>
                <w:szCs w:val="18"/>
                <w:vertAlign w:val="baseline"/>
              </w:rPr>
              <w:t>“关于数据的数据”，用于描述数据库本身的结构信息，如表名、字段名、字段类型等。</w:t>
            </w:r>
          </w:p>
        </w:tc>
      </w:tr>
      <w:tr w14:paraId="3726CA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62" w:type="dxa"/>
            <w:gridSpan w:val="2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FFFFFF"/>
            <w:tcMar>
              <w:top w:w="75" w:type="dxa"/>
              <w:bottom w:w="75" w:type="dxa"/>
              <w:right w:w="90" w:type="dxa"/>
            </w:tcMar>
            <w:vAlign w:val="center"/>
          </w:tcPr>
          <w:p w14:paraId="4EC310C7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b w:val="0"/>
                <w:bCs w:val="0"/>
                <w:sz w:val="18"/>
                <w:szCs w:val="18"/>
              </w:rPr>
            </w:pPr>
            <w:r>
              <w:rPr>
                <w:rFonts w:ascii="Segoe UI" w:hAnsi="Segoe UI" w:eastAsia="Segoe UI" w:cs="Segoe UI"/>
                <w:b w:val="0"/>
                <w:bCs w:val="0"/>
                <w:i w:val="0"/>
                <w:iCs w:val="0"/>
                <w:caps w:val="0"/>
                <w:color w:val="000000"/>
                <w:spacing w:val="-1"/>
                <w:sz w:val="18"/>
                <w:szCs w:val="18"/>
                <w:vertAlign w:val="baseline"/>
              </w:rPr>
              <w:t>​</w:t>
            </w:r>
            <w:r>
              <w:rPr>
                <w:rStyle w:val="8"/>
                <w:rFonts w:hint="default" w:ascii="Segoe UI" w:hAnsi="Segoe UI" w:eastAsia="Segoe UI" w:cs="Segoe UI"/>
                <w:b w:val="0"/>
                <w:bCs w:val="0"/>
                <w:i w:val="0"/>
                <w:iCs w:val="0"/>
                <w:caps w:val="0"/>
                <w:color w:val="000000"/>
                <w:spacing w:val="-1"/>
                <w:sz w:val="18"/>
                <w:szCs w:val="18"/>
                <w:vertAlign w:val="baseline"/>
              </w:rPr>
              <w:t>数据库中间件</w:t>
            </w:r>
          </w:p>
        </w:tc>
        <w:tc>
          <w:tcPr>
            <w:tcW w:w="1684" w:type="dxa"/>
            <w:gridSpan w:val="2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FFFFFF"/>
            <w:tcMar>
              <w:top w:w="75" w:type="dxa"/>
              <w:bottom w:w="75" w:type="dxa"/>
              <w:right w:w="90" w:type="dxa"/>
            </w:tcMar>
            <w:vAlign w:val="center"/>
          </w:tcPr>
          <w:p w14:paraId="43577958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b w:val="0"/>
                <w:bCs w:val="0"/>
                <w:sz w:val="18"/>
                <w:szCs w:val="18"/>
              </w:rPr>
            </w:pPr>
            <w:r>
              <w:rPr>
                <w:rFonts w:hint="default" w:ascii="Segoe UI" w:hAnsi="Segoe UI" w:eastAsia="Segoe UI" w:cs="Segoe UI"/>
                <w:b w:val="0"/>
                <w:bCs w:val="0"/>
                <w:i w:val="0"/>
                <w:iCs w:val="0"/>
                <w:caps w:val="0"/>
                <w:color w:val="000000"/>
                <w:spacing w:val="-1"/>
                <w:sz w:val="18"/>
                <w:szCs w:val="18"/>
                <w:vertAlign w:val="baseline"/>
              </w:rPr>
              <w:t>Database Middleware</w:t>
            </w:r>
          </w:p>
        </w:tc>
        <w:tc>
          <w:tcPr>
            <w:tcW w:w="5594" w:type="dxa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FFFFFF"/>
            <w:tcMar>
              <w:top w:w="75" w:type="dxa"/>
              <w:bottom w:w="75" w:type="dxa"/>
              <w:right w:w="90" w:type="dxa"/>
            </w:tcMar>
            <w:vAlign w:val="center"/>
          </w:tcPr>
          <w:p w14:paraId="2D15D80A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left"/>
              <w:textAlignment w:val="baseline"/>
              <w:rPr>
                <w:b w:val="0"/>
                <w:bCs w:val="0"/>
                <w:sz w:val="18"/>
                <w:szCs w:val="18"/>
              </w:rPr>
            </w:pPr>
            <w:r>
              <w:rPr>
                <w:rFonts w:hint="default" w:ascii="Segoe UI" w:hAnsi="Segoe UI" w:eastAsia="Segoe UI" w:cs="Segoe UI"/>
                <w:b w:val="0"/>
                <w:bCs w:val="0"/>
                <w:i w:val="0"/>
                <w:iCs w:val="0"/>
                <w:caps w:val="0"/>
                <w:color w:val="000000"/>
                <w:spacing w:val="-1"/>
                <w:sz w:val="18"/>
                <w:szCs w:val="18"/>
                <w:vertAlign w:val="baseline"/>
              </w:rPr>
              <w:t>位于应用程序与数据库之间的一层软件服务，用于封装数据库访问的复杂性。它提供统一的API接口，实现连接管理、SQL解析、路由、监控等功能，使数据库访问作为一种服务被应用调用。</w:t>
            </w:r>
          </w:p>
        </w:tc>
      </w:tr>
      <w:tr w14:paraId="1ECD75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62" w:type="dxa"/>
            <w:gridSpan w:val="2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FFFFFF"/>
            <w:tcMar>
              <w:top w:w="75" w:type="dxa"/>
              <w:bottom w:w="75" w:type="dxa"/>
              <w:right w:w="90" w:type="dxa"/>
            </w:tcMar>
            <w:vAlign w:val="center"/>
          </w:tcPr>
          <w:p w14:paraId="5DDAF09E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right="0" w:firstLine="178" w:firstLineChars="100"/>
              <w:jc w:val="both"/>
              <w:textAlignment w:val="baseline"/>
              <w:rPr>
                <w:b w:val="0"/>
                <w:bCs w:val="0"/>
                <w:sz w:val="18"/>
                <w:szCs w:val="18"/>
              </w:rPr>
            </w:pPr>
            <w:r>
              <w:rPr>
                <w:rStyle w:val="8"/>
                <w:rFonts w:hint="default" w:ascii="Segoe UI" w:hAnsi="Segoe UI" w:eastAsia="Segoe UI" w:cs="Segoe UI"/>
                <w:b w:val="0"/>
                <w:bCs w:val="0"/>
                <w:i w:val="0"/>
                <w:iCs w:val="0"/>
                <w:caps w:val="0"/>
                <w:color w:val="000000"/>
                <w:spacing w:val="-1"/>
                <w:sz w:val="18"/>
                <w:szCs w:val="18"/>
                <w:vertAlign w:val="baseline"/>
              </w:rPr>
              <w:t>服务化/组件化</w:t>
            </w:r>
          </w:p>
        </w:tc>
        <w:tc>
          <w:tcPr>
            <w:tcW w:w="1684" w:type="dxa"/>
            <w:gridSpan w:val="2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FFFFFF"/>
            <w:tcMar>
              <w:top w:w="75" w:type="dxa"/>
              <w:bottom w:w="75" w:type="dxa"/>
              <w:right w:w="90" w:type="dxa"/>
            </w:tcMar>
            <w:vAlign w:val="center"/>
          </w:tcPr>
          <w:p w14:paraId="6B91A9DF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b w:val="0"/>
                <w:bCs w:val="0"/>
                <w:sz w:val="18"/>
                <w:szCs w:val="18"/>
              </w:rPr>
            </w:pPr>
            <w:r>
              <w:rPr>
                <w:rFonts w:hint="default" w:ascii="Segoe UI" w:hAnsi="Segoe UI" w:eastAsia="Segoe UI" w:cs="Segoe UI"/>
                <w:b w:val="0"/>
                <w:bCs w:val="0"/>
                <w:i w:val="0"/>
                <w:iCs w:val="0"/>
                <w:caps w:val="0"/>
                <w:color w:val="000000"/>
                <w:spacing w:val="-1"/>
                <w:sz w:val="18"/>
                <w:szCs w:val="18"/>
                <w:vertAlign w:val="baseline"/>
              </w:rPr>
              <w:t>Servitization / Componentization</w:t>
            </w:r>
          </w:p>
        </w:tc>
        <w:tc>
          <w:tcPr>
            <w:tcW w:w="5594" w:type="dxa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FFFFFF"/>
            <w:tcMar>
              <w:top w:w="75" w:type="dxa"/>
              <w:bottom w:w="75" w:type="dxa"/>
              <w:right w:w="90" w:type="dxa"/>
            </w:tcMar>
            <w:vAlign w:val="center"/>
          </w:tcPr>
          <w:p w14:paraId="0C396E9A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left"/>
              <w:textAlignment w:val="baseline"/>
              <w:rPr>
                <w:b w:val="0"/>
                <w:bCs w:val="0"/>
                <w:sz w:val="18"/>
                <w:szCs w:val="18"/>
              </w:rPr>
            </w:pPr>
            <w:r>
              <w:rPr>
                <w:rFonts w:hint="default" w:ascii="Segoe UI" w:hAnsi="Segoe UI" w:eastAsia="Segoe UI" w:cs="Segoe UI"/>
                <w:b w:val="0"/>
                <w:bCs w:val="0"/>
                <w:i w:val="0"/>
                <w:iCs w:val="0"/>
                <w:caps w:val="0"/>
                <w:color w:val="000000"/>
                <w:spacing w:val="-1"/>
                <w:sz w:val="18"/>
                <w:szCs w:val="18"/>
                <w:vertAlign w:val="baseline"/>
              </w:rPr>
              <w:t>一种架构设计理念，将系统功能拆分为独立的、可复用的服务或组件。本模块旨在将数据库访问能力封装成一个独立的服务，通过接口对外提供能力。</w:t>
            </w:r>
          </w:p>
        </w:tc>
      </w:tr>
      <w:tr w14:paraId="4C8525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62" w:type="dxa"/>
            <w:gridSpan w:val="2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FFFFFF"/>
            <w:tcMar>
              <w:top w:w="75" w:type="dxa"/>
              <w:bottom w:w="75" w:type="dxa"/>
              <w:right w:w="90" w:type="dxa"/>
            </w:tcMar>
            <w:vAlign w:val="center"/>
          </w:tcPr>
          <w:p w14:paraId="0742668A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b w:val="0"/>
                <w:bCs w:val="0"/>
                <w:sz w:val="18"/>
                <w:szCs w:val="18"/>
              </w:rPr>
            </w:pPr>
            <w:r>
              <w:rPr>
                <w:rFonts w:hint="default" w:ascii="Segoe UI" w:hAnsi="Segoe UI" w:eastAsia="Segoe UI" w:cs="Segoe UI"/>
                <w:b w:val="0"/>
                <w:bCs w:val="0"/>
                <w:i w:val="0"/>
                <w:iCs w:val="0"/>
                <w:caps w:val="0"/>
                <w:color w:val="000000"/>
                <w:spacing w:val="-1"/>
                <w:sz w:val="18"/>
                <w:szCs w:val="18"/>
                <w:vertAlign w:val="baseline"/>
              </w:rPr>
              <w:t>​</w:t>
            </w:r>
            <w:r>
              <w:rPr>
                <w:rStyle w:val="8"/>
                <w:rFonts w:hint="default" w:ascii="Segoe UI" w:hAnsi="Segoe UI" w:eastAsia="Segoe UI" w:cs="Segoe UI"/>
                <w:b w:val="0"/>
                <w:bCs w:val="0"/>
                <w:i w:val="0"/>
                <w:iCs w:val="0"/>
                <w:caps w:val="0"/>
                <w:color w:val="000000"/>
                <w:spacing w:val="-1"/>
                <w:sz w:val="18"/>
                <w:szCs w:val="18"/>
                <w:vertAlign w:val="baseline"/>
              </w:rPr>
              <w:t>单例模式</w:t>
            </w:r>
          </w:p>
        </w:tc>
        <w:tc>
          <w:tcPr>
            <w:tcW w:w="1684" w:type="dxa"/>
            <w:gridSpan w:val="2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FFFFFF"/>
            <w:tcMar>
              <w:top w:w="75" w:type="dxa"/>
              <w:bottom w:w="75" w:type="dxa"/>
              <w:right w:w="90" w:type="dxa"/>
            </w:tcMar>
            <w:vAlign w:val="center"/>
          </w:tcPr>
          <w:p w14:paraId="2DCE5669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b w:val="0"/>
                <w:bCs w:val="0"/>
                <w:sz w:val="18"/>
                <w:szCs w:val="18"/>
              </w:rPr>
            </w:pPr>
            <w:r>
              <w:rPr>
                <w:rFonts w:hint="default" w:ascii="Segoe UI" w:hAnsi="Segoe UI" w:eastAsia="Segoe UI" w:cs="Segoe UI"/>
                <w:b w:val="0"/>
                <w:bCs w:val="0"/>
                <w:i w:val="0"/>
                <w:iCs w:val="0"/>
                <w:caps w:val="0"/>
                <w:color w:val="000000"/>
                <w:spacing w:val="-1"/>
                <w:sz w:val="18"/>
                <w:szCs w:val="18"/>
                <w:vertAlign w:val="baseline"/>
              </w:rPr>
              <w:t>Singleton Pattern</w:t>
            </w:r>
          </w:p>
        </w:tc>
        <w:tc>
          <w:tcPr>
            <w:tcW w:w="5594" w:type="dxa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FFFFFF"/>
            <w:tcMar>
              <w:top w:w="75" w:type="dxa"/>
              <w:bottom w:w="75" w:type="dxa"/>
              <w:right w:w="90" w:type="dxa"/>
            </w:tcMar>
            <w:vAlign w:val="center"/>
          </w:tcPr>
          <w:p w14:paraId="2EB3769A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left"/>
              <w:textAlignment w:val="baseline"/>
              <w:rPr>
                <w:b w:val="0"/>
                <w:bCs w:val="0"/>
                <w:sz w:val="18"/>
                <w:szCs w:val="18"/>
              </w:rPr>
            </w:pPr>
            <w:r>
              <w:rPr>
                <w:rFonts w:hint="default" w:ascii="Segoe UI" w:hAnsi="Segoe UI" w:eastAsia="Segoe UI" w:cs="Segoe UI"/>
                <w:b w:val="0"/>
                <w:bCs w:val="0"/>
                <w:i w:val="0"/>
                <w:iCs w:val="0"/>
                <w:caps w:val="0"/>
                <w:color w:val="000000"/>
                <w:spacing w:val="-1"/>
                <w:sz w:val="18"/>
                <w:szCs w:val="18"/>
                <w:vertAlign w:val="baseline"/>
              </w:rPr>
              <w:t>一种软件设计模式，确保一个类只有一个实例，并提供一个全局访问点。在​</w:t>
            </w:r>
            <w:r>
              <w:rPr>
                <w:rStyle w:val="8"/>
                <w:rFonts w:hint="default" w:ascii="Segoe UI" w:hAnsi="Segoe UI" w:eastAsia="Segoe UI" w:cs="Segoe UI"/>
                <w:b w:val="0"/>
                <w:bCs w:val="0"/>
                <w:i w:val="0"/>
                <w:iCs w:val="0"/>
                <w:caps w:val="0"/>
                <w:color w:val="000000"/>
                <w:spacing w:val="-1"/>
                <w:sz w:val="18"/>
                <w:szCs w:val="18"/>
                <w:vertAlign w:val="baseline"/>
              </w:rPr>
              <w:t>​低并发场景​</w:t>
            </w:r>
            <w:r>
              <w:rPr>
                <w:rFonts w:hint="default" w:ascii="Segoe UI" w:hAnsi="Segoe UI" w:eastAsia="Segoe UI" w:cs="Segoe UI"/>
                <w:b w:val="0"/>
                <w:bCs w:val="0"/>
                <w:i w:val="0"/>
                <w:iCs w:val="0"/>
                <w:caps w:val="0"/>
                <w:color w:val="000000"/>
                <w:spacing w:val="-1"/>
                <w:sz w:val="18"/>
                <w:szCs w:val="18"/>
                <w:vertAlign w:val="baseline"/>
              </w:rPr>
              <w:t>​下，用于封装数据库连接对象，避免创建多个不必要的连接，节省资源。</w:t>
            </w:r>
          </w:p>
        </w:tc>
      </w:tr>
      <w:tr w14:paraId="0DC050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62" w:type="dxa"/>
            <w:gridSpan w:val="2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FFFFFF"/>
            <w:tcMar>
              <w:top w:w="75" w:type="dxa"/>
              <w:bottom w:w="75" w:type="dxa"/>
              <w:right w:w="90" w:type="dxa"/>
            </w:tcMar>
            <w:vAlign w:val="center"/>
          </w:tcPr>
          <w:p w14:paraId="20FA0C41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b w:val="0"/>
                <w:bCs w:val="0"/>
                <w:sz w:val="18"/>
                <w:szCs w:val="18"/>
              </w:rPr>
            </w:pPr>
            <w:r>
              <w:rPr>
                <w:rStyle w:val="8"/>
                <w:rFonts w:hint="default" w:ascii="Segoe UI" w:hAnsi="Segoe UI" w:eastAsia="Segoe UI" w:cs="Segoe UI"/>
                <w:b w:val="0"/>
                <w:bCs w:val="0"/>
                <w:i w:val="0"/>
                <w:iCs w:val="0"/>
                <w:caps w:val="0"/>
                <w:color w:val="000000"/>
                <w:spacing w:val="-1"/>
                <w:sz w:val="18"/>
                <w:szCs w:val="18"/>
                <w:vertAlign w:val="baseline"/>
              </w:rPr>
              <w:t>连接池</w:t>
            </w:r>
          </w:p>
        </w:tc>
        <w:tc>
          <w:tcPr>
            <w:tcW w:w="1684" w:type="dxa"/>
            <w:gridSpan w:val="2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FFFFFF"/>
            <w:tcMar>
              <w:top w:w="75" w:type="dxa"/>
              <w:bottom w:w="75" w:type="dxa"/>
              <w:right w:w="90" w:type="dxa"/>
            </w:tcMar>
            <w:vAlign w:val="center"/>
          </w:tcPr>
          <w:p w14:paraId="49B50CA5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b w:val="0"/>
                <w:bCs w:val="0"/>
                <w:sz w:val="18"/>
                <w:szCs w:val="18"/>
              </w:rPr>
            </w:pPr>
            <w:r>
              <w:rPr>
                <w:rFonts w:hint="default" w:ascii="Segoe UI" w:hAnsi="Segoe UI" w:eastAsia="Segoe UI" w:cs="Segoe UI"/>
                <w:b w:val="0"/>
                <w:bCs w:val="0"/>
                <w:i w:val="0"/>
                <w:iCs w:val="0"/>
                <w:caps w:val="0"/>
                <w:color w:val="000000"/>
                <w:spacing w:val="-1"/>
                <w:sz w:val="18"/>
                <w:szCs w:val="18"/>
                <w:vertAlign w:val="baseline"/>
              </w:rPr>
              <w:t>Connection Pool</w:t>
            </w:r>
          </w:p>
        </w:tc>
        <w:tc>
          <w:tcPr>
            <w:tcW w:w="5594" w:type="dxa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FFFFFF"/>
            <w:tcMar>
              <w:top w:w="75" w:type="dxa"/>
              <w:bottom w:w="75" w:type="dxa"/>
              <w:right w:w="90" w:type="dxa"/>
            </w:tcMar>
            <w:vAlign w:val="center"/>
          </w:tcPr>
          <w:p w14:paraId="2BC93154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left"/>
              <w:textAlignment w:val="baseline"/>
              <w:rPr>
                <w:b w:val="0"/>
                <w:bCs w:val="0"/>
                <w:sz w:val="18"/>
                <w:szCs w:val="18"/>
              </w:rPr>
            </w:pPr>
            <w:r>
              <w:rPr>
                <w:rFonts w:hint="default" w:ascii="Segoe UI" w:hAnsi="Segoe UI" w:eastAsia="Segoe UI" w:cs="Segoe UI"/>
                <w:b w:val="0"/>
                <w:bCs w:val="0"/>
                <w:i w:val="0"/>
                <w:iCs w:val="0"/>
                <w:caps w:val="0"/>
                <w:color w:val="000000"/>
                <w:spacing w:val="-1"/>
                <w:sz w:val="18"/>
                <w:szCs w:val="18"/>
                <w:vertAlign w:val="baseline"/>
              </w:rPr>
              <w:t>一种用于创建和管理数据库连接缓冲池的技术。在​</w:t>
            </w:r>
            <w:r>
              <w:rPr>
                <w:rStyle w:val="8"/>
                <w:rFonts w:hint="default" w:ascii="Segoe UI" w:hAnsi="Segoe UI" w:eastAsia="Segoe UI" w:cs="Segoe UI"/>
                <w:b w:val="0"/>
                <w:bCs w:val="0"/>
                <w:i w:val="0"/>
                <w:iCs w:val="0"/>
                <w:caps w:val="0"/>
                <w:color w:val="000000"/>
                <w:spacing w:val="-1"/>
                <w:sz w:val="18"/>
                <w:szCs w:val="18"/>
                <w:vertAlign w:val="baseline"/>
              </w:rPr>
              <w:t>​高并发场景​</w:t>
            </w:r>
            <w:r>
              <w:rPr>
                <w:rFonts w:hint="default" w:ascii="Segoe UI" w:hAnsi="Segoe UI" w:eastAsia="Segoe UI" w:cs="Segoe UI"/>
                <w:b w:val="0"/>
                <w:bCs w:val="0"/>
                <w:i w:val="0"/>
                <w:iCs w:val="0"/>
                <w:caps w:val="0"/>
                <w:color w:val="000000"/>
                <w:spacing w:val="-1"/>
                <w:sz w:val="18"/>
                <w:szCs w:val="18"/>
                <w:vertAlign w:val="baseline"/>
              </w:rPr>
              <w:t>​下，程序可从池中获取一个空闲连接，使用完毕后归还，避免了频繁创建和销毁连接的巨大开销，显著提升性能。</w:t>
            </w:r>
          </w:p>
        </w:tc>
      </w:tr>
      <w:tr w14:paraId="04E05D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62" w:type="dxa"/>
            <w:gridSpan w:val="2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FFFFFF"/>
            <w:tcMar>
              <w:top w:w="75" w:type="dxa"/>
              <w:bottom w:w="75" w:type="dxa"/>
              <w:right w:w="90" w:type="dxa"/>
            </w:tcMar>
            <w:vAlign w:val="center"/>
          </w:tcPr>
          <w:p w14:paraId="03E5D850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b w:val="0"/>
                <w:bCs w:val="0"/>
                <w:sz w:val="18"/>
                <w:szCs w:val="18"/>
              </w:rPr>
            </w:pPr>
            <w:r>
              <w:rPr>
                <w:rStyle w:val="8"/>
                <w:rFonts w:hint="default" w:ascii="Segoe UI" w:hAnsi="Segoe UI" w:eastAsia="Segoe UI" w:cs="Segoe UI"/>
                <w:b w:val="0"/>
                <w:bCs w:val="0"/>
                <w:i w:val="0"/>
                <w:iCs w:val="0"/>
                <w:caps w:val="0"/>
                <w:color w:val="000000"/>
                <w:spacing w:val="-1"/>
                <w:sz w:val="18"/>
                <w:szCs w:val="18"/>
                <w:vertAlign w:val="baseline"/>
              </w:rPr>
              <w:t>数据源</w:t>
            </w:r>
          </w:p>
        </w:tc>
        <w:tc>
          <w:tcPr>
            <w:tcW w:w="1684" w:type="dxa"/>
            <w:gridSpan w:val="2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FFFFFF"/>
            <w:tcMar>
              <w:top w:w="75" w:type="dxa"/>
              <w:bottom w:w="75" w:type="dxa"/>
              <w:right w:w="90" w:type="dxa"/>
            </w:tcMar>
            <w:vAlign w:val="center"/>
          </w:tcPr>
          <w:p w14:paraId="62ED58B0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b w:val="0"/>
                <w:bCs w:val="0"/>
                <w:sz w:val="18"/>
                <w:szCs w:val="18"/>
              </w:rPr>
            </w:pPr>
            <w:r>
              <w:rPr>
                <w:rFonts w:hint="default" w:ascii="Segoe UI" w:hAnsi="Segoe UI" w:eastAsia="Segoe UI" w:cs="Segoe UI"/>
                <w:b w:val="0"/>
                <w:bCs w:val="0"/>
                <w:i w:val="0"/>
                <w:iCs w:val="0"/>
                <w:caps w:val="0"/>
                <w:color w:val="000000"/>
                <w:spacing w:val="-1"/>
                <w:sz w:val="18"/>
                <w:szCs w:val="18"/>
                <w:vertAlign w:val="baseline"/>
              </w:rPr>
              <w:t>DataSource</w:t>
            </w:r>
          </w:p>
        </w:tc>
        <w:tc>
          <w:tcPr>
            <w:tcW w:w="5594" w:type="dxa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FFFFFF"/>
            <w:tcMar>
              <w:top w:w="75" w:type="dxa"/>
              <w:bottom w:w="75" w:type="dxa"/>
              <w:right w:w="90" w:type="dxa"/>
            </w:tcMar>
            <w:vAlign w:val="center"/>
          </w:tcPr>
          <w:p w14:paraId="1E60BD8A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left"/>
              <w:textAlignment w:val="baseline"/>
              <w:rPr>
                <w:b w:val="0"/>
                <w:bCs w:val="0"/>
                <w:sz w:val="18"/>
                <w:szCs w:val="18"/>
              </w:rPr>
            </w:pPr>
            <w:r>
              <w:rPr>
                <w:rFonts w:hint="default" w:ascii="Segoe UI" w:hAnsi="Segoe UI" w:eastAsia="Segoe UI" w:cs="Segoe UI"/>
                <w:b w:val="0"/>
                <w:bCs w:val="0"/>
                <w:i w:val="0"/>
                <w:iCs w:val="0"/>
                <w:caps w:val="0"/>
                <w:color w:val="000000"/>
                <w:spacing w:val="-1"/>
                <w:sz w:val="18"/>
                <w:szCs w:val="18"/>
                <w:vertAlign w:val="baseline"/>
              </w:rPr>
              <w:t>一个标准化的接口（源于JDBC规范），是获取数据库连接的工厂。连接池即是</w:t>
            </w:r>
            <w:r>
              <w:rPr>
                <w:rStyle w:val="9"/>
                <w:rFonts w:ascii="Consolas" w:hAnsi="Consolas" w:eastAsia="Consolas" w:cs="Consolas"/>
                <w:b w:val="0"/>
                <w:bCs w:val="0"/>
                <w:i w:val="0"/>
                <w:iCs w:val="0"/>
                <w:caps w:val="0"/>
                <w:color w:val="000000"/>
                <w:spacing w:val="-1"/>
                <w:sz w:val="18"/>
                <w:szCs w:val="18"/>
                <w:vertAlign w:val="baseline"/>
              </w:rPr>
              <w:t>DataSource</w:t>
            </w:r>
            <w:r>
              <w:rPr>
                <w:rFonts w:hint="default" w:ascii="Segoe UI" w:hAnsi="Segoe UI" w:eastAsia="Segoe UI" w:cs="Segoe UI"/>
                <w:b w:val="0"/>
                <w:bCs w:val="0"/>
                <w:i w:val="0"/>
                <w:iCs w:val="0"/>
                <w:caps w:val="0"/>
                <w:color w:val="000000"/>
                <w:spacing w:val="-1"/>
                <w:sz w:val="18"/>
                <w:szCs w:val="18"/>
                <w:vertAlign w:val="baseline"/>
              </w:rPr>
              <w:t>接口的一个具体实现。应用程序通过访问</w:t>
            </w:r>
            <w:r>
              <w:rPr>
                <w:rStyle w:val="9"/>
                <w:rFonts w:hint="default" w:ascii="Consolas" w:hAnsi="Consolas" w:eastAsia="Consolas" w:cs="Consolas"/>
                <w:b w:val="0"/>
                <w:bCs w:val="0"/>
                <w:i w:val="0"/>
                <w:iCs w:val="0"/>
                <w:caps w:val="0"/>
                <w:color w:val="000000"/>
                <w:spacing w:val="-1"/>
                <w:sz w:val="18"/>
                <w:szCs w:val="18"/>
                <w:vertAlign w:val="baseline"/>
              </w:rPr>
              <w:t>DataSource</w:t>
            </w:r>
            <w:r>
              <w:rPr>
                <w:rFonts w:hint="default" w:ascii="Segoe UI" w:hAnsi="Segoe UI" w:eastAsia="Segoe UI" w:cs="Segoe UI"/>
                <w:b w:val="0"/>
                <w:bCs w:val="0"/>
                <w:i w:val="0"/>
                <w:iCs w:val="0"/>
                <w:caps w:val="0"/>
                <w:color w:val="000000"/>
                <w:spacing w:val="-1"/>
                <w:sz w:val="18"/>
                <w:szCs w:val="18"/>
                <w:vertAlign w:val="baseline"/>
              </w:rPr>
              <w:t>对象来间接获取池化连接。</w:t>
            </w:r>
          </w:p>
        </w:tc>
      </w:tr>
      <w:tr w14:paraId="2BEE09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62" w:type="dxa"/>
            <w:gridSpan w:val="2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FFFFFF"/>
            <w:tcMar>
              <w:top w:w="75" w:type="dxa"/>
              <w:bottom w:w="75" w:type="dxa"/>
              <w:right w:w="90" w:type="dxa"/>
            </w:tcMar>
            <w:vAlign w:val="center"/>
          </w:tcPr>
          <w:p w14:paraId="595D355D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b w:val="0"/>
                <w:bCs w:val="0"/>
                <w:sz w:val="18"/>
                <w:szCs w:val="18"/>
              </w:rPr>
            </w:pPr>
            <w:r>
              <w:rPr>
                <w:rFonts w:hint="default" w:ascii="Segoe UI" w:hAnsi="Segoe UI" w:eastAsia="Segoe UI" w:cs="Segoe UI"/>
                <w:b w:val="0"/>
                <w:bCs w:val="0"/>
                <w:i w:val="0"/>
                <w:iCs w:val="0"/>
                <w:caps w:val="0"/>
                <w:color w:val="000000"/>
                <w:spacing w:val="-1"/>
                <w:sz w:val="18"/>
                <w:szCs w:val="18"/>
                <w:vertAlign w:val="baseline"/>
              </w:rPr>
              <w:t>​</w:t>
            </w:r>
            <w:r>
              <w:rPr>
                <w:rStyle w:val="8"/>
                <w:rFonts w:hint="default" w:ascii="Segoe UI" w:hAnsi="Segoe UI" w:eastAsia="Segoe UI" w:cs="Segoe UI"/>
                <w:b w:val="0"/>
                <w:bCs w:val="0"/>
                <w:i w:val="0"/>
                <w:iCs w:val="0"/>
                <w:caps w:val="0"/>
                <w:color w:val="000000"/>
                <w:spacing w:val="-1"/>
                <w:sz w:val="18"/>
                <w:szCs w:val="18"/>
                <w:vertAlign w:val="baseline"/>
              </w:rPr>
              <w:t>最大连接数</w:t>
            </w:r>
          </w:p>
        </w:tc>
        <w:tc>
          <w:tcPr>
            <w:tcW w:w="1684" w:type="dxa"/>
            <w:gridSpan w:val="2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FFFFFF"/>
            <w:tcMar>
              <w:top w:w="75" w:type="dxa"/>
              <w:bottom w:w="75" w:type="dxa"/>
              <w:right w:w="90" w:type="dxa"/>
            </w:tcMar>
            <w:vAlign w:val="center"/>
          </w:tcPr>
          <w:p w14:paraId="70554CD7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b w:val="0"/>
                <w:bCs w:val="0"/>
                <w:sz w:val="18"/>
                <w:szCs w:val="18"/>
              </w:rPr>
            </w:pPr>
            <w:r>
              <w:rPr>
                <w:rFonts w:hint="default" w:ascii="Segoe UI" w:hAnsi="Segoe UI" w:eastAsia="Segoe UI" w:cs="Segoe UI"/>
                <w:b w:val="0"/>
                <w:bCs w:val="0"/>
                <w:i w:val="0"/>
                <w:iCs w:val="0"/>
                <w:caps w:val="0"/>
                <w:color w:val="000000"/>
                <w:spacing w:val="-1"/>
                <w:sz w:val="18"/>
                <w:szCs w:val="18"/>
                <w:vertAlign w:val="baseline"/>
              </w:rPr>
              <w:t>Max Pool Size</w:t>
            </w:r>
          </w:p>
        </w:tc>
        <w:tc>
          <w:tcPr>
            <w:tcW w:w="5594" w:type="dxa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FFFFFF"/>
            <w:tcMar>
              <w:top w:w="75" w:type="dxa"/>
              <w:bottom w:w="75" w:type="dxa"/>
              <w:right w:w="90" w:type="dxa"/>
            </w:tcMar>
            <w:vAlign w:val="center"/>
          </w:tcPr>
          <w:p w14:paraId="313B7958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left"/>
              <w:textAlignment w:val="baseline"/>
              <w:rPr>
                <w:b w:val="0"/>
                <w:bCs w:val="0"/>
                <w:sz w:val="18"/>
                <w:szCs w:val="18"/>
              </w:rPr>
            </w:pPr>
            <w:r>
              <w:rPr>
                <w:rFonts w:hint="default" w:ascii="Segoe UI" w:hAnsi="Segoe UI" w:eastAsia="Segoe UI" w:cs="Segoe UI"/>
                <w:b w:val="0"/>
                <w:bCs w:val="0"/>
                <w:i w:val="0"/>
                <w:iCs w:val="0"/>
                <w:caps w:val="0"/>
                <w:color w:val="000000"/>
                <w:spacing w:val="-1"/>
                <w:sz w:val="18"/>
                <w:szCs w:val="18"/>
                <w:vertAlign w:val="baseline"/>
              </w:rPr>
              <w:t>连接池中允许存在的最大活动连接数。用于限制数据库同时处理的连接数，保护数据库免受过多并发连接的冲击。</w:t>
            </w:r>
          </w:p>
        </w:tc>
      </w:tr>
      <w:tr w14:paraId="3AA89B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62" w:type="dxa"/>
            <w:gridSpan w:val="2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FFFFFF"/>
            <w:tcMar>
              <w:top w:w="75" w:type="dxa"/>
              <w:bottom w:w="75" w:type="dxa"/>
              <w:right w:w="90" w:type="dxa"/>
            </w:tcMar>
            <w:vAlign w:val="center"/>
          </w:tcPr>
          <w:p w14:paraId="470A6904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b w:val="0"/>
                <w:bCs w:val="0"/>
                <w:sz w:val="18"/>
                <w:szCs w:val="18"/>
              </w:rPr>
            </w:pPr>
            <w:r>
              <w:rPr>
                <w:rFonts w:hint="default" w:ascii="Segoe UI" w:hAnsi="Segoe UI" w:eastAsia="Segoe UI" w:cs="Segoe UI"/>
                <w:b w:val="0"/>
                <w:bCs w:val="0"/>
                <w:i w:val="0"/>
                <w:iCs w:val="0"/>
                <w:caps w:val="0"/>
                <w:color w:val="000000"/>
                <w:spacing w:val="-1"/>
                <w:sz w:val="18"/>
                <w:szCs w:val="18"/>
                <w:vertAlign w:val="baseline"/>
              </w:rPr>
              <w:t>​</w:t>
            </w:r>
            <w:r>
              <w:rPr>
                <w:rStyle w:val="8"/>
                <w:rFonts w:hint="default" w:ascii="Segoe UI" w:hAnsi="Segoe UI" w:eastAsia="Segoe UI" w:cs="Segoe UI"/>
                <w:b w:val="0"/>
                <w:bCs w:val="0"/>
                <w:i w:val="0"/>
                <w:iCs w:val="0"/>
                <w:caps w:val="0"/>
                <w:color w:val="000000"/>
                <w:spacing w:val="-1"/>
                <w:sz w:val="18"/>
                <w:szCs w:val="18"/>
                <w:vertAlign w:val="baseline"/>
              </w:rPr>
              <w:t>最小空闲连接数</w:t>
            </w:r>
          </w:p>
        </w:tc>
        <w:tc>
          <w:tcPr>
            <w:tcW w:w="1684" w:type="dxa"/>
            <w:gridSpan w:val="2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FFFFFF"/>
            <w:tcMar>
              <w:top w:w="75" w:type="dxa"/>
              <w:bottom w:w="75" w:type="dxa"/>
              <w:right w:w="90" w:type="dxa"/>
            </w:tcMar>
            <w:vAlign w:val="center"/>
          </w:tcPr>
          <w:p w14:paraId="2A169792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b w:val="0"/>
                <w:bCs w:val="0"/>
                <w:sz w:val="18"/>
                <w:szCs w:val="18"/>
              </w:rPr>
            </w:pPr>
            <w:r>
              <w:rPr>
                <w:rFonts w:hint="default" w:ascii="Segoe UI" w:hAnsi="Segoe UI" w:eastAsia="Segoe UI" w:cs="Segoe UI"/>
                <w:b w:val="0"/>
                <w:bCs w:val="0"/>
                <w:i w:val="0"/>
                <w:iCs w:val="0"/>
                <w:caps w:val="0"/>
                <w:color w:val="000000"/>
                <w:spacing w:val="-1"/>
                <w:sz w:val="18"/>
                <w:szCs w:val="18"/>
                <w:vertAlign w:val="baseline"/>
              </w:rPr>
              <w:t>Min Idle Connections</w:t>
            </w:r>
          </w:p>
        </w:tc>
        <w:tc>
          <w:tcPr>
            <w:tcW w:w="5594" w:type="dxa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FFFFFF"/>
            <w:tcMar>
              <w:top w:w="75" w:type="dxa"/>
              <w:bottom w:w="75" w:type="dxa"/>
              <w:right w:w="90" w:type="dxa"/>
            </w:tcMar>
            <w:vAlign w:val="center"/>
          </w:tcPr>
          <w:p w14:paraId="5F9D4609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left"/>
              <w:textAlignment w:val="baseline"/>
              <w:rPr>
                <w:b w:val="0"/>
                <w:bCs w:val="0"/>
                <w:sz w:val="18"/>
                <w:szCs w:val="18"/>
              </w:rPr>
            </w:pPr>
            <w:r>
              <w:rPr>
                <w:rFonts w:hint="default" w:ascii="Segoe UI" w:hAnsi="Segoe UI" w:eastAsia="Segoe UI" w:cs="Segoe UI"/>
                <w:b w:val="0"/>
                <w:bCs w:val="0"/>
                <w:i w:val="0"/>
                <w:iCs w:val="0"/>
                <w:caps w:val="0"/>
                <w:color w:val="000000"/>
                <w:spacing w:val="-1"/>
                <w:sz w:val="18"/>
                <w:szCs w:val="18"/>
                <w:vertAlign w:val="baseline"/>
              </w:rPr>
              <w:t>连接池中始终保持的最小空闲连接数。用于快速响应突发请求，避免现创建连接带来的延迟。</w:t>
            </w:r>
          </w:p>
        </w:tc>
      </w:tr>
      <w:tr w14:paraId="0AFD48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62" w:type="dxa"/>
            <w:gridSpan w:val="2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FFFFFF"/>
            <w:tcMar>
              <w:top w:w="75" w:type="dxa"/>
              <w:bottom w:w="75" w:type="dxa"/>
              <w:right w:w="90" w:type="dxa"/>
            </w:tcMar>
            <w:vAlign w:val="center"/>
          </w:tcPr>
          <w:p w14:paraId="0D6B23C5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b w:val="0"/>
                <w:bCs w:val="0"/>
                <w:sz w:val="18"/>
                <w:szCs w:val="18"/>
              </w:rPr>
            </w:pPr>
            <w:r>
              <w:rPr>
                <w:rFonts w:hint="default" w:ascii="Segoe UI" w:hAnsi="Segoe UI" w:eastAsia="Segoe UI" w:cs="Segoe UI"/>
                <w:b w:val="0"/>
                <w:bCs w:val="0"/>
                <w:i w:val="0"/>
                <w:iCs w:val="0"/>
                <w:caps w:val="0"/>
                <w:color w:val="000000"/>
                <w:spacing w:val="-1"/>
                <w:sz w:val="18"/>
                <w:szCs w:val="18"/>
                <w:vertAlign w:val="baseline"/>
              </w:rPr>
              <w:t>​</w:t>
            </w:r>
            <w:r>
              <w:rPr>
                <w:rStyle w:val="8"/>
                <w:rFonts w:hint="default" w:ascii="Segoe UI" w:hAnsi="Segoe UI" w:eastAsia="Segoe UI" w:cs="Segoe UI"/>
                <w:b w:val="0"/>
                <w:bCs w:val="0"/>
                <w:i w:val="0"/>
                <w:iCs w:val="0"/>
                <w:caps w:val="0"/>
                <w:color w:val="000000"/>
                <w:spacing w:val="-1"/>
                <w:sz w:val="18"/>
                <w:szCs w:val="18"/>
                <w:vertAlign w:val="baseline"/>
              </w:rPr>
              <w:t>连接泄漏</w:t>
            </w:r>
          </w:p>
        </w:tc>
        <w:tc>
          <w:tcPr>
            <w:tcW w:w="1684" w:type="dxa"/>
            <w:gridSpan w:val="2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FFFFFF"/>
            <w:tcMar>
              <w:top w:w="75" w:type="dxa"/>
              <w:bottom w:w="75" w:type="dxa"/>
              <w:right w:w="90" w:type="dxa"/>
            </w:tcMar>
            <w:vAlign w:val="center"/>
          </w:tcPr>
          <w:p w14:paraId="5FB9949C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b w:val="0"/>
                <w:bCs w:val="0"/>
                <w:sz w:val="18"/>
                <w:szCs w:val="18"/>
              </w:rPr>
            </w:pPr>
            <w:r>
              <w:rPr>
                <w:rFonts w:hint="default" w:ascii="Segoe UI" w:hAnsi="Segoe UI" w:eastAsia="Segoe UI" w:cs="Segoe UI"/>
                <w:b w:val="0"/>
                <w:bCs w:val="0"/>
                <w:i w:val="0"/>
                <w:iCs w:val="0"/>
                <w:caps w:val="0"/>
                <w:color w:val="000000"/>
                <w:spacing w:val="-1"/>
                <w:sz w:val="18"/>
                <w:szCs w:val="18"/>
                <w:vertAlign w:val="baseline"/>
              </w:rPr>
              <w:t>Connection Leak</w:t>
            </w:r>
          </w:p>
        </w:tc>
        <w:tc>
          <w:tcPr>
            <w:tcW w:w="5594" w:type="dxa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FFFFFF"/>
            <w:tcMar>
              <w:top w:w="75" w:type="dxa"/>
              <w:bottom w:w="75" w:type="dxa"/>
              <w:right w:w="90" w:type="dxa"/>
            </w:tcMar>
            <w:vAlign w:val="center"/>
          </w:tcPr>
          <w:p w14:paraId="20B50DF3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left"/>
              <w:textAlignment w:val="baseline"/>
              <w:rPr>
                <w:b w:val="0"/>
                <w:bCs w:val="0"/>
                <w:sz w:val="18"/>
                <w:szCs w:val="18"/>
              </w:rPr>
            </w:pPr>
            <w:r>
              <w:rPr>
                <w:rFonts w:hint="default" w:ascii="Segoe UI" w:hAnsi="Segoe UI" w:eastAsia="Segoe UI" w:cs="Segoe UI"/>
                <w:b w:val="0"/>
                <w:bCs w:val="0"/>
                <w:i w:val="0"/>
                <w:iCs w:val="0"/>
                <w:caps w:val="0"/>
                <w:color w:val="000000"/>
                <w:spacing w:val="-1"/>
                <w:sz w:val="18"/>
                <w:szCs w:val="18"/>
                <w:vertAlign w:val="baseline"/>
              </w:rPr>
              <w:t>指应用程序从连接池获取连接后，由于编程错误（如未正确关闭）未能归还给池子的情况。累积会导致连接池耗尽，系统宕机。</w:t>
            </w:r>
          </w:p>
        </w:tc>
      </w:tr>
      <w:tr w14:paraId="76837A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62" w:type="dxa"/>
            <w:gridSpan w:val="2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FFFFFF"/>
            <w:tcMar>
              <w:top w:w="75" w:type="dxa"/>
              <w:bottom w:w="75" w:type="dxa"/>
              <w:right w:w="90" w:type="dxa"/>
            </w:tcMar>
            <w:vAlign w:val="center"/>
          </w:tcPr>
          <w:p w14:paraId="5FD27A7D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b w:val="0"/>
                <w:bCs w:val="0"/>
                <w:sz w:val="18"/>
                <w:szCs w:val="18"/>
              </w:rPr>
            </w:pPr>
            <w:r>
              <w:rPr>
                <w:rFonts w:hint="default" w:ascii="Segoe UI" w:hAnsi="Segoe UI" w:eastAsia="Segoe UI" w:cs="Segoe UI"/>
                <w:b w:val="0"/>
                <w:bCs w:val="0"/>
                <w:i w:val="0"/>
                <w:iCs w:val="0"/>
                <w:caps w:val="0"/>
                <w:color w:val="000000"/>
                <w:spacing w:val="-1"/>
                <w:sz w:val="18"/>
                <w:szCs w:val="18"/>
                <w:vertAlign w:val="baseline"/>
              </w:rPr>
              <w:t>​</w:t>
            </w:r>
            <w:r>
              <w:rPr>
                <w:rStyle w:val="8"/>
                <w:rFonts w:hint="default" w:ascii="Segoe UI" w:hAnsi="Segoe UI" w:eastAsia="Segoe UI" w:cs="Segoe UI"/>
                <w:b w:val="0"/>
                <w:bCs w:val="0"/>
                <w:i w:val="0"/>
                <w:iCs w:val="0"/>
                <w:caps w:val="0"/>
                <w:color w:val="000000"/>
                <w:spacing w:val="-1"/>
                <w:sz w:val="18"/>
                <w:szCs w:val="18"/>
                <w:vertAlign w:val="baseline"/>
              </w:rPr>
              <w:t>最大等待时间</w:t>
            </w:r>
          </w:p>
        </w:tc>
        <w:tc>
          <w:tcPr>
            <w:tcW w:w="1684" w:type="dxa"/>
            <w:gridSpan w:val="2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FFFFFF"/>
            <w:tcMar>
              <w:top w:w="75" w:type="dxa"/>
              <w:bottom w:w="75" w:type="dxa"/>
              <w:right w:w="90" w:type="dxa"/>
            </w:tcMar>
            <w:vAlign w:val="center"/>
          </w:tcPr>
          <w:p w14:paraId="1B6CD5D4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b w:val="0"/>
                <w:bCs w:val="0"/>
                <w:sz w:val="18"/>
                <w:szCs w:val="18"/>
              </w:rPr>
            </w:pPr>
            <w:r>
              <w:rPr>
                <w:rFonts w:hint="default" w:ascii="Segoe UI" w:hAnsi="Segoe UI" w:eastAsia="Segoe UI" w:cs="Segoe UI"/>
                <w:b w:val="0"/>
                <w:bCs w:val="0"/>
                <w:i w:val="0"/>
                <w:iCs w:val="0"/>
                <w:caps w:val="0"/>
                <w:color w:val="000000"/>
                <w:spacing w:val="-1"/>
                <w:sz w:val="18"/>
                <w:szCs w:val="18"/>
                <w:vertAlign w:val="baseline"/>
              </w:rPr>
              <w:t>Max Wait Time</w:t>
            </w:r>
          </w:p>
        </w:tc>
        <w:tc>
          <w:tcPr>
            <w:tcW w:w="5594" w:type="dxa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FFFFFF"/>
            <w:tcMar>
              <w:top w:w="75" w:type="dxa"/>
              <w:bottom w:w="75" w:type="dxa"/>
              <w:right w:w="90" w:type="dxa"/>
            </w:tcMar>
            <w:vAlign w:val="center"/>
          </w:tcPr>
          <w:p w14:paraId="4015D7D5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left"/>
              <w:textAlignment w:val="baseline"/>
              <w:rPr>
                <w:b w:val="0"/>
                <w:bCs w:val="0"/>
                <w:sz w:val="18"/>
                <w:szCs w:val="18"/>
              </w:rPr>
            </w:pPr>
            <w:r>
              <w:rPr>
                <w:rFonts w:hint="default" w:ascii="Segoe UI" w:hAnsi="Segoe UI" w:eastAsia="Segoe UI" w:cs="Segoe UI"/>
                <w:b w:val="0"/>
                <w:bCs w:val="0"/>
                <w:i w:val="0"/>
                <w:iCs w:val="0"/>
                <w:caps w:val="0"/>
                <w:color w:val="000000"/>
                <w:spacing w:val="-1"/>
                <w:sz w:val="18"/>
                <w:szCs w:val="18"/>
                <w:vertAlign w:val="baseline"/>
              </w:rPr>
              <w:t>当连接池无空闲连接时，新的请求等待获取连接的最长时间。超过此时间将抛出异常，这是一种快速失败（Fail-Fast）的保护机制。</w:t>
            </w:r>
          </w:p>
        </w:tc>
      </w:tr>
      <w:tr w14:paraId="196124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62" w:type="dxa"/>
            <w:gridSpan w:val="2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FFFFFF"/>
            <w:tcMar>
              <w:top w:w="75" w:type="dxa"/>
              <w:bottom w:w="75" w:type="dxa"/>
              <w:right w:w="90" w:type="dxa"/>
            </w:tcMar>
            <w:vAlign w:val="center"/>
          </w:tcPr>
          <w:p w14:paraId="42E017C5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b w:val="0"/>
                <w:bCs w:val="0"/>
                <w:sz w:val="18"/>
                <w:szCs w:val="18"/>
              </w:rPr>
            </w:pPr>
            <w:r>
              <w:rPr>
                <w:rStyle w:val="8"/>
                <w:rFonts w:hint="default" w:ascii="Segoe UI" w:hAnsi="Segoe UI" w:eastAsia="Segoe UI" w:cs="Segoe UI"/>
                <w:b w:val="0"/>
                <w:bCs w:val="0"/>
                <w:i w:val="0"/>
                <w:iCs w:val="0"/>
                <w:caps w:val="0"/>
                <w:color w:val="000000"/>
                <w:spacing w:val="-1"/>
                <w:sz w:val="18"/>
                <w:szCs w:val="18"/>
                <w:vertAlign w:val="baseline"/>
              </w:rPr>
              <w:t>​ORM框架​</w:t>
            </w:r>
          </w:p>
        </w:tc>
        <w:tc>
          <w:tcPr>
            <w:tcW w:w="1684" w:type="dxa"/>
            <w:gridSpan w:val="2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FFFFFF"/>
            <w:tcMar>
              <w:top w:w="75" w:type="dxa"/>
              <w:bottom w:w="75" w:type="dxa"/>
              <w:right w:w="90" w:type="dxa"/>
            </w:tcMar>
            <w:vAlign w:val="center"/>
          </w:tcPr>
          <w:p w14:paraId="3D18C0DC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b w:val="0"/>
                <w:bCs w:val="0"/>
                <w:sz w:val="18"/>
                <w:szCs w:val="18"/>
              </w:rPr>
            </w:pPr>
            <w:r>
              <w:rPr>
                <w:rFonts w:hint="default" w:ascii="Segoe UI" w:hAnsi="Segoe UI" w:eastAsia="Segoe UI" w:cs="Segoe UI"/>
                <w:b w:val="0"/>
                <w:bCs w:val="0"/>
                <w:i w:val="0"/>
                <w:iCs w:val="0"/>
                <w:caps w:val="0"/>
                <w:color w:val="000000"/>
                <w:spacing w:val="-1"/>
                <w:sz w:val="18"/>
                <w:szCs w:val="18"/>
                <w:vertAlign w:val="baseline"/>
              </w:rPr>
              <w:t>Object-Relational Mapping</w:t>
            </w:r>
          </w:p>
        </w:tc>
        <w:tc>
          <w:tcPr>
            <w:tcW w:w="5594" w:type="dxa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FFFFFF"/>
            <w:tcMar>
              <w:top w:w="75" w:type="dxa"/>
              <w:bottom w:w="75" w:type="dxa"/>
              <w:right w:w="90" w:type="dxa"/>
            </w:tcMar>
            <w:vAlign w:val="center"/>
          </w:tcPr>
          <w:p w14:paraId="558379BC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left"/>
              <w:textAlignment w:val="baseline"/>
              <w:rPr>
                <w:b w:val="0"/>
                <w:bCs w:val="0"/>
                <w:sz w:val="18"/>
                <w:szCs w:val="18"/>
              </w:rPr>
            </w:pPr>
            <w:r>
              <w:rPr>
                <w:rFonts w:hint="default" w:ascii="Segoe UI" w:hAnsi="Segoe UI" w:eastAsia="Segoe UI" w:cs="Segoe UI"/>
                <w:b w:val="0"/>
                <w:bCs w:val="0"/>
                <w:i w:val="0"/>
                <w:iCs w:val="0"/>
                <w:caps w:val="0"/>
                <w:color w:val="000000"/>
                <w:spacing w:val="-1"/>
                <w:sz w:val="18"/>
                <w:szCs w:val="18"/>
                <w:vertAlign w:val="baseline"/>
              </w:rPr>
              <w:t>对象关系映射框架（如MyBatis, Hibernate）。它将数据库中的表自动映射为程序中的对象，使开发者可以以面向对象的方式操作数据库，极大提高开发效率。</w:t>
            </w:r>
          </w:p>
        </w:tc>
      </w:tr>
      <w:tr w14:paraId="6EF915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62" w:type="dxa"/>
            <w:gridSpan w:val="2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FFFFFF"/>
            <w:tcMar>
              <w:top w:w="75" w:type="dxa"/>
              <w:bottom w:w="75" w:type="dxa"/>
              <w:right w:w="90" w:type="dxa"/>
            </w:tcMar>
            <w:vAlign w:val="center"/>
          </w:tcPr>
          <w:p w14:paraId="35BFE0DF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b w:val="0"/>
                <w:bCs w:val="0"/>
                <w:sz w:val="18"/>
                <w:szCs w:val="18"/>
              </w:rPr>
            </w:pPr>
            <w:r>
              <w:rPr>
                <w:rFonts w:hint="default" w:ascii="Segoe UI" w:hAnsi="Segoe UI" w:eastAsia="Segoe UI" w:cs="Segoe UI"/>
                <w:b w:val="0"/>
                <w:bCs w:val="0"/>
                <w:i w:val="0"/>
                <w:iCs w:val="0"/>
                <w:caps w:val="0"/>
                <w:color w:val="000000"/>
                <w:spacing w:val="-1"/>
                <w:sz w:val="18"/>
                <w:szCs w:val="18"/>
                <w:vertAlign w:val="baseline"/>
              </w:rPr>
              <w:t>​</w:t>
            </w:r>
            <w:r>
              <w:rPr>
                <w:rStyle w:val="8"/>
                <w:rFonts w:hint="default" w:ascii="Segoe UI" w:hAnsi="Segoe UI" w:eastAsia="Segoe UI" w:cs="Segoe UI"/>
                <w:b w:val="0"/>
                <w:bCs w:val="0"/>
                <w:i w:val="0"/>
                <w:iCs w:val="0"/>
                <w:caps w:val="0"/>
                <w:color w:val="000000"/>
                <w:spacing w:val="-1"/>
                <w:sz w:val="18"/>
                <w:szCs w:val="18"/>
                <w:vertAlign w:val="baseline"/>
              </w:rPr>
              <w:t>​API接口​</w:t>
            </w:r>
          </w:p>
        </w:tc>
        <w:tc>
          <w:tcPr>
            <w:tcW w:w="1684" w:type="dxa"/>
            <w:gridSpan w:val="2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FFFFFF"/>
            <w:tcMar>
              <w:top w:w="75" w:type="dxa"/>
              <w:bottom w:w="75" w:type="dxa"/>
              <w:right w:w="90" w:type="dxa"/>
            </w:tcMar>
            <w:vAlign w:val="center"/>
          </w:tcPr>
          <w:p w14:paraId="1B76703A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b w:val="0"/>
                <w:bCs w:val="0"/>
                <w:sz w:val="18"/>
                <w:szCs w:val="18"/>
              </w:rPr>
            </w:pPr>
            <w:r>
              <w:rPr>
                <w:rFonts w:hint="default" w:ascii="Segoe UI" w:hAnsi="Segoe UI" w:eastAsia="Segoe UI" w:cs="Segoe UI"/>
                <w:b w:val="0"/>
                <w:bCs w:val="0"/>
                <w:i w:val="0"/>
                <w:iCs w:val="0"/>
                <w:caps w:val="0"/>
                <w:color w:val="000000"/>
                <w:spacing w:val="-1"/>
                <w:sz w:val="18"/>
                <w:szCs w:val="18"/>
                <w:vertAlign w:val="baseline"/>
              </w:rPr>
              <w:t>Application Programming Interface</w:t>
            </w:r>
          </w:p>
        </w:tc>
        <w:tc>
          <w:tcPr>
            <w:tcW w:w="5594" w:type="dxa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FFFFFF"/>
            <w:tcMar>
              <w:top w:w="75" w:type="dxa"/>
              <w:bottom w:w="75" w:type="dxa"/>
              <w:right w:w="90" w:type="dxa"/>
            </w:tcMar>
            <w:vAlign w:val="center"/>
          </w:tcPr>
          <w:p w14:paraId="07C064A7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left"/>
              <w:textAlignment w:val="baseline"/>
              <w:rPr>
                <w:b w:val="0"/>
                <w:bCs w:val="0"/>
                <w:sz w:val="18"/>
                <w:szCs w:val="18"/>
              </w:rPr>
            </w:pPr>
            <w:r>
              <w:rPr>
                <w:rFonts w:hint="default" w:ascii="Segoe UI" w:hAnsi="Segoe UI" w:eastAsia="Segoe UI" w:cs="Segoe UI"/>
                <w:b w:val="0"/>
                <w:bCs w:val="0"/>
                <w:i w:val="0"/>
                <w:iCs w:val="0"/>
                <w:caps w:val="0"/>
                <w:color w:val="000000"/>
                <w:spacing w:val="-1"/>
                <w:sz w:val="18"/>
                <w:szCs w:val="18"/>
                <w:vertAlign w:val="baseline"/>
              </w:rPr>
              <w:t>应用程序编程接口。本模块封装后对外暴露的、供其他服务调用的数据访问方法，如</w:t>
            </w:r>
            <w:r>
              <w:rPr>
                <w:rStyle w:val="9"/>
                <w:rFonts w:hint="default" w:ascii="Consolas" w:hAnsi="Consolas" w:eastAsia="Consolas" w:cs="Consolas"/>
                <w:b w:val="0"/>
                <w:bCs w:val="0"/>
                <w:i w:val="0"/>
                <w:iCs w:val="0"/>
                <w:caps w:val="0"/>
                <w:color w:val="000000"/>
                <w:spacing w:val="-1"/>
                <w:sz w:val="18"/>
                <w:szCs w:val="18"/>
                <w:vertAlign w:val="baseline"/>
              </w:rPr>
              <w:t>getUserById(Long id)</w:t>
            </w:r>
            <w:r>
              <w:rPr>
                <w:rFonts w:hint="default" w:ascii="Segoe UI" w:hAnsi="Segoe UI" w:eastAsia="Segoe UI" w:cs="Segoe UI"/>
                <w:b w:val="0"/>
                <w:bCs w:val="0"/>
                <w:i w:val="0"/>
                <w:iCs w:val="0"/>
                <w:caps w:val="0"/>
                <w:color w:val="000000"/>
                <w:spacing w:val="-1"/>
                <w:sz w:val="18"/>
                <w:szCs w:val="18"/>
                <w:vertAlign w:val="baseline"/>
              </w:rPr>
              <w:t>。</w:t>
            </w:r>
          </w:p>
        </w:tc>
      </w:tr>
      <w:tr w14:paraId="38C25E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62" w:type="dxa"/>
            <w:gridSpan w:val="2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FFFFFF"/>
            <w:tcMar>
              <w:top w:w="75" w:type="dxa"/>
              <w:bottom w:w="75" w:type="dxa"/>
              <w:right w:w="90" w:type="dxa"/>
            </w:tcMar>
            <w:vAlign w:val="center"/>
          </w:tcPr>
          <w:p w14:paraId="68548CDC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right="0" w:firstLine="356" w:firstLineChars="200"/>
              <w:jc w:val="both"/>
              <w:textAlignment w:val="baseline"/>
              <w:rPr>
                <w:b w:val="0"/>
                <w:bCs w:val="0"/>
                <w:sz w:val="18"/>
                <w:szCs w:val="18"/>
              </w:rPr>
            </w:pPr>
            <w:r>
              <w:rPr>
                <w:rStyle w:val="8"/>
                <w:rFonts w:hint="default" w:ascii="Segoe UI" w:hAnsi="Segoe UI" w:eastAsia="Segoe UI" w:cs="Segoe UI"/>
                <w:b w:val="0"/>
                <w:bCs w:val="0"/>
                <w:i w:val="0"/>
                <w:iCs w:val="0"/>
                <w:caps w:val="0"/>
                <w:color w:val="000000"/>
                <w:spacing w:val="-1"/>
                <w:sz w:val="18"/>
                <w:szCs w:val="18"/>
                <w:vertAlign w:val="baseline"/>
              </w:rPr>
              <w:t>性能瓶颈​</w:t>
            </w:r>
          </w:p>
        </w:tc>
        <w:tc>
          <w:tcPr>
            <w:tcW w:w="1684" w:type="dxa"/>
            <w:gridSpan w:val="2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FFFFFF"/>
            <w:tcMar>
              <w:top w:w="75" w:type="dxa"/>
              <w:bottom w:w="75" w:type="dxa"/>
              <w:right w:w="90" w:type="dxa"/>
            </w:tcMar>
            <w:vAlign w:val="center"/>
          </w:tcPr>
          <w:p w14:paraId="210A9418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b w:val="0"/>
                <w:bCs w:val="0"/>
                <w:sz w:val="18"/>
                <w:szCs w:val="18"/>
              </w:rPr>
            </w:pPr>
            <w:r>
              <w:rPr>
                <w:rFonts w:hint="default" w:ascii="Segoe UI" w:hAnsi="Segoe UI" w:eastAsia="Segoe UI" w:cs="Segoe UI"/>
                <w:b w:val="0"/>
                <w:bCs w:val="0"/>
                <w:i w:val="0"/>
                <w:iCs w:val="0"/>
                <w:caps w:val="0"/>
                <w:color w:val="000000"/>
                <w:spacing w:val="-1"/>
                <w:sz w:val="18"/>
                <w:szCs w:val="18"/>
                <w:vertAlign w:val="baseline"/>
              </w:rPr>
              <w:t>Performance Bottleneck</w:t>
            </w:r>
          </w:p>
        </w:tc>
        <w:tc>
          <w:tcPr>
            <w:tcW w:w="5594" w:type="dxa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FFFFFF"/>
            <w:tcMar>
              <w:top w:w="75" w:type="dxa"/>
              <w:bottom w:w="75" w:type="dxa"/>
              <w:right w:w="90" w:type="dxa"/>
            </w:tcMar>
            <w:vAlign w:val="center"/>
          </w:tcPr>
          <w:p w14:paraId="0F429228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left"/>
              <w:textAlignment w:val="baseline"/>
              <w:rPr>
                <w:b w:val="0"/>
                <w:bCs w:val="0"/>
                <w:sz w:val="18"/>
                <w:szCs w:val="18"/>
              </w:rPr>
            </w:pPr>
            <w:r>
              <w:rPr>
                <w:rFonts w:hint="default" w:ascii="Segoe UI" w:hAnsi="Segoe UI" w:eastAsia="Segoe UI" w:cs="Segoe UI"/>
                <w:b w:val="0"/>
                <w:bCs w:val="0"/>
                <w:i w:val="0"/>
                <w:iCs w:val="0"/>
                <w:caps w:val="0"/>
                <w:color w:val="000000"/>
                <w:spacing w:val="-1"/>
                <w:sz w:val="18"/>
                <w:szCs w:val="18"/>
                <w:vertAlign w:val="baseline"/>
              </w:rPr>
              <w:t>系统中限制整体性能的组件或资源。未经优化的数据库访问（如无连接池）通常是Web应用最主要的性能瓶颈。</w:t>
            </w:r>
          </w:p>
        </w:tc>
      </w:tr>
    </w:tbl>
    <w:p w14:paraId="5D0DDDE5">
      <w:pPr>
        <w:rPr>
          <w:rFonts w:hint="eastAsia"/>
        </w:rPr>
      </w:pPr>
    </w:p>
    <w:p w14:paraId="1BE167A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4、功能描述</w:t>
      </w:r>
    </w:p>
    <w:p w14:paraId="0588001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ab/>
      </w:r>
      <w:r>
        <w:rPr>
          <w:rFonts w:hint="eastAsia"/>
          <w:sz w:val="24"/>
          <w:szCs w:val="32"/>
        </w:rPr>
        <w:t>4.1、总的功能描述</w:t>
      </w:r>
    </w:p>
    <w:p w14:paraId="38BC91DE">
      <w:pPr>
        <w:ind w:firstLine="420" w:firstLineChars="0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-1"/>
          <w:sz w:val="21"/>
          <w:szCs w:val="21"/>
          <w:shd w:val="clear" w:fill="FFFFFF"/>
          <w:vertAlign w:val="baseline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-1"/>
          <w:sz w:val="21"/>
          <w:szCs w:val="21"/>
          <w:shd w:val="clear" w:fill="FFFFFF"/>
          <w:vertAlign w:val="baseline"/>
        </w:rPr>
        <w:t>本数据库搭建模块的核心目标是构建一个</w:t>
      </w:r>
      <w:r>
        <w:rPr>
          <w:rStyle w:val="8"/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-1"/>
          <w:sz w:val="21"/>
          <w:szCs w:val="21"/>
          <w:shd w:val="clear" w:fill="FFFFFF"/>
          <w:vertAlign w:val="baseline"/>
        </w:rPr>
        <w:t>高性能、高可用、易用性强​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-1"/>
          <w:sz w:val="21"/>
          <w:szCs w:val="21"/>
          <w:shd w:val="clear" w:fill="FFFFFF"/>
          <w:vertAlign w:val="baseline"/>
        </w:rPr>
        <w:t>​的数据库访问中间件服务。该模块并非简单地建立数据库连接，而是将底层复杂的数据库连接管理、SQL执行、资源调度等细节进行抽象和封装，向上层业务应用提供一个</w:t>
      </w:r>
      <w:r>
        <w:rPr>
          <w:rStyle w:val="8"/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-1"/>
          <w:sz w:val="21"/>
          <w:szCs w:val="21"/>
          <w:shd w:val="clear" w:fill="FFFFFF"/>
          <w:vertAlign w:val="baseline"/>
        </w:rPr>
        <w:t>统一、稳定、服务化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-1"/>
          <w:sz w:val="21"/>
          <w:szCs w:val="21"/>
          <w:shd w:val="clear" w:fill="FFFFFF"/>
          <w:vertAlign w:val="baseline"/>
        </w:rPr>
        <w:t>的数据访问接口（API）。</w:t>
      </w:r>
    </w:p>
    <w:p w14:paraId="5D24ACA6">
      <w:pPr>
        <w:ind w:firstLine="420" w:firstLineChars="0"/>
        <w:rPr>
          <w:rFonts w:hint="eastAsia" w:ascii="宋体" w:hAnsi="宋体" w:eastAsia="宋体" w:cs="宋体"/>
          <w:b w:val="0"/>
          <w:bCs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-1"/>
          <w:sz w:val="21"/>
          <w:szCs w:val="21"/>
          <w:shd w:val="clear" w:fill="FFFFFF"/>
          <w:vertAlign w:val="baseline"/>
        </w:rPr>
        <w:t>通过本模块，业务开发人员无需关心底层数据库连接的获取与释放、并发控制等复杂问题，可专注于业务逻辑开发，从而显著提升开发效率、降低代码耦合度、并保障数据库访问的规范性与安全性。​</w:t>
      </w:r>
    </w:p>
    <w:p w14:paraId="2BE2547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ab/>
      </w:r>
      <w:r>
        <w:rPr>
          <w:rFonts w:hint="eastAsia"/>
          <w:sz w:val="24"/>
          <w:szCs w:val="32"/>
        </w:rPr>
        <w:t>4.2、具体负责模块的描述</w:t>
      </w:r>
    </w:p>
    <w:p w14:paraId="109E5085">
      <w:pPr>
        <w:pStyle w:val="5"/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3" w:lineRule="atLeast"/>
        <w:ind w:left="425" w:leftChars="0" w:right="0" w:rightChars="0" w:hanging="425" w:firstLineChars="0"/>
        <w:jc w:val="left"/>
        <w:textAlignment w:val="baseline"/>
        <w:rPr>
          <w:b w:val="0"/>
          <w:bCs w:val="0"/>
          <w:sz w:val="21"/>
          <w:szCs w:val="21"/>
        </w:rPr>
      </w:pPr>
      <w:r>
        <w:rPr>
          <w:rStyle w:val="8"/>
          <w:rFonts w:hint="default" w:ascii="Segoe UI" w:hAnsi="Segoe UI" w:eastAsia="Segoe UI" w:cs="Segoe UI"/>
          <w:b w:val="0"/>
          <w:bCs w:val="0"/>
          <w:i w:val="0"/>
          <w:iCs w:val="0"/>
          <w:caps w:val="0"/>
          <w:color w:val="000000"/>
          <w:spacing w:val="-1"/>
          <w:sz w:val="21"/>
          <w:szCs w:val="21"/>
          <w:shd w:val="clear" w:fill="FFFFFF"/>
          <w:vertAlign w:val="baseline"/>
        </w:rPr>
        <w:t>服务化封装（Service Abstraction）​</w:t>
      </w:r>
      <w:r>
        <w:rPr>
          <w:rFonts w:hint="default" w:ascii="Segoe UI" w:hAnsi="Segoe UI" w:eastAsia="Segoe UI" w:cs="Segoe UI"/>
          <w:b w:val="0"/>
          <w:bCs w:val="0"/>
          <w:i w:val="0"/>
          <w:iCs w:val="0"/>
          <w:caps w:val="0"/>
          <w:color w:val="000000"/>
          <w:spacing w:val="-1"/>
          <w:sz w:val="21"/>
          <w:szCs w:val="21"/>
          <w:shd w:val="clear" w:fill="FFFFFF"/>
          <w:vertAlign w:val="baseline"/>
        </w:rPr>
        <w:t>​</w:t>
      </w:r>
    </w:p>
    <w:p w14:paraId="2E983B81">
      <w:pPr>
        <w:pStyle w:val="5"/>
        <w:keepNext w:val="0"/>
        <w:keepLines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3" w:lineRule="atLeast"/>
        <w:ind w:left="420" w:leftChars="0" w:right="0" w:hanging="420" w:firstLineChars="0"/>
        <w:jc w:val="left"/>
        <w:textAlignment w:val="baseline"/>
        <w:rPr>
          <w:b w:val="0"/>
          <w:bCs w:val="0"/>
          <w:sz w:val="21"/>
          <w:szCs w:val="21"/>
        </w:rPr>
      </w:pPr>
      <w:r>
        <w:rPr>
          <w:rFonts w:hint="default" w:ascii="Segoe UI" w:hAnsi="Segoe UI" w:eastAsia="Segoe UI" w:cs="Segoe UI"/>
          <w:b w:val="0"/>
          <w:bCs w:val="0"/>
          <w:i w:val="0"/>
          <w:iCs w:val="0"/>
          <w:caps w:val="0"/>
          <w:color w:val="000000"/>
          <w:spacing w:val="-1"/>
          <w:sz w:val="21"/>
          <w:szCs w:val="21"/>
          <w:shd w:val="clear" w:fill="FFFFFF"/>
          <w:vertAlign w:val="baseline"/>
        </w:rPr>
        <w:t>将数据库访问能力包装成一个独立的、可部署的</w:t>
      </w:r>
      <w:r>
        <w:rPr>
          <w:rStyle w:val="8"/>
          <w:rFonts w:hint="default" w:ascii="Segoe UI" w:hAnsi="Segoe UI" w:eastAsia="Segoe UI" w:cs="Segoe UI"/>
          <w:b w:val="0"/>
          <w:bCs w:val="0"/>
          <w:i w:val="0"/>
          <w:iCs w:val="0"/>
          <w:caps w:val="0"/>
          <w:color w:val="000000"/>
          <w:spacing w:val="-1"/>
          <w:sz w:val="21"/>
          <w:szCs w:val="21"/>
          <w:shd w:val="clear" w:fill="FFFFFF"/>
          <w:vertAlign w:val="baseline"/>
        </w:rPr>
        <w:t>服务</w:t>
      </w:r>
      <w:r>
        <w:rPr>
          <w:rFonts w:hint="default" w:ascii="Segoe UI" w:hAnsi="Segoe UI" w:eastAsia="Segoe UI" w:cs="Segoe UI"/>
          <w:b w:val="0"/>
          <w:bCs w:val="0"/>
          <w:i w:val="0"/>
          <w:iCs w:val="0"/>
          <w:caps w:val="0"/>
          <w:color w:val="000000"/>
          <w:spacing w:val="-1"/>
          <w:sz w:val="21"/>
          <w:szCs w:val="21"/>
          <w:shd w:val="clear" w:fill="FFFFFF"/>
          <w:vertAlign w:val="baseline"/>
        </w:rPr>
        <w:t>或</w:t>
      </w:r>
      <w:r>
        <w:rPr>
          <w:rStyle w:val="8"/>
          <w:rFonts w:hint="default" w:ascii="Segoe UI" w:hAnsi="Segoe UI" w:eastAsia="Segoe UI" w:cs="Segoe UI"/>
          <w:b w:val="0"/>
          <w:bCs w:val="0"/>
          <w:i w:val="0"/>
          <w:iCs w:val="0"/>
          <w:caps w:val="0"/>
          <w:color w:val="000000"/>
          <w:spacing w:val="-1"/>
          <w:sz w:val="21"/>
          <w:szCs w:val="21"/>
          <w:shd w:val="clear" w:fill="FFFFFF"/>
          <w:vertAlign w:val="baseline"/>
        </w:rPr>
        <w:t>组件</w:t>
      </w:r>
      <w:r>
        <w:rPr>
          <w:rFonts w:hint="default" w:ascii="Segoe UI" w:hAnsi="Segoe UI" w:eastAsia="Segoe UI" w:cs="Segoe UI"/>
          <w:b w:val="0"/>
          <w:bCs w:val="0"/>
          <w:i w:val="0"/>
          <w:iCs w:val="0"/>
          <w:caps w:val="0"/>
          <w:color w:val="000000"/>
          <w:spacing w:val="-1"/>
          <w:sz w:val="21"/>
          <w:szCs w:val="21"/>
          <w:shd w:val="clear" w:fill="FFFFFF"/>
          <w:vertAlign w:val="baseline"/>
        </w:rPr>
        <w:t>。</w:t>
      </w:r>
    </w:p>
    <w:p w14:paraId="5E7358B4">
      <w:pPr>
        <w:pStyle w:val="5"/>
        <w:keepNext w:val="0"/>
        <w:keepLines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3" w:lineRule="atLeast"/>
        <w:ind w:left="420" w:leftChars="0" w:right="0" w:hanging="420" w:firstLineChars="0"/>
        <w:jc w:val="left"/>
        <w:textAlignment w:val="baseline"/>
        <w:rPr>
          <w:b w:val="0"/>
          <w:bCs w:val="0"/>
          <w:sz w:val="21"/>
          <w:szCs w:val="21"/>
        </w:rPr>
      </w:pPr>
      <w:r>
        <w:rPr>
          <w:rFonts w:hint="default" w:ascii="Segoe UI" w:hAnsi="Segoe UI" w:eastAsia="Segoe UI" w:cs="Segoe UI"/>
          <w:b w:val="0"/>
          <w:bCs w:val="0"/>
          <w:i w:val="0"/>
          <w:iCs w:val="0"/>
          <w:caps w:val="0"/>
          <w:color w:val="000000"/>
          <w:spacing w:val="-1"/>
          <w:sz w:val="21"/>
          <w:szCs w:val="21"/>
          <w:shd w:val="clear" w:fill="FFFFFF"/>
          <w:vertAlign w:val="baseline"/>
        </w:rPr>
        <w:t>对外提供一组定义清晰、语言无关（如基于HTTP/REST或RPC）的</w:t>
      </w:r>
      <w:r>
        <w:rPr>
          <w:rStyle w:val="8"/>
          <w:rFonts w:hint="default" w:ascii="Segoe UI" w:hAnsi="Segoe UI" w:eastAsia="Segoe UI" w:cs="Segoe UI"/>
          <w:b w:val="0"/>
          <w:bCs w:val="0"/>
          <w:i w:val="0"/>
          <w:iCs w:val="0"/>
          <w:caps w:val="0"/>
          <w:color w:val="000000"/>
          <w:spacing w:val="-1"/>
          <w:sz w:val="21"/>
          <w:szCs w:val="21"/>
          <w:shd w:val="clear" w:fill="FFFFFF"/>
          <w:vertAlign w:val="baseline"/>
        </w:rPr>
        <w:t>API接口</w:t>
      </w:r>
      <w:r>
        <w:rPr>
          <w:rFonts w:hint="default" w:ascii="Segoe UI" w:hAnsi="Segoe UI" w:eastAsia="Segoe UI" w:cs="Segoe UI"/>
          <w:b w:val="0"/>
          <w:bCs w:val="0"/>
          <w:i w:val="0"/>
          <w:iCs w:val="0"/>
          <w:caps w:val="0"/>
          <w:color w:val="000000"/>
          <w:spacing w:val="-1"/>
          <w:sz w:val="21"/>
          <w:szCs w:val="21"/>
          <w:shd w:val="clear" w:fill="FFFFFF"/>
          <w:vertAlign w:val="baseline"/>
        </w:rPr>
        <w:t>，所有业务应用必须通过调用这些接口来访问数据库，禁止直连数据库。</w:t>
      </w:r>
    </w:p>
    <w:p w14:paraId="582CDF2F">
      <w:pPr>
        <w:pStyle w:val="5"/>
        <w:keepNext w:val="0"/>
        <w:keepLines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3" w:lineRule="atLeast"/>
        <w:ind w:left="420" w:leftChars="0" w:right="0" w:hanging="420" w:firstLineChars="0"/>
        <w:jc w:val="left"/>
        <w:textAlignment w:val="baseline"/>
        <w:rPr>
          <w:b w:val="0"/>
          <w:bCs w:val="0"/>
          <w:sz w:val="21"/>
          <w:szCs w:val="21"/>
        </w:rPr>
      </w:pPr>
      <w:r>
        <w:rPr>
          <w:rFonts w:hint="default" w:ascii="Segoe UI" w:hAnsi="Segoe UI" w:eastAsia="Segoe UI" w:cs="Segoe UI"/>
          <w:b w:val="0"/>
          <w:bCs w:val="0"/>
          <w:i w:val="0"/>
          <w:iCs w:val="0"/>
          <w:caps w:val="0"/>
          <w:color w:val="000000"/>
          <w:spacing w:val="-1"/>
          <w:sz w:val="21"/>
          <w:szCs w:val="21"/>
          <w:shd w:val="clear" w:fill="FFFFFF"/>
          <w:vertAlign w:val="baseline"/>
        </w:rPr>
        <w:t>实现与具体业务逻辑的</w:t>
      </w:r>
      <w:r>
        <w:rPr>
          <w:rStyle w:val="8"/>
          <w:rFonts w:hint="default" w:ascii="Segoe UI" w:hAnsi="Segoe UI" w:eastAsia="Segoe UI" w:cs="Segoe UI"/>
          <w:b w:val="0"/>
          <w:bCs w:val="0"/>
          <w:i w:val="0"/>
          <w:iCs w:val="0"/>
          <w:caps w:val="0"/>
          <w:color w:val="000000"/>
          <w:spacing w:val="-1"/>
          <w:sz w:val="21"/>
          <w:szCs w:val="21"/>
          <w:shd w:val="clear" w:fill="FFFFFF"/>
          <w:vertAlign w:val="baseline"/>
        </w:rPr>
        <w:t>解耦</w:t>
      </w:r>
      <w:r>
        <w:rPr>
          <w:rFonts w:hint="default" w:ascii="Segoe UI" w:hAnsi="Segoe UI" w:eastAsia="Segoe UI" w:cs="Segoe UI"/>
          <w:b w:val="0"/>
          <w:bCs w:val="0"/>
          <w:i w:val="0"/>
          <w:iCs w:val="0"/>
          <w:caps w:val="0"/>
          <w:color w:val="000000"/>
          <w:spacing w:val="-1"/>
          <w:sz w:val="21"/>
          <w:szCs w:val="21"/>
          <w:shd w:val="clear" w:fill="FFFFFF"/>
          <w:vertAlign w:val="baseline"/>
        </w:rPr>
        <w:t>，支持独立升级、扩展和运维。</w:t>
      </w:r>
      <w:r>
        <w:rPr>
          <w:rStyle w:val="8"/>
          <w:rFonts w:hint="default" w:ascii="Segoe UI" w:hAnsi="Segoe UI" w:eastAsia="Segoe UI" w:cs="Segoe UI"/>
          <w:b w:val="0"/>
          <w:bCs w:val="0"/>
          <w:i w:val="0"/>
          <w:iCs w:val="0"/>
          <w:caps w:val="0"/>
          <w:color w:val="000000"/>
          <w:spacing w:val="-1"/>
          <w:sz w:val="21"/>
          <w:szCs w:val="21"/>
          <w:shd w:val="clear" w:fill="FFFFFF"/>
          <w:vertAlign w:val="baseline"/>
        </w:rPr>
        <w:t>智能连接管理（Intelligent Connection Management）​</w:t>
      </w:r>
      <w:r>
        <w:rPr>
          <w:rFonts w:hint="default" w:ascii="Segoe UI" w:hAnsi="Segoe UI" w:eastAsia="Segoe UI" w:cs="Segoe UI"/>
          <w:b w:val="0"/>
          <w:bCs w:val="0"/>
          <w:i w:val="0"/>
          <w:iCs w:val="0"/>
          <w:caps w:val="0"/>
          <w:color w:val="000000"/>
          <w:spacing w:val="-1"/>
          <w:sz w:val="21"/>
          <w:szCs w:val="21"/>
          <w:shd w:val="clear" w:fill="FFFFFF"/>
          <w:vertAlign w:val="baseline"/>
        </w:rPr>
        <w:t>​</w:t>
      </w:r>
    </w:p>
    <w:p w14:paraId="2E9E4458">
      <w:pPr>
        <w:pStyle w:val="5"/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3" w:lineRule="atLeast"/>
        <w:ind w:left="425" w:leftChars="0" w:right="0" w:hanging="425" w:firstLineChars="0"/>
        <w:jc w:val="left"/>
        <w:textAlignment w:val="baseline"/>
        <w:rPr>
          <w:b w:val="0"/>
          <w:bCs w:val="0"/>
          <w:sz w:val="21"/>
          <w:szCs w:val="21"/>
        </w:rPr>
      </w:pPr>
      <w:r>
        <w:rPr>
          <w:rStyle w:val="8"/>
          <w:rFonts w:hint="default" w:ascii="Segoe UI" w:hAnsi="Segoe UI" w:eastAsia="Segoe UI" w:cs="Segoe UI"/>
          <w:b w:val="0"/>
          <w:bCs w:val="0"/>
          <w:i w:val="0"/>
          <w:iCs w:val="0"/>
          <w:caps w:val="0"/>
          <w:color w:val="000000"/>
          <w:spacing w:val="-1"/>
          <w:sz w:val="21"/>
          <w:szCs w:val="21"/>
          <w:shd w:val="clear" w:fill="FFFFFF"/>
          <w:vertAlign w:val="baseline"/>
        </w:rPr>
        <w:t>自适应连接策略</w:t>
      </w:r>
      <w:r>
        <w:rPr>
          <w:rStyle w:val="8"/>
          <w:rFonts w:hint="eastAsia" w:ascii="Segoe UI" w:hAnsi="Segoe UI" w:eastAsia="宋体" w:cs="Segoe UI"/>
          <w:b w:val="0"/>
          <w:bCs w:val="0"/>
          <w:i w:val="0"/>
          <w:iCs w:val="0"/>
          <w:caps w:val="0"/>
          <w:color w:val="000000"/>
          <w:spacing w:val="-1"/>
          <w:sz w:val="21"/>
          <w:szCs w:val="21"/>
          <w:shd w:val="clear" w:fill="FFFFFF"/>
          <w:vertAlign w:val="baseline"/>
          <w:lang w:eastAsia="zh-CN"/>
        </w:rPr>
        <w:t>：</w:t>
      </w:r>
      <w:r>
        <w:rPr>
          <w:rFonts w:hint="default" w:ascii="Segoe UI" w:hAnsi="Segoe UI" w:eastAsia="Segoe UI" w:cs="Segoe UI"/>
          <w:b w:val="0"/>
          <w:bCs w:val="0"/>
          <w:i w:val="0"/>
          <w:iCs w:val="0"/>
          <w:caps w:val="0"/>
          <w:color w:val="000000"/>
          <w:spacing w:val="-1"/>
          <w:sz w:val="21"/>
          <w:szCs w:val="21"/>
          <w:shd w:val="clear" w:fill="FFFFFF"/>
          <w:vertAlign w:val="baseline"/>
        </w:rPr>
        <w:t>模块应具备根据实时负载动态调整连接管理模式的能力。</w:t>
      </w:r>
    </w:p>
    <w:p w14:paraId="3DB5C326">
      <w:pPr>
        <w:pStyle w:val="5"/>
        <w:keepNext w:val="0"/>
        <w:keepLines w:val="0"/>
        <w:widowControl/>
        <w:numPr>
          <w:ilvl w:val="0"/>
          <w:numId w:val="4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3" w:lineRule="atLeast"/>
        <w:ind w:left="420" w:leftChars="0" w:right="0" w:hanging="420" w:firstLineChars="0"/>
        <w:jc w:val="left"/>
        <w:textAlignment w:val="baseline"/>
        <w:rPr>
          <w:b w:val="0"/>
          <w:bCs w:val="0"/>
          <w:sz w:val="21"/>
          <w:szCs w:val="21"/>
        </w:rPr>
      </w:pPr>
      <w:r>
        <w:rPr>
          <w:rStyle w:val="8"/>
          <w:rFonts w:hint="default" w:ascii="Segoe UI" w:hAnsi="Segoe UI" w:eastAsia="Segoe UI" w:cs="Segoe UI"/>
          <w:b w:val="0"/>
          <w:bCs w:val="0"/>
          <w:i w:val="0"/>
          <w:iCs w:val="0"/>
          <w:caps w:val="0"/>
          <w:color w:val="000000"/>
          <w:spacing w:val="-1"/>
          <w:sz w:val="21"/>
          <w:szCs w:val="21"/>
          <w:shd w:val="clear" w:fill="FFFFFF"/>
          <w:vertAlign w:val="baseline"/>
        </w:rPr>
        <w:t>低并发场景</w:t>
      </w:r>
      <w:r>
        <w:rPr>
          <w:rFonts w:hint="default" w:ascii="Segoe UI" w:hAnsi="Segoe UI" w:eastAsia="Segoe UI" w:cs="Segoe UI"/>
          <w:b w:val="0"/>
          <w:bCs w:val="0"/>
          <w:i w:val="0"/>
          <w:iCs w:val="0"/>
          <w:caps w:val="0"/>
          <w:color w:val="000000"/>
          <w:spacing w:val="-1"/>
          <w:sz w:val="21"/>
          <w:szCs w:val="21"/>
          <w:shd w:val="clear" w:fill="FFFFFF"/>
          <w:vertAlign w:val="baseline"/>
        </w:rPr>
        <w:t>：采用</w:t>
      </w:r>
      <w:r>
        <w:rPr>
          <w:rStyle w:val="8"/>
          <w:rFonts w:hint="default" w:ascii="Segoe UI" w:hAnsi="Segoe UI" w:eastAsia="Segoe UI" w:cs="Segoe UI"/>
          <w:b w:val="0"/>
          <w:bCs w:val="0"/>
          <w:i w:val="0"/>
          <w:iCs w:val="0"/>
          <w:caps w:val="0"/>
          <w:color w:val="000000"/>
          <w:spacing w:val="-1"/>
          <w:sz w:val="21"/>
          <w:szCs w:val="21"/>
          <w:shd w:val="clear" w:fill="FFFFFF"/>
          <w:vertAlign w:val="baseline"/>
        </w:rPr>
        <w:t>单例模式</w:t>
      </w:r>
      <w:r>
        <w:rPr>
          <w:rFonts w:hint="default" w:ascii="Segoe UI" w:hAnsi="Segoe UI" w:eastAsia="Segoe UI" w:cs="Segoe UI"/>
          <w:b w:val="0"/>
          <w:bCs w:val="0"/>
          <w:i w:val="0"/>
          <w:iCs w:val="0"/>
          <w:caps w:val="0"/>
          <w:color w:val="000000"/>
          <w:spacing w:val="-1"/>
          <w:sz w:val="21"/>
          <w:szCs w:val="21"/>
          <w:shd w:val="clear" w:fill="FFFFFF"/>
          <w:vertAlign w:val="baseline"/>
        </w:rPr>
        <w:t>维护一个全局共享的数据库连接。此模式可最大程度节省系统资源，避免创建多个连接实例的开销，适用于系统启动初期、后台任务或低流量时段。</w:t>
      </w:r>
    </w:p>
    <w:p w14:paraId="4116861C">
      <w:pPr>
        <w:pStyle w:val="5"/>
        <w:keepNext w:val="0"/>
        <w:keepLines w:val="0"/>
        <w:widowControl/>
        <w:numPr>
          <w:ilvl w:val="0"/>
          <w:numId w:val="4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3" w:lineRule="atLeast"/>
        <w:ind w:left="420" w:leftChars="0" w:right="0" w:hanging="420" w:firstLineChars="0"/>
        <w:jc w:val="left"/>
        <w:textAlignment w:val="baseline"/>
        <w:rPr>
          <w:b w:val="0"/>
          <w:bCs w:val="0"/>
          <w:sz w:val="21"/>
          <w:szCs w:val="21"/>
        </w:rPr>
      </w:pPr>
      <w:r>
        <w:rPr>
          <w:rStyle w:val="8"/>
          <w:rFonts w:hint="default" w:ascii="Segoe UI" w:hAnsi="Segoe UI" w:eastAsia="Segoe UI" w:cs="Segoe UI"/>
          <w:b w:val="0"/>
          <w:bCs w:val="0"/>
          <w:i w:val="0"/>
          <w:iCs w:val="0"/>
          <w:caps w:val="0"/>
          <w:color w:val="000000"/>
          <w:spacing w:val="-1"/>
          <w:sz w:val="21"/>
          <w:szCs w:val="21"/>
          <w:shd w:val="clear" w:fill="FFFFFF"/>
          <w:vertAlign w:val="baseline"/>
        </w:rPr>
        <w:t>高并发场景</w:t>
      </w:r>
      <w:r>
        <w:rPr>
          <w:rStyle w:val="8"/>
          <w:rFonts w:hint="eastAsia" w:ascii="Segoe UI" w:hAnsi="Segoe UI" w:eastAsia="宋体" w:cs="Segoe UI"/>
          <w:b w:val="0"/>
          <w:bCs w:val="0"/>
          <w:i w:val="0"/>
          <w:iCs w:val="0"/>
          <w:caps w:val="0"/>
          <w:color w:val="000000"/>
          <w:spacing w:val="-1"/>
          <w:sz w:val="21"/>
          <w:szCs w:val="21"/>
          <w:shd w:val="clear" w:fill="FFFFFF"/>
          <w:vertAlign w:val="baseline"/>
          <w:lang w:eastAsia="zh-CN"/>
        </w:rPr>
        <w:t>：</w:t>
      </w:r>
      <w:r>
        <w:rPr>
          <w:rFonts w:hint="default" w:ascii="Segoe UI" w:hAnsi="Segoe UI" w:eastAsia="Segoe UI" w:cs="Segoe UI"/>
          <w:b w:val="0"/>
          <w:bCs w:val="0"/>
          <w:i w:val="0"/>
          <w:iCs w:val="0"/>
          <w:caps w:val="0"/>
          <w:color w:val="000000"/>
          <w:spacing w:val="-1"/>
          <w:sz w:val="21"/>
          <w:szCs w:val="21"/>
          <w:shd w:val="clear" w:fill="FFFFFF"/>
          <w:vertAlign w:val="baseline"/>
        </w:rPr>
        <w:t>采用</w:t>
      </w:r>
      <w:r>
        <w:rPr>
          <w:rStyle w:val="8"/>
          <w:rFonts w:hint="default" w:ascii="Segoe UI" w:hAnsi="Segoe UI" w:eastAsia="Segoe UI" w:cs="Segoe UI"/>
          <w:b w:val="0"/>
          <w:bCs w:val="0"/>
          <w:i w:val="0"/>
          <w:iCs w:val="0"/>
          <w:caps w:val="0"/>
          <w:color w:val="000000"/>
          <w:spacing w:val="-1"/>
          <w:sz w:val="21"/>
          <w:szCs w:val="21"/>
          <w:shd w:val="clear" w:fill="FFFFFF"/>
          <w:vertAlign w:val="baseline"/>
        </w:rPr>
        <w:t>连接池（Connection Pool）</w:t>
      </w:r>
      <w:r>
        <w:rPr>
          <w:rFonts w:hint="default" w:ascii="Segoe UI" w:hAnsi="Segoe UI" w:eastAsia="Segoe UI" w:cs="Segoe UI"/>
          <w:b w:val="0"/>
          <w:bCs w:val="0"/>
          <w:i w:val="0"/>
          <w:iCs w:val="0"/>
          <w:caps w:val="0"/>
          <w:color w:val="000000"/>
          <w:spacing w:val="-1"/>
          <w:sz w:val="21"/>
          <w:szCs w:val="21"/>
          <w:shd w:val="clear" w:fill="FFFFFF"/>
          <w:vertAlign w:val="baseline"/>
        </w:rPr>
        <w:t>模式。预先建立并维护一个拥有多个空闲连接的池子。当应用请求到来时，直接从池中分配一个空闲连接，使用完毕后归还，从而避免频繁创建和销毁连接的巨大性能开销，有效应对高并发请求。</w:t>
      </w:r>
    </w:p>
    <w:p w14:paraId="183205AD">
      <w:pPr>
        <w:pStyle w:val="5"/>
        <w:keepNext w:val="0"/>
        <w:keepLines w:val="0"/>
        <w:widowControl/>
        <w:numPr>
          <w:ilvl w:val="0"/>
          <w:numId w:val="4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3" w:lineRule="atLeast"/>
        <w:ind w:left="420" w:leftChars="0" w:right="0" w:rightChars="0" w:hanging="420" w:firstLineChars="0"/>
        <w:jc w:val="left"/>
        <w:textAlignment w:val="baseline"/>
        <w:rPr>
          <w:b w:val="0"/>
          <w:bCs w:val="0"/>
          <w:sz w:val="21"/>
          <w:szCs w:val="21"/>
        </w:rPr>
      </w:pPr>
      <w:r>
        <w:rPr>
          <w:rStyle w:val="8"/>
          <w:rFonts w:hint="default" w:ascii="Segoe UI" w:hAnsi="Segoe UI" w:eastAsia="Segoe UI" w:cs="Segoe UI"/>
          <w:b w:val="0"/>
          <w:bCs w:val="0"/>
          <w:i w:val="0"/>
          <w:iCs w:val="0"/>
          <w:caps w:val="0"/>
          <w:color w:val="000000"/>
          <w:spacing w:val="-1"/>
          <w:sz w:val="21"/>
          <w:szCs w:val="21"/>
          <w:shd w:val="clear" w:fill="FFFFFF"/>
          <w:vertAlign w:val="baseline"/>
        </w:rPr>
        <w:t>连接池参数可配置</w:t>
      </w:r>
      <w:r>
        <w:rPr>
          <w:rStyle w:val="8"/>
          <w:rFonts w:hint="eastAsia" w:ascii="Segoe UI" w:hAnsi="Segoe UI" w:eastAsia="宋体" w:cs="Segoe UI"/>
          <w:b w:val="0"/>
          <w:bCs w:val="0"/>
          <w:i w:val="0"/>
          <w:iCs w:val="0"/>
          <w:caps w:val="0"/>
          <w:color w:val="000000"/>
          <w:spacing w:val="-1"/>
          <w:sz w:val="21"/>
          <w:szCs w:val="21"/>
          <w:shd w:val="clear" w:fill="FFFFFF"/>
          <w:vertAlign w:val="baseline"/>
          <w:lang w:eastAsia="zh-CN"/>
        </w:rPr>
        <w:t>：</w:t>
      </w:r>
      <w:r>
        <w:rPr>
          <w:rFonts w:hint="default" w:ascii="Segoe UI" w:hAnsi="Segoe UI" w:eastAsia="Segoe UI" w:cs="Segoe UI"/>
          <w:b w:val="0"/>
          <w:bCs w:val="0"/>
          <w:i w:val="0"/>
          <w:iCs w:val="0"/>
          <w:caps w:val="0"/>
          <w:color w:val="000000"/>
          <w:spacing w:val="-1"/>
          <w:sz w:val="21"/>
          <w:szCs w:val="21"/>
          <w:shd w:val="clear" w:fill="FFFFFF"/>
          <w:vertAlign w:val="baseline"/>
        </w:rPr>
        <w:t>支持对连接池的</w:t>
      </w:r>
      <w:r>
        <w:rPr>
          <w:rStyle w:val="8"/>
          <w:rFonts w:hint="default" w:ascii="Segoe UI" w:hAnsi="Segoe UI" w:eastAsia="Segoe UI" w:cs="Segoe UI"/>
          <w:b w:val="0"/>
          <w:bCs w:val="0"/>
          <w:i w:val="0"/>
          <w:iCs w:val="0"/>
          <w:caps w:val="0"/>
          <w:color w:val="000000"/>
          <w:spacing w:val="-1"/>
          <w:sz w:val="21"/>
          <w:szCs w:val="21"/>
          <w:shd w:val="clear" w:fill="FFFFFF"/>
          <w:vertAlign w:val="baseline"/>
        </w:rPr>
        <w:t>最大连接数</w:t>
      </w:r>
      <w:r>
        <w:rPr>
          <w:rFonts w:hint="default" w:ascii="Segoe UI" w:hAnsi="Segoe UI" w:eastAsia="Segoe UI" w:cs="Segoe UI"/>
          <w:b w:val="0"/>
          <w:bCs w:val="0"/>
          <w:i w:val="0"/>
          <w:iCs w:val="0"/>
          <w:caps w:val="0"/>
          <w:color w:val="000000"/>
          <w:spacing w:val="-1"/>
          <w:sz w:val="21"/>
          <w:szCs w:val="21"/>
          <w:shd w:val="clear" w:fill="FFFFFF"/>
          <w:vertAlign w:val="baseline"/>
        </w:rPr>
        <w:t>、</w:t>
      </w:r>
      <w:r>
        <w:rPr>
          <w:rStyle w:val="8"/>
          <w:rFonts w:hint="default" w:ascii="Segoe UI" w:hAnsi="Segoe UI" w:eastAsia="Segoe UI" w:cs="Segoe UI"/>
          <w:b w:val="0"/>
          <w:bCs w:val="0"/>
          <w:i w:val="0"/>
          <w:iCs w:val="0"/>
          <w:caps w:val="0"/>
          <w:color w:val="000000"/>
          <w:spacing w:val="-1"/>
          <w:sz w:val="21"/>
          <w:szCs w:val="21"/>
          <w:shd w:val="clear" w:fill="FFFFFF"/>
          <w:vertAlign w:val="baseline"/>
        </w:rPr>
        <w:t>最小空闲连接数</w:t>
      </w:r>
      <w:r>
        <w:rPr>
          <w:rFonts w:hint="default" w:ascii="Segoe UI" w:hAnsi="Segoe UI" w:eastAsia="Segoe UI" w:cs="Segoe UI"/>
          <w:b w:val="0"/>
          <w:bCs w:val="0"/>
          <w:i w:val="0"/>
          <w:iCs w:val="0"/>
          <w:caps w:val="0"/>
          <w:color w:val="000000"/>
          <w:spacing w:val="-1"/>
          <w:sz w:val="21"/>
          <w:szCs w:val="21"/>
          <w:shd w:val="clear" w:fill="FFFFFF"/>
          <w:vertAlign w:val="baseline"/>
        </w:rPr>
        <w:t>、</w:t>
      </w:r>
      <w:r>
        <w:rPr>
          <w:rStyle w:val="8"/>
          <w:rFonts w:hint="default" w:ascii="Segoe UI" w:hAnsi="Segoe UI" w:eastAsia="Segoe UI" w:cs="Segoe UI"/>
          <w:b w:val="0"/>
          <w:bCs w:val="0"/>
          <w:i w:val="0"/>
          <w:iCs w:val="0"/>
          <w:caps w:val="0"/>
          <w:color w:val="000000"/>
          <w:spacing w:val="-1"/>
          <w:sz w:val="21"/>
          <w:szCs w:val="21"/>
          <w:shd w:val="clear" w:fill="FFFFFF"/>
          <w:vertAlign w:val="baseline"/>
        </w:rPr>
        <w:t>最大等待时间</w:t>
      </w:r>
      <w:r>
        <w:rPr>
          <w:rFonts w:hint="default" w:ascii="Segoe UI" w:hAnsi="Segoe UI" w:eastAsia="Segoe UI" w:cs="Segoe UI"/>
          <w:b w:val="0"/>
          <w:bCs w:val="0"/>
          <w:i w:val="0"/>
          <w:iCs w:val="0"/>
          <w:caps w:val="0"/>
          <w:color w:val="000000"/>
          <w:spacing w:val="-1"/>
          <w:sz w:val="21"/>
          <w:szCs w:val="21"/>
          <w:shd w:val="clear" w:fill="FFFFFF"/>
          <w:vertAlign w:val="baseline"/>
        </w:rPr>
        <w:t>、</w:t>
      </w:r>
      <w:r>
        <w:rPr>
          <w:rStyle w:val="8"/>
          <w:rFonts w:hint="default" w:ascii="Segoe UI" w:hAnsi="Segoe UI" w:eastAsia="Segoe UI" w:cs="Segoe UI"/>
          <w:b w:val="0"/>
          <w:bCs w:val="0"/>
          <w:i w:val="0"/>
          <w:iCs w:val="0"/>
          <w:caps w:val="0"/>
          <w:color w:val="000000"/>
          <w:spacing w:val="-1"/>
          <w:sz w:val="21"/>
          <w:szCs w:val="21"/>
          <w:shd w:val="clear" w:fill="FFFFFF"/>
          <w:vertAlign w:val="baseline"/>
        </w:rPr>
        <w:t>连接有效性检测</w:t>
      </w:r>
      <w:r>
        <w:rPr>
          <w:rFonts w:hint="default" w:ascii="Segoe UI" w:hAnsi="Segoe UI" w:eastAsia="Segoe UI" w:cs="Segoe UI"/>
          <w:b w:val="0"/>
          <w:bCs w:val="0"/>
          <w:i w:val="0"/>
          <w:iCs w:val="0"/>
          <w:caps w:val="0"/>
          <w:color w:val="000000"/>
          <w:spacing w:val="-1"/>
          <w:sz w:val="21"/>
          <w:szCs w:val="21"/>
          <w:shd w:val="clear" w:fill="FFFFFF"/>
          <w:vertAlign w:val="baseline"/>
        </w:rPr>
        <w:t>等关键参数进行灵活配置，以优化性能与资源利用率。</w:t>
      </w:r>
    </w:p>
    <w:p w14:paraId="34334546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3" w:lineRule="atLeast"/>
        <w:ind w:left="0" w:right="0"/>
        <w:jc w:val="left"/>
        <w:textAlignment w:val="baseline"/>
        <w:rPr>
          <w:b w:val="0"/>
          <w:bCs w:val="0"/>
          <w:sz w:val="21"/>
          <w:szCs w:val="21"/>
        </w:rPr>
      </w:pPr>
      <w:r>
        <w:rPr>
          <w:rFonts w:hint="default" w:ascii="Segoe UI" w:hAnsi="Segoe UI" w:eastAsia="Segoe UI" w:cs="Segoe UI"/>
          <w:b w:val="0"/>
          <w:bCs w:val="0"/>
          <w:i w:val="0"/>
          <w:iCs w:val="0"/>
          <w:caps w:val="0"/>
          <w:color w:val="000000"/>
          <w:spacing w:val="-1"/>
          <w:sz w:val="21"/>
          <w:szCs w:val="21"/>
          <w:shd w:val="clear" w:fill="FFFFFF"/>
          <w:vertAlign w:val="baseline"/>
        </w:rPr>
        <w:t>​</w:t>
      </w:r>
      <w:r>
        <w:rPr>
          <w:rStyle w:val="8"/>
          <w:rFonts w:hint="default" w:ascii="Segoe UI" w:hAnsi="Segoe UI" w:eastAsia="Segoe UI" w:cs="Segoe UI"/>
          <w:b w:val="0"/>
          <w:bCs w:val="0"/>
          <w:i w:val="0"/>
          <w:iCs w:val="0"/>
          <w:caps w:val="0"/>
          <w:color w:val="000000"/>
          <w:spacing w:val="-1"/>
          <w:sz w:val="21"/>
          <w:szCs w:val="21"/>
          <w:shd w:val="clear" w:fill="FFFFFF"/>
          <w:vertAlign w:val="baseline"/>
        </w:rPr>
        <w:t>​连接泄漏防护</w:t>
      </w:r>
      <w:r>
        <w:rPr>
          <w:rStyle w:val="8"/>
          <w:rFonts w:hint="eastAsia" w:ascii="Segoe UI" w:hAnsi="Segoe UI" w:eastAsia="宋体" w:cs="Segoe UI"/>
          <w:b w:val="0"/>
          <w:bCs w:val="0"/>
          <w:i w:val="0"/>
          <w:iCs w:val="0"/>
          <w:caps w:val="0"/>
          <w:color w:val="000000"/>
          <w:spacing w:val="-1"/>
          <w:sz w:val="21"/>
          <w:szCs w:val="21"/>
          <w:shd w:val="clear" w:fill="FFFFFF"/>
          <w:vertAlign w:val="baseline"/>
          <w:lang w:eastAsia="zh-CN"/>
        </w:rPr>
        <w:t>：</w:t>
      </w:r>
      <w:r>
        <w:rPr>
          <w:rFonts w:hint="default" w:ascii="Segoe UI" w:hAnsi="Segoe UI" w:eastAsia="Segoe UI" w:cs="Segoe UI"/>
          <w:b w:val="0"/>
          <w:bCs w:val="0"/>
          <w:i w:val="0"/>
          <w:iCs w:val="0"/>
          <w:caps w:val="0"/>
          <w:color w:val="000000"/>
          <w:spacing w:val="-1"/>
          <w:sz w:val="21"/>
          <w:szCs w:val="21"/>
          <w:shd w:val="clear" w:fill="FFFFFF"/>
          <w:vertAlign w:val="baseline"/>
        </w:rPr>
        <w:t>内置监控机制，能够检测并回收未被正常归还的连接，防止连接泄漏导致池子耗尽。</w:t>
      </w:r>
    </w:p>
    <w:p w14:paraId="7498FC3D">
      <w:pPr>
        <w:pStyle w:val="5"/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3" w:lineRule="atLeast"/>
        <w:ind w:left="425" w:leftChars="0" w:right="0" w:hanging="425" w:firstLineChars="0"/>
        <w:jc w:val="left"/>
        <w:textAlignment w:val="baseline"/>
        <w:rPr>
          <w:b w:val="0"/>
          <w:bCs w:val="0"/>
          <w:sz w:val="21"/>
          <w:szCs w:val="21"/>
        </w:rPr>
      </w:pPr>
      <w:r>
        <w:rPr>
          <w:rStyle w:val="8"/>
          <w:rFonts w:hint="default" w:ascii="Segoe UI" w:hAnsi="Segoe UI" w:eastAsia="Segoe UI" w:cs="Segoe UI"/>
          <w:b w:val="0"/>
          <w:bCs w:val="0"/>
          <w:i w:val="0"/>
          <w:iCs w:val="0"/>
          <w:caps w:val="0"/>
          <w:color w:val="000000"/>
          <w:spacing w:val="-1"/>
          <w:sz w:val="21"/>
          <w:szCs w:val="21"/>
          <w:shd w:val="clear" w:fill="FFFFFF"/>
          <w:vertAlign w:val="baseline"/>
        </w:rPr>
        <w:t>基础数据操作封装（CRUD Abstraction）​</w:t>
      </w:r>
      <w:r>
        <w:rPr>
          <w:rFonts w:hint="default" w:ascii="Segoe UI" w:hAnsi="Segoe UI" w:eastAsia="Segoe UI" w:cs="Segoe UI"/>
          <w:b w:val="0"/>
          <w:bCs w:val="0"/>
          <w:i w:val="0"/>
          <w:iCs w:val="0"/>
          <w:caps w:val="0"/>
          <w:color w:val="000000"/>
          <w:spacing w:val="-1"/>
          <w:sz w:val="21"/>
          <w:szCs w:val="21"/>
          <w:shd w:val="clear" w:fill="FFFFFF"/>
          <w:vertAlign w:val="baseline"/>
        </w:rPr>
        <w:t>​</w:t>
      </w:r>
    </w:p>
    <w:p w14:paraId="4B009A6F">
      <w:pPr>
        <w:pStyle w:val="5"/>
        <w:keepNext w:val="0"/>
        <w:keepLines w:val="0"/>
        <w:widowControl/>
        <w:numPr>
          <w:ilvl w:val="0"/>
          <w:numId w:val="5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3" w:lineRule="atLeast"/>
        <w:ind w:left="420" w:leftChars="0" w:right="0" w:hanging="420" w:firstLineChars="0"/>
        <w:jc w:val="left"/>
        <w:textAlignment w:val="baseline"/>
        <w:rPr>
          <w:b w:val="0"/>
          <w:bCs w:val="0"/>
          <w:sz w:val="21"/>
          <w:szCs w:val="21"/>
        </w:rPr>
      </w:pPr>
      <w:r>
        <w:rPr>
          <w:rFonts w:hint="default" w:ascii="Segoe UI" w:hAnsi="Segoe UI" w:eastAsia="Segoe UI" w:cs="Segoe UI"/>
          <w:b w:val="0"/>
          <w:bCs w:val="0"/>
          <w:i w:val="0"/>
          <w:iCs w:val="0"/>
          <w:caps w:val="0"/>
          <w:color w:val="000000"/>
          <w:spacing w:val="-1"/>
          <w:sz w:val="21"/>
          <w:szCs w:val="21"/>
          <w:shd w:val="clear" w:fill="FFFFFF"/>
          <w:vertAlign w:val="baseline"/>
        </w:rPr>
        <w:t>对通用的增（Create）、删（Delete）、改（Update）、查（Query）操作进行封装，提供简洁的API。</w:t>
      </w:r>
    </w:p>
    <w:p w14:paraId="112454E8">
      <w:pPr>
        <w:pStyle w:val="5"/>
        <w:keepNext w:val="0"/>
        <w:keepLines w:val="0"/>
        <w:widowControl/>
        <w:numPr>
          <w:ilvl w:val="0"/>
          <w:numId w:val="5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3" w:lineRule="atLeast"/>
        <w:ind w:left="420" w:leftChars="0" w:right="0" w:hanging="420" w:firstLineChars="0"/>
        <w:jc w:val="left"/>
        <w:textAlignment w:val="baseline"/>
        <w:rPr>
          <w:b w:val="0"/>
          <w:bCs w:val="0"/>
          <w:sz w:val="21"/>
          <w:szCs w:val="21"/>
        </w:rPr>
      </w:pPr>
      <w:r>
        <w:rPr>
          <w:rFonts w:hint="default" w:ascii="Segoe UI" w:hAnsi="Segoe UI" w:eastAsia="Segoe UI" w:cs="Segoe UI"/>
          <w:b w:val="0"/>
          <w:bCs w:val="0"/>
          <w:i w:val="0"/>
          <w:iCs w:val="0"/>
          <w:caps w:val="0"/>
          <w:color w:val="000000"/>
          <w:spacing w:val="-1"/>
          <w:sz w:val="21"/>
          <w:szCs w:val="21"/>
          <w:shd w:val="clear" w:fill="FFFFFF"/>
          <w:vertAlign w:val="baseline"/>
        </w:rPr>
        <w:t>支持参数化查询，有效防止SQL注入攻击，提升系统安全性。</w:t>
      </w:r>
    </w:p>
    <w:p w14:paraId="3AD01747">
      <w:pPr>
        <w:keepNext w:val="0"/>
        <w:keepLines w:val="0"/>
        <w:widowControl/>
        <w:numPr>
          <w:ilvl w:val="0"/>
          <w:numId w:val="5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420" w:leftChars="0" w:right="0" w:rightChars="0" w:hanging="420" w:firstLineChars="0"/>
        <w:jc w:val="left"/>
        <w:textAlignment w:val="baseline"/>
        <w:rPr>
          <w:b w:val="0"/>
          <w:bCs w:val="0"/>
          <w:sz w:val="21"/>
          <w:szCs w:val="21"/>
        </w:rPr>
      </w:pPr>
      <w:r>
        <w:rPr>
          <w:rStyle w:val="8"/>
          <w:rFonts w:hint="default" w:ascii="Segoe UI" w:hAnsi="Segoe UI" w:eastAsia="Segoe UI" w:cs="Segoe UI"/>
          <w:b w:val="0"/>
          <w:bCs w:val="0"/>
          <w:i w:val="0"/>
          <w:iCs w:val="0"/>
          <w:caps w:val="0"/>
          <w:color w:val="000000"/>
          <w:spacing w:val="-1"/>
          <w:sz w:val="21"/>
          <w:szCs w:val="21"/>
          <w:shd w:val="clear" w:fill="FFFFFF"/>
          <w:vertAlign w:val="baseline"/>
        </w:rPr>
        <w:t>可观测性与监控（Observability &amp; Monitoring）​</w:t>
      </w:r>
      <w:r>
        <w:rPr>
          <w:rFonts w:hint="default" w:ascii="Segoe UI" w:hAnsi="Segoe UI" w:eastAsia="Segoe UI" w:cs="Segoe UI"/>
          <w:b w:val="0"/>
          <w:bCs w:val="0"/>
          <w:i w:val="0"/>
          <w:iCs w:val="0"/>
          <w:caps w:val="0"/>
          <w:color w:val="000000"/>
          <w:spacing w:val="-1"/>
          <w:sz w:val="21"/>
          <w:szCs w:val="21"/>
          <w:shd w:val="clear" w:fill="FFFFFF"/>
          <w:vertAlign w:val="baseline"/>
        </w:rPr>
        <w:t>​</w:t>
      </w:r>
    </w:p>
    <w:p w14:paraId="2D06A907">
      <w:pPr>
        <w:pStyle w:val="5"/>
        <w:keepNext w:val="0"/>
        <w:keepLines w:val="0"/>
        <w:widowControl/>
        <w:numPr>
          <w:ilvl w:val="0"/>
          <w:numId w:val="5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3" w:lineRule="atLeast"/>
        <w:ind w:left="420" w:leftChars="0" w:right="0" w:hanging="420" w:firstLineChars="0"/>
        <w:jc w:val="left"/>
        <w:textAlignment w:val="baseline"/>
        <w:rPr>
          <w:b w:val="0"/>
          <w:bCs w:val="0"/>
          <w:sz w:val="21"/>
          <w:szCs w:val="21"/>
        </w:rPr>
      </w:pPr>
      <w:r>
        <w:rPr>
          <w:rFonts w:hint="default" w:ascii="Segoe UI" w:hAnsi="Segoe UI" w:eastAsia="Segoe UI" w:cs="Segoe UI"/>
          <w:b w:val="0"/>
          <w:bCs w:val="0"/>
          <w:i w:val="0"/>
          <w:iCs w:val="0"/>
          <w:caps w:val="0"/>
          <w:color w:val="000000"/>
          <w:spacing w:val="-1"/>
          <w:sz w:val="21"/>
          <w:szCs w:val="21"/>
          <w:shd w:val="clear" w:fill="FFFFFF"/>
          <w:vertAlign w:val="baseline"/>
        </w:rPr>
        <w:t>记录详细的访问日志，包括SQL执行语句、执行时间、调用来源等。</w:t>
      </w:r>
    </w:p>
    <w:p w14:paraId="0F30E2EA">
      <w:pPr>
        <w:pStyle w:val="5"/>
        <w:keepNext w:val="0"/>
        <w:keepLines w:val="0"/>
        <w:widowControl/>
        <w:numPr>
          <w:ilvl w:val="0"/>
          <w:numId w:val="5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3" w:lineRule="atLeast"/>
        <w:ind w:left="420" w:leftChars="0" w:right="0" w:hanging="420" w:firstLineChars="0"/>
        <w:jc w:val="left"/>
        <w:textAlignment w:val="baseline"/>
        <w:rPr>
          <w:rFonts w:hint="eastAsia"/>
        </w:rPr>
      </w:pPr>
      <w:r>
        <w:rPr>
          <w:rFonts w:hint="default" w:ascii="Segoe UI" w:hAnsi="Segoe UI" w:eastAsia="Segoe UI" w:cs="Segoe UI"/>
          <w:b w:val="0"/>
          <w:bCs w:val="0"/>
          <w:i w:val="0"/>
          <w:iCs w:val="0"/>
          <w:caps w:val="0"/>
          <w:color w:val="000000"/>
          <w:spacing w:val="-1"/>
          <w:sz w:val="21"/>
          <w:szCs w:val="21"/>
          <w:shd w:val="clear" w:fill="FFFFFF"/>
          <w:vertAlign w:val="baseline"/>
        </w:rPr>
        <w:t>暴露关键性能指标（如当前活动连接数、等待队列长度、QPS/TPS），为系统监控和性能瓶颈分析提供数据支撑</w:t>
      </w:r>
    </w:p>
    <w:p w14:paraId="6B0A1EB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5、负责模块的流程图</w:t>
      </w:r>
    </w:p>
    <w:p w14:paraId="7A2E01FA">
      <w:pPr>
        <w:jc w:val="center"/>
        <w:rPr>
          <w:rFonts w:hint="eastAsia"/>
        </w:rPr>
      </w:pPr>
      <w:r>
        <w:drawing>
          <wp:inline distT="0" distB="0" distL="114300" distR="114300">
            <wp:extent cx="1760220" cy="3122295"/>
            <wp:effectExtent l="0" t="0" r="1905" b="190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760220" cy="3122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2751A8">
      <w:pPr>
        <w:rPr>
          <w:rFonts w:hint="eastAsia"/>
        </w:rPr>
      </w:pPr>
    </w:p>
    <w:p w14:paraId="0F54828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6、负责模块用到的数据库表：</w:t>
      </w:r>
      <w:r>
        <w:rPr>
          <w:rFonts w:hint="eastAsia"/>
          <w:sz w:val="24"/>
          <w:szCs w:val="32"/>
        </w:rPr>
        <w:tab/>
      </w:r>
    </w:p>
    <w:p w14:paraId="79EDAE66">
      <w:pPr>
        <w:pStyle w:val="3"/>
        <w:keepNext w:val="0"/>
        <w:keepLines w:val="0"/>
        <w:widowControl/>
        <w:numPr>
          <w:ilvl w:val="0"/>
          <w:numId w:val="6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20" w:beforeAutospacing="0" w:after="120" w:afterAutospacing="0" w:line="13" w:lineRule="atLeast"/>
        <w:ind w:left="425" w:leftChars="0" w:right="0" w:hanging="425" w:firstLineChars="0"/>
        <w:textAlignment w:val="baseline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spacing w:val="-1"/>
          <w:sz w:val="21"/>
          <w:szCs w:val="21"/>
          <w:shd w:val="clear" w:fill="FFFFFF"/>
          <w:vertAlign w:val="baseline"/>
        </w:rPr>
      </w:pPr>
      <w:r>
        <w:rPr>
          <w:rStyle w:val="8"/>
          <w:rFonts w:hint="eastAsia" w:ascii="宋体" w:hAnsi="宋体" w:eastAsia="宋体" w:cs="宋体"/>
          <w:b w:val="0"/>
          <w:bCs w:val="0"/>
          <w:i w:val="0"/>
          <w:iCs w:val="0"/>
          <w:caps w:val="0"/>
          <w:spacing w:val="-1"/>
          <w:sz w:val="21"/>
          <w:szCs w:val="21"/>
          <w:shd w:val="clear" w:fill="FFFFFF"/>
          <w:vertAlign w:val="baseline"/>
        </w:rPr>
        <w:t>人员信息表 (</w:t>
      </w:r>
      <w:r>
        <w:rPr>
          <w:rStyle w:val="9"/>
          <w:rFonts w:hint="eastAsia" w:ascii="宋体" w:hAnsi="宋体" w:eastAsia="宋体" w:cs="宋体"/>
          <w:b w:val="0"/>
          <w:bCs w:val="0"/>
          <w:i w:val="0"/>
          <w:iCs w:val="0"/>
          <w:caps w:val="0"/>
          <w:spacing w:val="-1"/>
          <w:sz w:val="21"/>
          <w:szCs w:val="21"/>
          <w:shd w:val="clear" w:fill="FFFFFF"/>
          <w:vertAlign w:val="baseline"/>
        </w:rPr>
        <w:t>person</w:t>
      </w:r>
      <w:r>
        <w:rPr>
          <w:rStyle w:val="8"/>
          <w:rFonts w:hint="eastAsia" w:ascii="宋体" w:hAnsi="宋体" w:eastAsia="宋体" w:cs="宋体"/>
          <w:b w:val="0"/>
          <w:bCs w:val="0"/>
          <w:i w:val="0"/>
          <w:iCs w:val="0"/>
          <w:caps w:val="0"/>
          <w:spacing w:val="-1"/>
          <w:sz w:val="21"/>
          <w:szCs w:val="21"/>
          <w:shd w:val="clear" w:fill="FFFFFF"/>
          <w:vertAlign w:val="baseline"/>
        </w:rPr>
        <w:t>)​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spacing w:val="-1"/>
          <w:sz w:val="21"/>
          <w:szCs w:val="21"/>
          <w:shd w:val="clear" w:fill="FFFFFF"/>
          <w:vertAlign w:val="baseline"/>
        </w:rPr>
        <w:t>​</w:t>
      </w:r>
    </w:p>
    <w:p w14:paraId="22CDB7C5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20" w:beforeAutospacing="0" w:after="120" w:afterAutospacing="0" w:line="13" w:lineRule="atLeast"/>
        <w:ind w:left="0" w:right="0" w:firstLine="0"/>
        <w:textAlignment w:val="baseline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-1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-1"/>
          <w:sz w:val="21"/>
          <w:szCs w:val="21"/>
          <w:shd w:val="clear" w:fill="FFFFFF"/>
          <w:vertAlign w:val="baseline"/>
        </w:rPr>
        <w:t>存储所有需要被识别的人员基础信息。</w:t>
      </w:r>
    </w:p>
    <w:tbl>
      <w:tblPr>
        <w:tblStyle w:val="6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75"/>
        <w:gridCol w:w="1467"/>
        <w:gridCol w:w="3166"/>
        <w:gridCol w:w="2588"/>
      </w:tblGrid>
      <w:tr w14:paraId="120AAB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</w:trPr>
        <w:tc>
          <w:tcPr>
            <w:tcW w:w="0" w:type="auto"/>
            <w:tcBorders>
              <w:top w:val="nil"/>
              <w:left w:val="nil"/>
              <w:bottom w:val="single" w:color="F0F0F0" w:sz="6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53EFCC64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字段名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0F0F0" w:sz="6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399A0EC8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类型</w:t>
            </w:r>
          </w:p>
        </w:tc>
        <w:tc>
          <w:tcPr>
            <w:tcW w:w="3166" w:type="dxa"/>
            <w:tcBorders>
              <w:top w:val="nil"/>
              <w:left w:val="nil"/>
              <w:bottom w:val="single" w:color="F0F0F0" w:sz="6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4921EE85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约束</w:t>
            </w:r>
          </w:p>
        </w:tc>
        <w:tc>
          <w:tcPr>
            <w:tcW w:w="2588" w:type="dxa"/>
            <w:tcBorders>
              <w:top w:val="nil"/>
              <w:left w:val="nil"/>
              <w:bottom w:val="single" w:color="F0F0F0" w:sz="6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58645A37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描述</w:t>
            </w:r>
          </w:p>
        </w:tc>
      </w:tr>
      <w:tr w14:paraId="0C44ED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52014AC3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person_id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51917B25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BIGINT</w:t>
            </w:r>
          </w:p>
        </w:tc>
        <w:tc>
          <w:tcPr>
            <w:tcW w:w="3166" w:type="dxa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128E6054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​</w:t>
            </w:r>
            <w:r>
              <w:rPr>
                <w:rStyle w:val="8"/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​PRIMARY KEY, AUTO_INCREMENT​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​</w:t>
            </w:r>
          </w:p>
        </w:tc>
        <w:tc>
          <w:tcPr>
            <w:tcW w:w="2588" w:type="dxa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5F0B1A37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人员唯一标识ID</w:t>
            </w:r>
          </w:p>
        </w:tc>
      </w:tr>
      <w:tr w14:paraId="404E85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2B91B08F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name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1AABEF13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VARCHAR(50)</w:t>
            </w:r>
          </w:p>
        </w:tc>
        <w:tc>
          <w:tcPr>
            <w:tcW w:w="3166" w:type="dxa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7E30C474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NOT NULL</w:t>
            </w:r>
          </w:p>
        </w:tc>
        <w:tc>
          <w:tcPr>
            <w:tcW w:w="2588" w:type="dxa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4249F13D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人员姓名</w:t>
            </w:r>
          </w:p>
        </w:tc>
      </w:tr>
      <w:tr w14:paraId="4D52B8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633443F5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id_number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0F01885A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VARCHAR(18)</w:t>
            </w:r>
          </w:p>
        </w:tc>
        <w:tc>
          <w:tcPr>
            <w:tcW w:w="3166" w:type="dxa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5E89453B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UNIQUE</w:t>
            </w:r>
          </w:p>
        </w:tc>
        <w:tc>
          <w:tcPr>
            <w:tcW w:w="2588" w:type="dxa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5EA11A0C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身份证号（加密存储）</w:t>
            </w:r>
          </w:p>
        </w:tc>
      </w:tr>
      <w:tr w14:paraId="26D763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1961032D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employee_id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61AC05B8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VARCHAR(20)</w:t>
            </w:r>
          </w:p>
        </w:tc>
        <w:tc>
          <w:tcPr>
            <w:tcW w:w="3166" w:type="dxa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00F9654D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UNIQUE</w:t>
            </w:r>
          </w:p>
        </w:tc>
        <w:tc>
          <w:tcPr>
            <w:tcW w:w="2588" w:type="dxa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02C57605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工号/学号（可选）</w:t>
            </w:r>
          </w:p>
        </w:tc>
      </w:tr>
      <w:tr w14:paraId="58B2A4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5AAF0A98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phone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147FFEA9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VARCHAR(15)</w:t>
            </w:r>
          </w:p>
        </w:tc>
        <w:tc>
          <w:tcPr>
            <w:tcW w:w="3166" w:type="dxa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3959ABE3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</w:rPr>
            </w:pPr>
          </w:p>
        </w:tc>
        <w:tc>
          <w:tcPr>
            <w:tcW w:w="2588" w:type="dxa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338DC75D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手机号（加密存储）</w:t>
            </w:r>
          </w:p>
        </w:tc>
      </w:tr>
      <w:tr w14:paraId="008B13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19D50F9F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department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455D2F43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VARCHAR(50)</w:t>
            </w:r>
          </w:p>
        </w:tc>
        <w:tc>
          <w:tcPr>
            <w:tcW w:w="3166" w:type="dxa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1CF7D7EE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</w:rPr>
            </w:pPr>
          </w:p>
        </w:tc>
        <w:tc>
          <w:tcPr>
            <w:tcW w:w="2588" w:type="dxa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30DEC096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所属部门/班级</w:t>
            </w:r>
          </w:p>
        </w:tc>
      </w:tr>
      <w:tr w14:paraId="6C9D28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3AAAE0E6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title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0187452F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VARCHAR(50)</w:t>
            </w:r>
          </w:p>
        </w:tc>
        <w:tc>
          <w:tcPr>
            <w:tcW w:w="3166" w:type="dxa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3B8D51C8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</w:rPr>
            </w:pPr>
          </w:p>
        </w:tc>
        <w:tc>
          <w:tcPr>
            <w:tcW w:w="2588" w:type="dxa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612D835B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职位/头衔</w:t>
            </w:r>
          </w:p>
        </w:tc>
      </w:tr>
      <w:tr w14:paraId="278E99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7BEBE088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is_active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51D07B55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TINYINT(1)</w:t>
            </w:r>
          </w:p>
        </w:tc>
        <w:tc>
          <w:tcPr>
            <w:tcW w:w="3166" w:type="dxa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265FCF26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​</w:t>
            </w:r>
            <w:r>
              <w:rPr>
                <w:rStyle w:val="8"/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​DEFAULT 1​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​</w:t>
            </w:r>
          </w:p>
        </w:tc>
        <w:tc>
          <w:tcPr>
            <w:tcW w:w="2588" w:type="dxa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6501D5DF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状态：1-有效，0-禁用</w:t>
            </w:r>
          </w:p>
        </w:tc>
      </w:tr>
      <w:tr w14:paraId="65BF9B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315B7372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create_time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09CE1505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DATETIME</w:t>
            </w:r>
          </w:p>
        </w:tc>
        <w:tc>
          <w:tcPr>
            <w:tcW w:w="3166" w:type="dxa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142E2FF4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​</w:t>
            </w:r>
            <w:r>
              <w:rPr>
                <w:rStyle w:val="8"/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​DEFAULT CURRENT_TIMESTAMP​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​</w:t>
            </w:r>
          </w:p>
        </w:tc>
        <w:tc>
          <w:tcPr>
            <w:tcW w:w="2588" w:type="dxa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7CE65BF8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创建时间</w:t>
            </w:r>
          </w:p>
        </w:tc>
      </w:tr>
      <w:tr w14:paraId="43807A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6EEC3FE0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update_time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5D4700B6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DATETIME</w:t>
            </w:r>
          </w:p>
        </w:tc>
        <w:tc>
          <w:tcPr>
            <w:tcW w:w="3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18284031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​</w:t>
            </w:r>
            <w:r>
              <w:rPr>
                <w:rStyle w:val="8"/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​DEFAULT CURRENT_TIMESTAMP ON UPDATE​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​</w:t>
            </w:r>
          </w:p>
        </w:tc>
        <w:tc>
          <w:tcPr>
            <w:tcW w:w="2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4DC6D70B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更新时间</w:t>
            </w:r>
          </w:p>
        </w:tc>
      </w:tr>
    </w:tbl>
    <w:p w14:paraId="70107D59">
      <w:pPr>
        <w:pStyle w:val="3"/>
        <w:keepNext w:val="0"/>
        <w:keepLines w:val="0"/>
        <w:widowControl/>
        <w:numPr>
          <w:ilvl w:val="0"/>
          <w:numId w:val="6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20" w:beforeAutospacing="0" w:after="120" w:afterAutospacing="0" w:line="13" w:lineRule="atLeast"/>
        <w:ind w:left="425" w:leftChars="0" w:right="0" w:hanging="425" w:firstLineChars="0"/>
        <w:jc w:val="left"/>
        <w:textAlignment w:val="baseline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spacing w:val="-1"/>
          <w:sz w:val="21"/>
          <w:szCs w:val="21"/>
          <w:shd w:val="clear" w:fill="FFFFFF"/>
          <w:vertAlign w:val="baseline"/>
        </w:rPr>
      </w:pPr>
      <w:r>
        <w:rPr>
          <w:rStyle w:val="8"/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spacing w:val="-1"/>
          <w:sz w:val="21"/>
          <w:szCs w:val="21"/>
          <w:shd w:val="clear" w:fill="FFFFFF"/>
          <w:vertAlign w:val="baseline"/>
        </w:rPr>
        <w:t>人脸特征库表 (</w:t>
      </w:r>
      <w:r>
        <w:rPr>
          <w:rStyle w:val="9"/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spacing w:val="-1"/>
          <w:sz w:val="21"/>
          <w:szCs w:val="21"/>
          <w:shd w:val="clear" w:fill="FFFFFF"/>
          <w:vertAlign w:val="baseline"/>
        </w:rPr>
        <w:t>face_feature</w:t>
      </w:r>
      <w:r>
        <w:rPr>
          <w:rStyle w:val="8"/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spacing w:val="-1"/>
          <w:sz w:val="21"/>
          <w:szCs w:val="21"/>
          <w:shd w:val="clear" w:fill="FFFFFF"/>
          <w:vertAlign w:val="baseline"/>
        </w:rPr>
        <w:t>)​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spacing w:val="-1"/>
          <w:sz w:val="21"/>
          <w:szCs w:val="21"/>
          <w:shd w:val="clear" w:fill="FFFFFF"/>
          <w:vertAlign w:val="baseline"/>
        </w:rPr>
        <w:t>​</w:t>
      </w:r>
    </w:p>
    <w:p w14:paraId="0581BB2D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20" w:beforeAutospacing="0" w:after="120" w:afterAutospacing="0" w:line="13" w:lineRule="atLeast"/>
        <w:ind w:left="0" w:right="0" w:firstLine="0"/>
        <w:jc w:val="left"/>
        <w:textAlignment w:val="baseline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/>
          <w:spacing w:val="-1"/>
          <w:sz w:val="21"/>
          <w:szCs w:val="21"/>
        </w:rPr>
      </w:pPr>
      <w:r>
        <w:rPr>
          <w:rStyle w:val="8"/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/>
          <w:spacing w:val="-1"/>
          <w:sz w:val="21"/>
          <w:szCs w:val="21"/>
          <w:shd w:val="clear" w:fill="FFFFFF"/>
          <w:vertAlign w:val="baseline"/>
        </w:rPr>
        <w:t>核心表</w:t>
      </w:r>
      <w:r>
        <w:rPr>
          <w:rStyle w:val="8"/>
          <w:rFonts w:hint="default" w:ascii="Times New Roman" w:hAnsi="Times New Roman" w:cs="Times New Roman"/>
          <w:b w:val="0"/>
          <w:bCs w:val="0"/>
          <w:i w:val="0"/>
          <w:iCs w:val="0"/>
          <w:caps w:val="0"/>
          <w:color w:val="000000"/>
          <w:spacing w:val="-1"/>
          <w:sz w:val="21"/>
          <w:szCs w:val="21"/>
          <w:shd w:val="clear" w:fill="FFFFFF"/>
          <w:vertAlign w:val="baseline"/>
          <w:lang w:val="en-US" w:eastAsia="zh-CN"/>
        </w:rPr>
        <w:t>,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/>
          <w:spacing w:val="-1"/>
          <w:sz w:val="21"/>
          <w:szCs w:val="21"/>
          <w:shd w:val="clear" w:fill="FFFFFF"/>
          <w:vertAlign w:val="baseline"/>
        </w:rPr>
        <w:t>存储人脸特征向量，用于1:N识别比对。</w:t>
      </w:r>
    </w:p>
    <w:tbl>
      <w:tblPr>
        <w:tblStyle w:val="6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96"/>
        <w:gridCol w:w="1572"/>
        <w:gridCol w:w="3215"/>
        <w:gridCol w:w="2213"/>
      </w:tblGrid>
      <w:tr w14:paraId="3B5687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</w:trPr>
        <w:tc>
          <w:tcPr>
            <w:tcW w:w="1396" w:type="dxa"/>
            <w:tcBorders>
              <w:top w:val="nil"/>
              <w:left w:val="nil"/>
              <w:bottom w:val="single" w:color="F0F0F0" w:sz="6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19182C62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字段名</w:t>
            </w:r>
          </w:p>
        </w:tc>
        <w:tc>
          <w:tcPr>
            <w:tcW w:w="1572" w:type="dxa"/>
            <w:tcBorders>
              <w:top w:val="nil"/>
              <w:left w:val="nil"/>
              <w:bottom w:val="single" w:color="F0F0F0" w:sz="6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536CCBDC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类型</w:t>
            </w:r>
          </w:p>
        </w:tc>
        <w:tc>
          <w:tcPr>
            <w:tcW w:w="3215" w:type="dxa"/>
            <w:tcBorders>
              <w:top w:val="nil"/>
              <w:left w:val="nil"/>
              <w:bottom w:val="single" w:color="F0F0F0" w:sz="6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66503DB1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约束</w:t>
            </w:r>
          </w:p>
        </w:tc>
        <w:tc>
          <w:tcPr>
            <w:tcW w:w="2213" w:type="dxa"/>
            <w:tcBorders>
              <w:top w:val="nil"/>
              <w:left w:val="nil"/>
              <w:bottom w:val="single" w:color="F0F0F0" w:sz="6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334E8BFF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描述</w:t>
            </w:r>
          </w:p>
        </w:tc>
      </w:tr>
      <w:tr w14:paraId="33E15E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96" w:type="dxa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1984B516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face_id</w:t>
            </w:r>
          </w:p>
        </w:tc>
        <w:tc>
          <w:tcPr>
            <w:tcW w:w="1572" w:type="dxa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3CBD28C6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BIGINT</w:t>
            </w:r>
          </w:p>
        </w:tc>
        <w:tc>
          <w:tcPr>
            <w:tcW w:w="3215" w:type="dxa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18C5A72B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​</w:t>
            </w:r>
            <w:r>
              <w:rPr>
                <w:rStyle w:val="8"/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​PRIMARY KEY, AUTO_INCREMENT​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​</w:t>
            </w:r>
          </w:p>
        </w:tc>
        <w:tc>
          <w:tcPr>
            <w:tcW w:w="2213" w:type="dxa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3765771A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人脸特征ID</w:t>
            </w:r>
          </w:p>
        </w:tc>
      </w:tr>
      <w:tr w14:paraId="37650F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96" w:type="dxa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67FEC513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person_id</w:t>
            </w:r>
          </w:p>
        </w:tc>
        <w:tc>
          <w:tcPr>
            <w:tcW w:w="1572" w:type="dxa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0B91A2E8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BIGINT</w:t>
            </w:r>
          </w:p>
        </w:tc>
        <w:tc>
          <w:tcPr>
            <w:tcW w:w="3215" w:type="dxa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3ABFDF0E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​</w:t>
            </w:r>
            <w:r>
              <w:rPr>
                <w:rStyle w:val="8"/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​FOREIGN KEY REFERENCES </w:t>
            </w:r>
            <w:r>
              <w:rPr>
                <w:rStyle w:val="9"/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person</w:t>
            </w:r>
            <w:r>
              <w:rPr>
                <w:rStyle w:val="8"/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(</w:t>
            </w:r>
            <w:r>
              <w:rPr>
                <w:rStyle w:val="9"/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person_id</w:t>
            </w:r>
            <w:r>
              <w:rPr>
                <w:rStyle w:val="8"/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)​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​</w:t>
            </w:r>
          </w:p>
        </w:tc>
        <w:tc>
          <w:tcPr>
            <w:tcW w:w="2213" w:type="dxa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0D8B8CE5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关联人员ID</w:t>
            </w:r>
          </w:p>
        </w:tc>
      </w:tr>
      <w:tr w14:paraId="5150AD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96" w:type="dxa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0DD2EAFB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feature_data</w:t>
            </w:r>
          </w:p>
        </w:tc>
        <w:tc>
          <w:tcPr>
            <w:tcW w:w="1572" w:type="dxa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62D1AAD6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BLOB</w:t>
            </w:r>
          </w:p>
        </w:tc>
        <w:tc>
          <w:tcPr>
            <w:tcW w:w="3215" w:type="dxa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701AE253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NOT NULL</w:t>
            </w:r>
          </w:p>
        </w:tc>
        <w:tc>
          <w:tcPr>
            <w:tcW w:w="2213" w:type="dxa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6A032C73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​</w:t>
            </w:r>
            <w:r>
              <w:rPr>
                <w:rStyle w:val="8"/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​人脸特征向量​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​（二进制存储）</w:t>
            </w:r>
          </w:p>
        </w:tc>
      </w:tr>
      <w:tr w14:paraId="348CA2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96" w:type="dxa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367FBE27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face_image_url</w:t>
            </w:r>
          </w:p>
        </w:tc>
        <w:tc>
          <w:tcPr>
            <w:tcW w:w="1572" w:type="dxa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591B75F9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VARCHAR(255)</w:t>
            </w:r>
          </w:p>
        </w:tc>
        <w:tc>
          <w:tcPr>
            <w:tcW w:w="3215" w:type="dxa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2A3F2F81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NOT NULL</w:t>
            </w:r>
          </w:p>
        </w:tc>
        <w:tc>
          <w:tcPr>
            <w:tcW w:w="2213" w:type="dxa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77841348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人脸图片存储路径</w:t>
            </w:r>
          </w:p>
        </w:tc>
      </w:tr>
      <w:tr w14:paraId="2058BE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96" w:type="dxa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5DF68633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model_version</w:t>
            </w:r>
          </w:p>
        </w:tc>
        <w:tc>
          <w:tcPr>
            <w:tcW w:w="1572" w:type="dxa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38ECCA21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VARCHAR(20)</w:t>
            </w:r>
          </w:p>
        </w:tc>
        <w:tc>
          <w:tcPr>
            <w:tcW w:w="3215" w:type="dxa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598A4D26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NOT NULL</w:t>
            </w:r>
          </w:p>
        </w:tc>
        <w:tc>
          <w:tcPr>
            <w:tcW w:w="2213" w:type="dxa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5C7A857B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特征提取模型版本（关键！）</w:t>
            </w:r>
          </w:p>
        </w:tc>
      </w:tr>
      <w:tr w14:paraId="6E4A05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96" w:type="dxa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11ED50D3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quality_score</w:t>
            </w:r>
          </w:p>
        </w:tc>
        <w:tc>
          <w:tcPr>
            <w:tcW w:w="1572" w:type="dxa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62B75371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FLOAT</w:t>
            </w:r>
          </w:p>
        </w:tc>
        <w:tc>
          <w:tcPr>
            <w:tcW w:w="3215" w:type="dxa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09E8C6CD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</w:rPr>
            </w:pPr>
          </w:p>
        </w:tc>
        <w:tc>
          <w:tcPr>
            <w:tcW w:w="2213" w:type="dxa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76CC42CD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图片质量分</w:t>
            </w:r>
          </w:p>
        </w:tc>
      </w:tr>
      <w:tr w14:paraId="5733DB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0E6FC6D9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create_time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772B357E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DATETIME</w:t>
            </w:r>
          </w:p>
        </w:tc>
        <w:tc>
          <w:tcPr>
            <w:tcW w:w="3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425DA1B4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​</w:t>
            </w:r>
            <w:r>
              <w:rPr>
                <w:rStyle w:val="8"/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​DEFAULT CURRENT_TIMESTAMP​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​</w:t>
            </w:r>
          </w:p>
        </w:tc>
        <w:tc>
          <w:tcPr>
            <w:tcW w:w="2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26D61499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注册时间</w:t>
            </w:r>
          </w:p>
        </w:tc>
      </w:tr>
    </w:tbl>
    <w:p w14:paraId="58286395">
      <w:pPr>
        <w:pStyle w:val="3"/>
        <w:keepNext w:val="0"/>
        <w:keepLines w:val="0"/>
        <w:widowControl/>
        <w:numPr>
          <w:ilvl w:val="0"/>
          <w:numId w:val="6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20" w:beforeAutospacing="0" w:after="120" w:afterAutospacing="0" w:line="13" w:lineRule="atLeast"/>
        <w:ind w:left="425" w:leftChars="0" w:right="0" w:hanging="425" w:firstLineChars="0"/>
        <w:jc w:val="left"/>
        <w:textAlignment w:val="baseline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spacing w:val="-1"/>
          <w:sz w:val="21"/>
          <w:szCs w:val="21"/>
          <w:shd w:val="clear" w:fill="FFFFFF"/>
          <w:vertAlign w:val="baseline"/>
        </w:rPr>
      </w:pPr>
      <w:r>
        <w:rPr>
          <w:rStyle w:val="8"/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spacing w:val="-1"/>
          <w:sz w:val="21"/>
          <w:szCs w:val="21"/>
          <w:shd w:val="clear" w:fill="FFFFFF"/>
          <w:vertAlign w:val="baseline"/>
        </w:rPr>
        <w:t>设备信息表 (</w:t>
      </w:r>
      <w:r>
        <w:rPr>
          <w:rStyle w:val="9"/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spacing w:val="-1"/>
          <w:sz w:val="21"/>
          <w:szCs w:val="21"/>
          <w:shd w:val="clear" w:fill="FFFFFF"/>
          <w:vertAlign w:val="baseline"/>
        </w:rPr>
        <w:t>device</w:t>
      </w:r>
      <w:r>
        <w:rPr>
          <w:rStyle w:val="8"/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spacing w:val="-1"/>
          <w:sz w:val="21"/>
          <w:szCs w:val="21"/>
          <w:shd w:val="clear" w:fill="FFFFFF"/>
          <w:vertAlign w:val="baseline"/>
        </w:rPr>
        <w:t>)​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spacing w:val="-1"/>
          <w:sz w:val="21"/>
          <w:szCs w:val="21"/>
          <w:shd w:val="clear" w:fill="FFFFFF"/>
          <w:vertAlign w:val="baseline"/>
        </w:rPr>
        <w:t>​</w:t>
      </w:r>
    </w:p>
    <w:p w14:paraId="493AA13D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20" w:beforeAutospacing="0" w:after="120" w:afterAutospacing="0" w:line="13" w:lineRule="atLeast"/>
        <w:ind w:left="0" w:right="0" w:firstLine="0"/>
        <w:jc w:val="left"/>
        <w:textAlignment w:val="baseline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/>
          <w:spacing w:val="-1"/>
          <w:sz w:val="21"/>
          <w:szCs w:val="21"/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/>
          <w:spacing w:val="-1"/>
          <w:sz w:val="21"/>
          <w:szCs w:val="21"/>
          <w:shd w:val="clear" w:fill="FFFFFF"/>
          <w:vertAlign w:val="baseline"/>
        </w:rPr>
        <w:t>管理所有抓拍机、门禁机等硬件设备。</w:t>
      </w:r>
    </w:p>
    <w:tbl>
      <w:tblPr>
        <w:tblStyle w:val="6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57"/>
        <w:gridCol w:w="1572"/>
        <w:gridCol w:w="2371"/>
        <w:gridCol w:w="2820"/>
      </w:tblGrid>
      <w:tr w14:paraId="7ED153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</w:trPr>
        <w:tc>
          <w:tcPr>
            <w:tcW w:w="0" w:type="auto"/>
            <w:tcBorders>
              <w:top w:val="nil"/>
              <w:left w:val="nil"/>
              <w:bottom w:val="single" w:color="F0F0F0" w:sz="6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53FED544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字段名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0F0F0" w:sz="6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71B2A68F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类型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0F0F0" w:sz="6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7D8F4AF2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约束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0F0F0" w:sz="6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2DD874C3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描述</w:t>
            </w:r>
          </w:p>
        </w:tc>
      </w:tr>
      <w:tr w14:paraId="6DE6A2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276642CB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device_id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16B396DF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VARCHAR(50)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27F4F330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​</w:t>
            </w:r>
            <w:r>
              <w:rPr>
                <w:rStyle w:val="8"/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​PRIMARY KEY​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0DC7736A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设备唯一标识（如SN号）</w:t>
            </w:r>
          </w:p>
        </w:tc>
      </w:tr>
      <w:tr w14:paraId="5E244D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354AD08F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device_name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26D07457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VARCHAR(50)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62138995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NOT NULL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4A2EE86C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设备名称</w:t>
            </w:r>
          </w:p>
        </w:tc>
      </w:tr>
      <w:tr w14:paraId="750A94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5F384A4F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device_type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61B54BB4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VARCHAR(20)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4F07E51A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NOT NULL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2F2CF13B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类型：抓拍机、门禁机、闸机</w:t>
            </w:r>
          </w:p>
        </w:tc>
      </w:tr>
      <w:tr w14:paraId="79E883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5BDB6972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location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6AA8E386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VARCHAR(100)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551D5CF6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NOT NULL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3BA60D24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安装位置</w:t>
            </w:r>
          </w:p>
        </w:tc>
      </w:tr>
      <w:tr w14:paraId="316B0D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08CB4B23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ip_address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42C450DD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VARCHAR(15)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6E20B8F0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4B4CEBE8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设备IP地址</w:t>
            </w:r>
          </w:p>
        </w:tc>
      </w:tr>
      <w:tr w14:paraId="34CE18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069EFD47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is_online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7536046D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TINYINT(1)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276CE09F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​</w:t>
            </w:r>
            <w:r>
              <w:rPr>
                <w:rStyle w:val="8"/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​DEFAULT 0​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3842E903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在线状态：1-在线，0-离线</w:t>
            </w:r>
          </w:p>
        </w:tc>
      </w:tr>
      <w:tr w14:paraId="1FF4B4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5EFB5C57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last_heartbeat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1B52FCCC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DATETIME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3B2F28B7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5B8DBA17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最后心跳时间</w:t>
            </w:r>
          </w:p>
        </w:tc>
      </w:tr>
    </w:tbl>
    <w:p w14:paraId="258E4557">
      <w:pPr>
        <w:pStyle w:val="3"/>
        <w:keepNext w:val="0"/>
        <w:keepLines w:val="0"/>
        <w:widowControl/>
        <w:numPr>
          <w:ilvl w:val="0"/>
          <w:numId w:val="6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20" w:beforeAutospacing="0" w:after="120" w:afterAutospacing="0" w:line="13" w:lineRule="atLeast"/>
        <w:ind w:left="425" w:leftChars="0" w:right="0" w:hanging="425" w:firstLineChars="0"/>
        <w:jc w:val="left"/>
        <w:textAlignment w:val="baseline"/>
        <w:rPr>
          <w:rStyle w:val="8"/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spacing w:val="-1"/>
          <w:sz w:val="21"/>
          <w:szCs w:val="21"/>
          <w:shd w:val="clear" w:fill="FFFFFF"/>
          <w:vertAlign w:val="baseline"/>
        </w:rPr>
      </w:pPr>
      <w:r>
        <w:rPr>
          <w:rStyle w:val="8"/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spacing w:val="-1"/>
          <w:sz w:val="21"/>
          <w:szCs w:val="21"/>
          <w:shd w:val="clear" w:fill="FFFFFF"/>
          <w:vertAlign w:val="baseline"/>
        </w:rPr>
        <w:t>识别记录表 (</w:t>
      </w:r>
      <w:r>
        <w:rPr>
          <w:rStyle w:val="9"/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spacing w:val="-1"/>
          <w:sz w:val="21"/>
          <w:szCs w:val="21"/>
          <w:shd w:val="clear" w:fill="FFFFFF"/>
          <w:vertAlign w:val="baseline"/>
        </w:rPr>
        <w:t>recognition_log</w:t>
      </w:r>
      <w:r>
        <w:rPr>
          <w:rStyle w:val="8"/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spacing w:val="-1"/>
          <w:sz w:val="21"/>
          <w:szCs w:val="21"/>
          <w:shd w:val="clear" w:fill="FFFFFF"/>
          <w:vertAlign w:val="baseline"/>
        </w:rPr>
        <w:t>)​</w:t>
      </w:r>
    </w:p>
    <w:p w14:paraId="77F6314A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20" w:beforeAutospacing="0" w:after="120" w:afterAutospacing="0" w:line="13" w:lineRule="atLeast"/>
        <w:ind w:left="0" w:right="0" w:firstLine="0"/>
        <w:jc w:val="left"/>
        <w:textAlignment w:val="baseline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/>
          <w:spacing w:val="-1"/>
          <w:sz w:val="21"/>
          <w:szCs w:val="21"/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/>
          <w:spacing w:val="-1"/>
          <w:sz w:val="21"/>
          <w:szCs w:val="21"/>
          <w:shd w:val="clear" w:fill="FFFFFF"/>
          <w:vertAlign w:val="baseline"/>
        </w:rPr>
        <w:t>存储所有的识别事件记录，数据量巨大，需考虑分区。</w:t>
      </w:r>
    </w:p>
    <w:tbl>
      <w:tblPr>
        <w:tblStyle w:val="6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665"/>
        <w:gridCol w:w="1572"/>
        <w:gridCol w:w="3778"/>
        <w:gridCol w:w="1381"/>
      </w:tblGrid>
      <w:tr w14:paraId="318270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</w:trPr>
        <w:tc>
          <w:tcPr>
            <w:tcW w:w="0" w:type="auto"/>
            <w:tcBorders>
              <w:top w:val="nil"/>
              <w:left w:val="nil"/>
              <w:bottom w:val="single" w:color="F0F0F0" w:sz="6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67EA8818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字段名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0F0F0" w:sz="6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09E13552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类型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0F0F0" w:sz="6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33BC7498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约束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0F0F0" w:sz="6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1E9AE00A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描述</w:t>
            </w:r>
          </w:p>
        </w:tc>
      </w:tr>
      <w:tr w14:paraId="7A4DEF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61E2A51F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log_id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30DB263D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BIGINT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390A4C78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​</w:t>
            </w:r>
            <w:r>
              <w:rPr>
                <w:rStyle w:val="8"/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​PRIMARY KEY, AUTO_INCREMENT​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6E1F72EA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记录ID</w:t>
            </w:r>
          </w:p>
        </w:tc>
      </w:tr>
      <w:tr w14:paraId="5B8D94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2346E75B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device_id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79A6D0AB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VARCHAR(50)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400B4E61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​</w:t>
            </w:r>
            <w:r>
              <w:rPr>
                <w:rStyle w:val="8"/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​FOREIGN KEY REFERENCES </w:t>
            </w:r>
            <w:r>
              <w:rPr>
                <w:rStyle w:val="9"/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device</w:t>
            </w:r>
            <w:r>
              <w:rPr>
                <w:rStyle w:val="8"/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(</w:t>
            </w:r>
            <w:r>
              <w:rPr>
                <w:rStyle w:val="9"/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device_id</w:t>
            </w:r>
            <w:r>
              <w:rPr>
                <w:rStyle w:val="8"/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)​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7662B2F2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关联设备ID</w:t>
            </w:r>
          </w:p>
        </w:tc>
      </w:tr>
      <w:tr w14:paraId="3A63DD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4A744D0A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person_id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6891FB5F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BIGINT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693B592C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​</w:t>
            </w:r>
            <w:r>
              <w:rPr>
                <w:rStyle w:val="8"/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​FOREIGN KEY REFERENCES </w:t>
            </w:r>
            <w:r>
              <w:rPr>
                <w:rStyle w:val="9"/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person</w:t>
            </w:r>
            <w:r>
              <w:rPr>
                <w:rStyle w:val="8"/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(</w:t>
            </w:r>
            <w:r>
              <w:rPr>
                <w:rStyle w:val="9"/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person_id</w:t>
            </w:r>
            <w:r>
              <w:rPr>
                <w:rStyle w:val="8"/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)​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060C38E8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识别到的人员ID（未知人为NULL）</w:t>
            </w:r>
          </w:p>
        </w:tc>
      </w:tr>
      <w:tr w14:paraId="6B0C7C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34443386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capture_image_url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4E7F6A01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VARCHAR(255)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799F8315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NOT NULL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0B5D4391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现场抓拍图路径</w:t>
            </w:r>
          </w:p>
        </w:tc>
      </w:tr>
      <w:tr w14:paraId="1F21CE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1CC7A83C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score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21D96664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FLOAT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12E1375E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NOT NULL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77048657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识别比对得分</w:t>
            </w:r>
          </w:p>
        </w:tc>
      </w:tr>
      <w:tr w14:paraId="277869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45A50B4A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temperature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6D63B029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FLOAT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54ED8023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64023BBB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体温（带测温功能时使用）</w:t>
            </w:r>
          </w:p>
        </w:tc>
      </w:tr>
      <w:tr w14:paraId="1CE3F5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6A93EEFF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is_authorized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123486FA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TINYINT(1)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3D3AA875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7BCDCE5E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是否授权通过：1-是，0-否</w:t>
            </w:r>
          </w:p>
        </w:tc>
      </w:tr>
      <w:tr w14:paraId="4C9EA9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6EDBE739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create_time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12C6C5D5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DATETIME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5ACD54B1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​</w:t>
            </w:r>
            <w:r>
              <w:rPr>
                <w:rStyle w:val="8"/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​DEFAULT CURRENT_TIMESTAMP​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​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6DADABAB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识别时间</w:t>
            </w:r>
          </w:p>
        </w:tc>
      </w:tr>
    </w:tbl>
    <w:p w14:paraId="6648BF1C">
      <w:pPr>
        <w:pStyle w:val="3"/>
        <w:keepNext w:val="0"/>
        <w:keepLines w:val="0"/>
        <w:widowControl/>
        <w:numPr>
          <w:ilvl w:val="0"/>
          <w:numId w:val="6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20" w:beforeAutospacing="0" w:after="120" w:afterAutospacing="0" w:line="13" w:lineRule="atLeast"/>
        <w:ind w:left="425" w:leftChars="0" w:right="0" w:hanging="425" w:firstLineChars="0"/>
        <w:jc w:val="left"/>
        <w:textAlignment w:val="baseline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spacing w:val="-1"/>
          <w:sz w:val="21"/>
          <w:szCs w:val="21"/>
          <w:shd w:val="clear" w:fill="FFFFFF"/>
          <w:vertAlign w:val="baseline"/>
        </w:rPr>
      </w:pPr>
      <w:r>
        <w:rPr>
          <w:rStyle w:val="8"/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spacing w:val="-1"/>
          <w:sz w:val="21"/>
          <w:szCs w:val="21"/>
          <w:shd w:val="clear" w:fill="FFFFFF"/>
          <w:vertAlign w:val="baseline"/>
        </w:rPr>
        <w:t>权限规则表 (</w:t>
      </w:r>
      <w:r>
        <w:rPr>
          <w:rStyle w:val="9"/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spacing w:val="-1"/>
          <w:sz w:val="21"/>
          <w:szCs w:val="21"/>
          <w:shd w:val="clear" w:fill="FFFFFF"/>
          <w:vertAlign w:val="baseline"/>
        </w:rPr>
        <w:t>access_rule</w:t>
      </w:r>
      <w:r>
        <w:rPr>
          <w:rStyle w:val="8"/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spacing w:val="-1"/>
          <w:sz w:val="21"/>
          <w:szCs w:val="21"/>
          <w:shd w:val="clear" w:fill="FFFFFF"/>
          <w:vertAlign w:val="baseline"/>
        </w:rPr>
        <w:t>)​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spacing w:val="-1"/>
          <w:sz w:val="21"/>
          <w:szCs w:val="21"/>
          <w:shd w:val="clear" w:fill="FFFFFF"/>
          <w:vertAlign w:val="baseline"/>
        </w:rPr>
        <w:t>​</w:t>
      </w:r>
    </w:p>
    <w:p w14:paraId="13883BEC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20" w:beforeAutospacing="0" w:after="120" w:afterAutospacing="0" w:line="13" w:lineRule="atLeast"/>
        <w:ind w:left="0" w:right="0" w:firstLine="0"/>
        <w:jc w:val="left"/>
        <w:textAlignment w:val="baseline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/>
          <w:spacing w:val="-1"/>
          <w:sz w:val="21"/>
          <w:szCs w:val="21"/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/>
          <w:spacing w:val="-1"/>
          <w:sz w:val="21"/>
          <w:szCs w:val="21"/>
          <w:shd w:val="clear" w:fill="FFFFFF"/>
          <w:vertAlign w:val="baseline"/>
        </w:rPr>
        <w:t>定义人员在何时何地有通行权限。</w:t>
      </w:r>
    </w:p>
    <w:tbl>
      <w:tblPr>
        <w:tblStyle w:val="6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03"/>
        <w:gridCol w:w="1467"/>
        <w:gridCol w:w="3488"/>
        <w:gridCol w:w="2138"/>
      </w:tblGrid>
      <w:tr w14:paraId="22DD74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</w:trPr>
        <w:tc>
          <w:tcPr>
            <w:tcW w:w="0" w:type="auto"/>
            <w:tcBorders>
              <w:top w:val="nil"/>
              <w:left w:val="nil"/>
              <w:bottom w:val="single" w:color="F0F0F0" w:sz="6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0AADDA68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字段名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0F0F0" w:sz="6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419733A7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类型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0F0F0" w:sz="6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58F373A6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约束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0F0F0" w:sz="6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2109D5BF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描述</w:t>
            </w:r>
          </w:p>
        </w:tc>
      </w:tr>
      <w:tr w14:paraId="151814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2FA395A1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rule_id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4C72D45D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INT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74159DAA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​</w:t>
            </w:r>
            <w:r>
              <w:rPr>
                <w:rStyle w:val="8"/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​PRIMARY KEY, AUTO_INCREMENT​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5ED8F862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规则ID</w:t>
            </w:r>
          </w:p>
        </w:tc>
      </w:tr>
      <w:tr w14:paraId="3603BA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1E66AF1C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person_id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704E975B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BIGINT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0060C336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​</w:t>
            </w:r>
            <w:r>
              <w:rPr>
                <w:rStyle w:val="8"/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​FOREIGN KEY REFERENCES </w:t>
            </w:r>
            <w:r>
              <w:rPr>
                <w:rStyle w:val="9"/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person</w:t>
            </w:r>
            <w:r>
              <w:rPr>
                <w:rStyle w:val="8"/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(</w:t>
            </w:r>
            <w:r>
              <w:rPr>
                <w:rStyle w:val="9"/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person_id</w:t>
            </w:r>
            <w:r>
              <w:rPr>
                <w:rStyle w:val="8"/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)​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2DF9C653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人员ID（可为NULL，表示规则组）</w:t>
            </w:r>
          </w:p>
        </w:tc>
      </w:tr>
      <w:tr w14:paraId="36A14E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39E5A1E3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device_id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533504C0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VARCHAR(50)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61AB34CA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​</w:t>
            </w:r>
            <w:r>
              <w:rPr>
                <w:rStyle w:val="8"/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​FOREIGN KEY REFERENCES </w:t>
            </w:r>
            <w:r>
              <w:rPr>
                <w:rStyle w:val="9"/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device</w:t>
            </w:r>
            <w:r>
              <w:rPr>
                <w:rStyle w:val="8"/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(</w:t>
            </w:r>
            <w:r>
              <w:rPr>
                <w:rStyle w:val="9"/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device_id</w:t>
            </w:r>
            <w:r>
              <w:rPr>
                <w:rStyle w:val="8"/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)​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47F4F495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设备ID（可为NULL，表示全部设备）</w:t>
            </w:r>
          </w:p>
        </w:tc>
      </w:tr>
      <w:tr w14:paraId="6E3A91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13F28124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time_schedule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1D0358B2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JSON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784323A9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0B7C4E45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​</w:t>
            </w:r>
            <w:r>
              <w:rPr>
                <w:rStyle w:val="8"/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​时间段配置​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​（e.g.: </w:t>
            </w:r>
            <w:r>
              <w:rPr>
                <w:rStyle w:val="9"/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{"weekdays": [1-5], "startTime": "09:00", "endTime": "18:00"}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）</w:t>
            </w:r>
          </w:p>
        </w:tc>
      </w:tr>
      <w:tr w14:paraId="092C9A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351F2A2D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is_valid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015EC0AD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TINYINT(1)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0FEF7E32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​</w:t>
            </w:r>
            <w:r>
              <w:rPr>
                <w:rStyle w:val="8"/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​DEFAULT 1​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​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206018ED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规则是否生效</w:t>
            </w:r>
          </w:p>
        </w:tc>
      </w:tr>
    </w:tbl>
    <w:p w14:paraId="63C595A4">
      <w:pPr>
        <w:pStyle w:val="3"/>
        <w:keepNext w:val="0"/>
        <w:keepLines w:val="0"/>
        <w:widowControl/>
        <w:numPr>
          <w:ilvl w:val="0"/>
          <w:numId w:val="6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20" w:beforeAutospacing="0" w:after="120" w:afterAutospacing="0" w:line="13" w:lineRule="atLeast"/>
        <w:ind w:left="425" w:leftChars="0" w:right="0" w:hanging="425" w:firstLineChars="0"/>
        <w:jc w:val="left"/>
        <w:textAlignment w:val="baseline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spacing w:val="-1"/>
          <w:sz w:val="21"/>
          <w:szCs w:val="21"/>
          <w:shd w:val="clear" w:fill="FFFFFF"/>
          <w:vertAlign w:val="baseline"/>
        </w:rPr>
      </w:pPr>
      <w:r>
        <w:rPr>
          <w:rStyle w:val="8"/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spacing w:val="-1"/>
          <w:sz w:val="21"/>
          <w:szCs w:val="21"/>
          <w:shd w:val="clear" w:fill="FFFFFF"/>
          <w:vertAlign w:val="baseline"/>
        </w:rPr>
        <w:t>系统用户表 (</w:t>
      </w:r>
      <w:r>
        <w:rPr>
          <w:rStyle w:val="9"/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spacing w:val="-1"/>
          <w:sz w:val="21"/>
          <w:szCs w:val="21"/>
          <w:shd w:val="clear" w:fill="FFFFFF"/>
          <w:vertAlign w:val="baseline"/>
        </w:rPr>
        <w:t>system_user</w:t>
      </w:r>
      <w:r>
        <w:rPr>
          <w:rStyle w:val="8"/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spacing w:val="-1"/>
          <w:sz w:val="21"/>
          <w:szCs w:val="21"/>
          <w:shd w:val="clear" w:fill="FFFFFF"/>
          <w:vertAlign w:val="baseline"/>
        </w:rPr>
        <w:t>)​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spacing w:val="-1"/>
          <w:sz w:val="21"/>
          <w:szCs w:val="21"/>
          <w:shd w:val="clear" w:fill="FFFFFF"/>
          <w:vertAlign w:val="baseline"/>
        </w:rPr>
        <w:t>​</w:t>
      </w:r>
    </w:p>
    <w:p w14:paraId="0210D657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20" w:beforeAutospacing="0" w:after="120" w:afterAutospacing="0" w:line="13" w:lineRule="atLeast"/>
        <w:ind w:left="0" w:right="0" w:firstLine="0"/>
        <w:jc w:val="left"/>
        <w:textAlignment w:val="baseline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/>
          <w:spacing w:val="-1"/>
          <w:sz w:val="21"/>
          <w:szCs w:val="21"/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/>
          <w:spacing w:val="-1"/>
          <w:sz w:val="21"/>
          <w:szCs w:val="21"/>
          <w:shd w:val="clear" w:fill="FFFFFF"/>
          <w:vertAlign w:val="baseline"/>
        </w:rPr>
        <w:t>管理本系统后台的登录用户。</w:t>
      </w:r>
    </w:p>
    <w:tbl>
      <w:tblPr>
        <w:tblStyle w:val="6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74"/>
        <w:gridCol w:w="2480"/>
        <w:gridCol w:w="3606"/>
        <w:gridCol w:w="936"/>
      </w:tblGrid>
      <w:tr w14:paraId="43D0E9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</w:trPr>
        <w:tc>
          <w:tcPr>
            <w:tcW w:w="0" w:type="auto"/>
            <w:tcBorders>
              <w:top w:val="nil"/>
              <w:left w:val="nil"/>
              <w:bottom w:val="single" w:color="F0F0F0" w:sz="6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6AAFC1B3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字段名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0F0F0" w:sz="6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4907251F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类型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0F0F0" w:sz="6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252893BC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约束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0F0F0" w:sz="6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73D59DD7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描述</w:t>
            </w:r>
          </w:p>
        </w:tc>
      </w:tr>
      <w:tr w14:paraId="11188D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5AA9C7B1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user_id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70CCBCC1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INT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63E8860C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​</w:t>
            </w:r>
            <w:r>
              <w:rPr>
                <w:rStyle w:val="8"/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​PRIMARY KEY, AUTO_INCREMENT​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01140DFA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用户ID</w:t>
            </w:r>
          </w:p>
        </w:tc>
      </w:tr>
      <w:tr w14:paraId="14B423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2A92396E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username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5DE5A025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VARCHAR(50)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402CACEE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​</w:t>
            </w:r>
            <w:r>
              <w:rPr>
                <w:rStyle w:val="8"/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​UNIQUE, NOT NULL​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40C0A18D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登录用户名</w:t>
            </w:r>
          </w:p>
        </w:tc>
      </w:tr>
      <w:tr w14:paraId="23F22E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53C37B3D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password_hash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50FCBF33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VARCHAR(255)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63B09100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NOT NULL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58C9BF84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加密后的密码</w:t>
            </w:r>
          </w:p>
        </w:tc>
      </w:tr>
      <w:tr w14:paraId="591C72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2BDF0DC0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role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59851B58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ENUM('admin', 'operator', 'viewer')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710F5880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​</w:t>
            </w:r>
            <w:r>
              <w:rPr>
                <w:rStyle w:val="8"/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​DEFAULT 'operator'​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60E93CCF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用户角色</w:t>
            </w:r>
          </w:p>
        </w:tc>
      </w:tr>
      <w:tr w14:paraId="1A3E7E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55236EAC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last_login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4720258F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DATETIME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4CCF03DA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09B8F72D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vertAlign w:val="baseline"/>
              </w:rPr>
              <w:t>最后登录时间</w:t>
            </w:r>
          </w:p>
        </w:tc>
      </w:tr>
    </w:tbl>
    <w:p w14:paraId="20DE9359">
      <w:pPr>
        <w:rPr>
          <w:rFonts w:hint="eastAsia"/>
        </w:rPr>
      </w:pPr>
    </w:p>
    <w:p w14:paraId="004EA9F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7、UML类图：模块用到的类名、属性、函数等，以及类之间的关系</w:t>
      </w:r>
    </w:p>
    <w:p w14:paraId="68740D67">
      <w:pPr>
        <w:rPr>
          <w:rFonts w:hint="eastAsia"/>
        </w:rPr>
      </w:pPr>
      <w:r>
        <w:drawing>
          <wp:inline distT="0" distB="0" distL="114300" distR="114300">
            <wp:extent cx="4246880" cy="5418455"/>
            <wp:effectExtent l="0" t="0" r="1270" b="127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246880" cy="5418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8ED925">
      <w:pPr>
        <w:rPr>
          <w:rFonts w:hint="eastAsia"/>
        </w:rPr>
      </w:pPr>
    </w:p>
    <w:p w14:paraId="0288DF7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8、网络通信用到的结构体[私有协议]：</w:t>
      </w:r>
    </w:p>
    <w:p w14:paraId="27C897D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>请求结构体</w:t>
      </w:r>
    </w:p>
    <w:p w14:paraId="5456C2A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>响应结构体</w:t>
      </w:r>
    </w:p>
    <w:p w14:paraId="1E2C91C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>以及需要用到的配套结构体</w:t>
      </w:r>
    </w:p>
    <w:p w14:paraId="04DD31CC">
      <w:pPr>
        <w:keepNext w:val="0"/>
        <w:keepLines w:val="0"/>
        <w:pageBreakBefore w:val="0"/>
        <w:widowControl/>
        <w:numPr>
          <w:ilvl w:val="0"/>
          <w:numId w:val="7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="0" w:afterAutospacing="0" w:line="240" w:lineRule="auto"/>
        <w:ind w:left="425" w:leftChars="0" w:right="0" w:hanging="425" w:firstLineChars="0"/>
        <w:textAlignment w:val="baseline"/>
        <w:outlineLvl w:val="9"/>
        <w:rPr>
          <w:rFonts w:hint="default" w:ascii="Times New Roman" w:hAnsi="Times New Roman" w:cs="Times New Roman" w:eastAsiaTheme="minorEastAsia"/>
          <w:b w:val="0"/>
          <w:bCs w:val="0"/>
          <w:i w:val="0"/>
          <w:iCs w:val="0"/>
          <w:color w:val="auto"/>
          <w:kern w:val="0"/>
          <w:sz w:val="21"/>
          <w:szCs w:val="21"/>
          <w:shd w:val="clear" w:fill="FFFFFF"/>
          <w:vertAlign w:val="baseline"/>
          <w:lang w:val="en-US" w:eastAsia="zh-CN" w:bidi="ar"/>
        </w:rPr>
      </w:pPr>
      <w:r>
        <w:rPr>
          <w:rFonts w:hint="default" w:ascii="Times New Roman" w:hAnsi="Times New Roman" w:cs="Times New Roman" w:eastAsiaTheme="minorEastAsia"/>
          <w:b w:val="0"/>
          <w:bCs w:val="0"/>
          <w:i w:val="0"/>
          <w:iCs w:val="0"/>
          <w:color w:val="auto"/>
          <w:kern w:val="0"/>
          <w:sz w:val="21"/>
          <w:szCs w:val="21"/>
          <w:shd w:val="clear" w:fill="FFFFFF"/>
          <w:vertAlign w:val="baseline"/>
          <w:lang w:val="en-US" w:eastAsia="zh-CN" w:bidi="ar"/>
        </w:rPr>
        <w:t>通用协议头 (固定12字节)​​</w:t>
      </w:r>
    </w:p>
    <w:p w14:paraId="49CB7611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="0" w:afterAutospacing="0" w:line="240" w:lineRule="auto"/>
        <w:ind w:leftChars="0" w:right="0"/>
        <w:textAlignment w:val="baseline"/>
        <w:outlineLvl w:val="9"/>
        <w:rPr>
          <w:rFonts w:hint="default" w:ascii="Times New Roman" w:hAnsi="Times New Roman" w:cs="Times New Roman" w:eastAsiaTheme="minorEastAsia"/>
          <w:b w:val="0"/>
          <w:bCs w:val="0"/>
          <w:i w:val="0"/>
          <w:iCs w:val="0"/>
          <w:color w:val="auto"/>
          <w:kern w:val="0"/>
          <w:sz w:val="21"/>
          <w:szCs w:val="21"/>
          <w:shd w:val="clear" w:fill="FFFFFF"/>
          <w:vertAlign w:val="baseline"/>
          <w:lang w:val="en-US" w:eastAsia="zh-CN" w:bidi="ar"/>
        </w:rPr>
      </w:pPr>
      <w:r>
        <w:rPr>
          <w:rFonts w:hint="default" w:ascii="Times New Roman" w:hAnsi="Times New Roman" w:cs="Times New Roman" w:eastAsiaTheme="minorEastAsia"/>
          <w:b w:val="0"/>
          <w:bCs w:val="0"/>
          <w:i w:val="0"/>
          <w:iCs w:val="0"/>
          <w:color w:val="auto"/>
          <w:kern w:val="0"/>
          <w:sz w:val="21"/>
          <w:szCs w:val="21"/>
          <w:shd w:val="clear" w:fill="FFFFFF"/>
          <w:vertAlign w:val="baseline"/>
          <w:lang w:val="en-US" w:eastAsia="zh-CN" w:bidi="ar"/>
        </w:rPr>
        <w:t>所有数据包都以该头开始。</w:t>
      </w:r>
    </w:p>
    <w:p w14:paraId="136F6411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="0" w:afterAutospacing="0" w:line="240" w:lineRule="auto"/>
        <w:ind w:leftChars="0" w:right="0"/>
        <w:textAlignment w:val="baseline"/>
        <w:outlineLvl w:val="9"/>
        <w:rPr>
          <w:rFonts w:hint="default" w:ascii="Times New Roman" w:hAnsi="Times New Roman" w:cs="Times New Roman" w:eastAsiaTheme="minorEastAsia"/>
          <w:b w:val="0"/>
          <w:bCs w:val="0"/>
          <w:i w:val="0"/>
          <w:iCs w:val="0"/>
          <w:color w:val="auto"/>
          <w:kern w:val="0"/>
          <w:sz w:val="21"/>
          <w:szCs w:val="21"/>
          <w:shd w:val="clear" w:fill="FFFFFF"/>
          <w:vertAlign w:val="baseline"/>
          <w:lang w:val="en-US" w:eastAsia="zh-CN" w:bidi="ar"/>
        </w:rPr>
      </w:pPr>
      <w:r>
        <w:rPr>
          <w:rFonts w:hint="default" w:ascii="Times New Roman" w:hAnsi="Times New Roman" w:cs="Times New Roman" w:eastAsiaTheme="minorEastAsia"/>
          <w:b w:val="0"/>
          <w:bCs w:val="0"/>
          <w:i w:val="0"/>
          <w:iCs w:val="0"/>
          <w:color w:val="auto"/>
          <w:kern w:val="0"/>
          <w:sz w:val="21"/>
          <w:szCs w:val="21"/>
          <w:shd w:val="clear" w:fill="FFFFFF"/>
          <w:vertAlign w:val="baseline"/>
          <w:lang w:val="en-US" w:eastAsia="zh-CN" w:bidi="ar"/>
        </w:rPr>
        <w:t>type PacketHeader struct {</w:t>
      </w:r>
    </w:p>
    <w:p w14:paraId="0078C5DE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="0" w:afterAutospacing="0" w:line="240" w:lineRule="auto"/>
        <w:ind w:leftChars="0" w:right="0"/>
        <w:textAlignment w:val="baseline"/>
        <w:outlineLvl w:val="9"/>
        <w:rPr>
          <w:rFonts w:hint="default" w:ascii="Times New Roman" w:hAnsi="Times New Roman" w:cs="Times New Roman" w:eastAsiaTheme="minorEastAsia"/>
          <w:b w:val="0"/>
          <w:bCs w:val="0"/>
          <w:i w:val="0"/>
          <w:iCs w:val="0"/>
          <w:color w:val="auto"/>
          <w:kern w:val="0"/>
          <w:sz w:val="21"/>
          <w:szCs w:val="21"/>
          <w:shd w:val="clear" w:fill="FFFFFF"/>
          <w:vertAlign w:val="baseline"/>
          <w:lang w:val="en-US" w:eastAsia="zh-CN" w:bidi="ar"/>
        </w:rPr>
      </w:pPr>
      <w:r>
        <w:rPr>
          <w:rFonts w:hint="default" w:ascii="Times New Roman" w:hAnsi="Times New Roman" w:cs="Times New Roman" w:eastAsiaTheme="minorEastAsia"/>
          <w:b w:val="0"/>
          <w:bCs w:val="0"/>
          <w:i w:val="0"/>
          <w:iCs w:val="0"/>
          <w:color w:val="auto"/>
          <w:kern w:val="0"/>
          <w:sz w:val="21"/>
          <w:szCs w:val="21"/>
          <w:shd w:val="clear" w:fill="FFFFFF"/>
          <w:vertAlign w:val="baseline"/>
          <w:lang w:val="en-US" w:eastAsia="zh-CN" w:bidi="ar"/>
        </w:rPr>
        <w:t xml:space="preserve">Magic    uint16 </w:t>
      </w:r>
    </w:p>
    <w:p w14:paraId="3803C7CA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="0" w:afterAutospacing="0" w:line="240" w:lineRule="auto"/>
        <w:ind w:leftChars="0" w:right="0"/>
        <w:textAlignment w:val="baseline"/>
        <w:outlineLvl w:val="9"/>
        <w:rPr>
          <w:rFonts w:hint="default" w:ascii="Times New Roman" w:hAnsi="Times New Roman" w:cs="Times New Roman" w:eastAsiaTheme="minorEastAsia"/>
          <w:b w:val="0"/>
          <w:bCs w:val="0"/>
          <w:i w:val="0"/>
          <w:iCs w:val="0"/>
          <w:color w:val="auto"/>
          <w:kern w:val="0"/>
          <w:sz w:val="21"/>
          <w:szCs w:val="21"/>
          <w:shd w:val="clear" w:fill="FFFFFF"/>
          <w:vertAlign w:val="baseline"/>
          <w:lang w:val="en-US" w:eastAsia="zh-CN" w:bidi="ar"/>
        </w:rPr>
      </w:pPr>
      <w:r>
        <w:rPr>
          <w:rFonts w:hint="default" w:ascii="Times New Roman" w:hAnsi="Times New Roman" w:cs="Times New Roman" w:eastAsiaTheme="minorEastAsia"/>
          <w:b w:val="0"/>
          <w:bCs w:val="0"/>
          <w:i w:val="0"/>
          <w:iCs w:val="0"/>
          <w:color w:val="auto"/>
          <w:kern w:val="0"/>
          <w:sz w:val="21"/>
          <w:szCs w:val="21"/>
          <w:shd w:val="clear" w:fill="FFFFFF"/>
          <w:vertAlign w:val="baseline"/>
          <w:lang w:val="en-US" w:eastAsia="zh-CN" w:bidi="ar"/>
        </w:rPr>
        <w:t xml:space="preserve">    Version  uint8  // 协议版本，例如 1</w:t>
      </w:r>
    </w:p>
    <w:p w14:paraId="3920A8B0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="0" w:afterAutospacing="0" w:line="240" w:lineRule="auto"/>
        <w:ind w:leftChars="0" w:right="0"/>
        <w:textAlignment w:val="baseline"/>
        <w:outlineLvl w:val="9"/>
        <w:rPr>
          <w:rFonts w:hint="default" w:ascii="Times New Roman" w:hAnsi="Times New Roman" w:cs="Times New Roman" w:eastAsiaTheme="minorEastAsia"/>
          <w:b w:val="0"/>
          <w:bCs w:val="0"/>
          <w:i w:val="0"/>
          <w:iCs w:val="0"/>
          <w:color w:val="auto"/>
          <w:kern w:val="0"/>
          <w:sz w:val="21"/>
          <w:szCs w:val="21"/>
          <w:shd w:val="clear" w:fill="FFFFFF"/>
          <w:vertAlign w:val="baseline"/>
          <w:lang w:val="en-US" w:eastAsia="zh-CN" w:bidi="ar"/>
        </w:rPr>
      </w:pPr>
      <w:r>
        <w:rPr>
          <w:rFonts w:hint="default" w:ascii="Times New Roman" w:hAnsi="Times New Roman" w:cs="Times New Roman" w:eastAsiaTheme="minorEastAsia"/>
          <w:b w:val="0"/>
          <w:bCs w:val="0"/>
          <w:i w:val="0"/>
          <w:iCs w:val="0"/>
          <w:color w:val="auto"/>
          <w:kern w:val="0"/>
          <w:sz w:val="21"/>
          <w:szCs w:val="21"/>
          <w:shd w:val="clear" w:fill="FFFFFF"/>
          <w:vertAlign w:val="baseline"/>
          <w:lang w:val="en-US" w:eastAsia="zh-CN" w:bidi="ar"/>
        </w:rPr>
        <w:t xml:space="preserve">    Type     uint8  // 包类型: 0-请求, 1-响应, 2-心跳</w:t>
      </w:r>
    </w:p>
    <w:p w14:paraId="1BFF5A61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="0" w:afterAutospacing="0" w:line="240" w:lineRule="auto"/>
        <w:ind w:leftChars="0" w:right="0"/>
        <w:textAlignment w:val="baseline"/>
        <w:outlineLvl w:val="9"/>
        <w:rPr>
          <w:rFonts w:hint="default" w:ascii="Times New Roman" w:hAnsi="Times New Roman" w:cs="Times New Roman" w:eastAsiaTheme="minorEastAsia"/>
          <w:b w:val="0"/>
          <w:bCs w:val="0"/>
          <w:i w:val="0"/>
          <w:iCs w:val="0"/>
          <w:color w:val="auto"/>
          <w:kern w:val="0"/>
          <w:sz w:val="21"/>
          <w:szCs w:val="21"/>
          <w:shd w:val="clear" w:fill="FFFFFF"/>
          <w:vertAlign w:val="baseline"/>
          <w:lang w:val="en-US" w:eastAsia="zh-CN" w:bidi="ar"/>
        </w:rPr>
      </w:pPr>
      <w:r>
        <w:rPr>
          <w:rFonts w:hint="default" w:ascii="Times New Roman" w:hAnsi="Times New Roman" w:cs="Times New Roman" w:eastAsiaTheme="minorEastAsia"/>
          <w:b w:val="0"/>
          <w:bCs w:val="0"/>
          <w:i w:val="0"/>
          <w:iCs w:val="0"/>
          <w:color w:val="auto"/>
          <w:kern w:val="0"/>
          <w:sz w:val="21"/>
          <w:szCs w:val="21"/>
          <w:shd w:val="clear" w:fill="FFFFFF"/>
          <w:vertAlign w:val="baseline"/>
          <w:lang w:val="en-US" w:eastAsia="zh-CN" w:bidi="ar"/>
        </w:rPr>
        <w:t xml:space="preserve">    Command  uint16 // 指令码</w:t>
      </w:r>
    </w:p>
    <w:p w14:paraId="4A45DDE4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="0" w:afterAutospacing="0" w:line="240" w:lineRule="auto"/>
        <w:ind w:leftChars="0" w:right="0"/>
        <w:textAlignment w:val="baseline"/>
        <w:outlineLvl w:val="9"/>
        <w:rPr>
          <w:rFonts w:hint="default" w:ascii="Times New Roman" w:hAnsi="Times New Roman" w:cs="Times New Roman" w:eastAsiaTheme="minorEastAsia"/>
          <w:b w:val="0"/>
          <w:bCs w:val="0"/>
          <w:i w:val="0"/>
          <w:iCs w:val="0"/>
          <w:color w:val="auto"/>
          <w:kern w:val="0"/>
          <w:sz w:val="21"/>
          <w:szCs w:val="21"/>
          <w:shd w:val="clear" w:fill="FFFFFF"/>
          <w:vertAlign w:val="baseline"/>
          <w:lang w:val="en-US" w:eastAsia="zh-CN" w:bidi="ar"/>
        </w:rPr>
      </w:pPr>
      <w:r>
        <w:rPr>
          <w:rFonts w:hint="default" w:ascii="Times New Roman" w:hAnsi="Times New Roman" w:cs="Times New Roman" w:eastAsiaTheme="minorEastAsia"/>
          <w:b w:val="0"/>
          <w:bCs w:val="0"/>
          <w:i w:val="0"/>
          <w:iCs w:val="0"/>
          <w:color w:val="auto"/>
          <w:kern w:val="0"/>
          <w:sz w:val="21"/>
          <w:szCs w:val="21"/>
          <w:shd w:val="clear" w:fill="FFFFFF"/>
          <w:vertAlign w:val="baseline"/>
          <w:lang w:val="en-US" w:eastAsia="zh-CN" w:bidi="ar"/>
        </w:rPr>
        <w:t xml:space="preserve">    Seq      uint32 // 序列号，用于匹配请求响应</w:t>
      </w:r>
    </w:p>
    <w:p w14:paraId="5C3DFF07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="0" w:afterAutospacing="0" w:line="240" w:lineRule="auto"/>
        <w:ind w:leftChars="0" w:right="0"/>
        <w:textAlignment w:val="baseline"/>
        <w:outlineLvl w:val="9"/>
        <w:rPr>
          <w:rFonts w:hint="default" w:ascii="Times New Roman" w:hAnsi="Times New Roman" w:cs="Times New Roman" w:eastAsiaTheme="minorEastAsia"/>
          <w:b w:val="0"/>
          <w:bCs w:val="0"/>
          <w:i w:val="0"/>
          <w:iCs w:val="0"/>
          <w:color w:val="auto"/>
          <w:kern w:val="0"/>
          <w:sz w:val="21"/>
          <w:szCs w:val="21"/>
          <w:shd w:val="clear" w:fill="FFFFFF"/>
          <w:vertAlign w:val="baseline"/>
          <w:lang w:val="en-US" w:eastAsia="zh-CN" w:bidi="ar"/>
        </w:rPr>
      </w:pPr>
      <w:r>
        <w:rPr>
          <w:rFonts w:hint="default" w:ascii="Times New Roman" w:hAnsi="Times New Roman" w:cs="Times New Roman" w:eastAsiaTheme="minorEastAsia"/>
          <w:b w:val="0"/>
          <w:bCs w:val="0"/>
          <w:i w:val="0"/>
          <w:iCs w:val="0"/>
          <w:color w:val="auto"/>
          <w:kern w:val="0"/>
          <w:sz w:val="21"/>
          <w:szCs w:val="21"/>
          <w:shd w:val="clear" w:fill="FFFFFF"/>
          <w:vertAlign w:val="baseline"/>
          <w:lang w:val="en-US" w:eastAsia="zh-CN" w:bidi="ar"/>
        </w:rPr>
        <w:t xml:space="preserve">    Length   uint32 // Body部分长度</w:t>
      </w:r>
    </w:p>
    <w:p w14:paraId="7F052E80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="0" w:afterAutospacing="0" w:line="240" w:lineRule="auto"/>
        <w:ind w:leftChars="0" w:right="0"/>
        <w:textAlignment w:val="baseline"/>
        <w:outlineLvl w:val="9"/>
        <w:rPr>
          <w:rFonts w:hint="default" w:ascii="Times New Roman" w:hAnsi="Times New Roman" w:cs="Times New Roman" w:eastAsiaTheme="minorEastAsia"/>
          <w:b w:val="0"/>
          <w:bCs w:val="0"/>
          <w:i w:val="0"/>
          <w:iCs w:val="0"/>
          <w:color w:val="auto"/>
          <w:kern w:val="0"/>
          <w:sz w:val="21"/>
          <w:szCs w:val="21"/>
          <w:shd w:val="clear" w:fill="FFFFFF"/>
          <w:vertAlign w:val="baseline"/>
          <w:lang w:val="en-US" w:eastAsia="zh-CN" w:bidi="ar"/>
        </w:rPr>
      </w:pPr>
      <w:r>
        <w:rPr>
          <w:rFonts w:hint="default" w:ascii="Times New Roman" w:hAnsi="Times New Roman" w:cs="Times New Roman" w:eastAsiaTheme="minorEastAsia"/>
          <w:b w:val="0"/>
          <w:bCs w:val="0"/>
          <w:i w:val="0"/>
          <w:iCs w:val="0"/>
          <w:color w:val="auto"/>
          <w:kern w:val="0"/>
          <w:sz w:val="21"/>
          <w:szCs w:val="21"/>
          <w:shd w:val="clear" w:fill="FFFFFF"/>
          <w:vertAlign w:val="baseline"/>
          <w:lang w:val="en-US" w:eastAsia="zh-CN" w:bidi="ar"/>
        </w:rPr>
        <w:t>}</w:t>
      </w:r>
    </w:p>
    <w:p w14:paraId="5F86442D">
      <w:pPr>
        <w:keepNext w:val="0"/>
        <w:keepLines w:val="0"/>
        <w:pageBreakBefore w:val="0"/>
        <w:widowControl/>
        <w:numPr>
          <w:ilvl w:val="0"/>
          <w:numId w:val="7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="0" w:afterAutospacing="0" w:line="240" w:lineRule="auto"/>
        <w:ind w:left="425" w:leftChars="0" w:right="0" w:hanging="425" w:firstLineChars="0"/>
        <w:textAlignment w:val="baseline"/>
        <w:outlineLvl w:val="9"/>
        <w:rPr>
          <w:rFonts w:hint="default" w:ascii="Times New Roman" w:hAnsi="Times New Roman" w:cs="Times New Roman" w:eastAsiaTheme="minorEastAsia"/>
          <w:b w:val="0"/>
          <w:bCs w:val="0"/>
          <w:i w:val="0"/>
          <w:iCs w:val="0"/>
          <w:color w:val="auto"/>
          <w:kern w:val="0"/>
          <w:sz w:val="21"/>
          <w:szCs w:val="21"/>
          <w:shd w:val="clear" w:fill="FFFFFF"/>
          <w:vertAlign w:val="baseline"/>
          <w:lang w:val="en-US" w:eastAsia="zh-CN" w:bidi="ar"/>
        </w:rPr>
      </w:pPr>
      <w:r>
        <w:rPr>
          <w:rFonts w:hint="default" w:ascii="Times New Roman" w:hAnsi="Times New Roman" w:cs="Times New Roman" w:eastAsiaTheme="minorEastAsia"/>
          <w:b w:val="0"/>
          <w:bCs w:val="0"/>
          <w:i w:val="0"/>
          <w:iCs w:val="0"/>
          <w:color w:val="auto"/>
          <w:kern w:val="0"/>
          <w:sz w:val="21"/>
          <w:szCs w:val="21"/>
          <w:shd w:val="clear" w:fill="FFFFFF"/>
          <w:vertAlign w:val="baseline"/>
          <w:lang w:val="en-US" w:eastAsia="zh-CN" w:bidi="ar"/>
        </w:rPr>
        <w:t>请求结构体 (Request)​​</w:t>
      </w:r>
    </w:p>
    <w:p w14:paraId="19DF868C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="0" w:afterAutospacing="0" w:line="240" w:lineRule="auto"/>
        <w:ind w:leftChars="0" w:right="0"/>
        <w:textAlignment w:val="baseline"/>
        <w:outlineLvl w:val="9"/>
        <w:rPr>
          <w:rFonts w:hint="default" w:ascii="Times New Roman" w:hAnsi="Times New Roman" w:cs="Times New Roman" w:eastAsiaTheme="minorEastAsia"/>
          <w:b w:val="0"/>
          <w:bCs w:val="0"/>
          <w:i w:val="0"/>
          <w:iCs w:val="0"/>
          <w:color w:val="auto"/>
          <w:kern w:val="0"/>
          <w:sz w:val="21"/>
          <w:szCs w:val="21"/>
          <w:shd w:val="clear" w:fill="FFFFFF"/>
          <w:vertAlign w:val="baseline"/>
          <w:lang w:val="en-US" w:eastAsia="zh-CN" w:bidi="ar"/>
        </w:rPr>
      </w:pPr>
      <w:r>
        <w:rPr>
          <w:rFonts w:hint="default" w:ascii="Times New Roman" w:hAnsi="Times New Roman" w:cs="Times New Roman" w:eastAsiaTheme="minorEastAsia"/>
          <w:b w:val="0"/>
          <w:bCs w:val="0"/>
          <w:i w:val="0"/>
          <w:iCs w:val="0"/>
          <w:color w:val="auto"/>
          <w:kern w:val="0"/>
          <w:sz w:val="21"/>
          <w:szCs w:val="21"/>
          <w:shd w:val="clear" w:fill="FFFFFF"/>
          <w:vertAlign w:val="baseline"/>
          <w:lang w:val="en-US" w:eastAsia="zh-CN" w:bidi="ar"/>
        </w:rPr>
        <w:t>type AuthReq struct {// 连接认证请求</w:t>
      </w:r>
    </w:p>
    <w:p w14:paraId="2F527DFA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="0" w:afterAutospacing="0" w:line="240" w:lineRule="auto"/>
        <w:ind w:leftChars="0" w:right="0"/>
        <w:textAlignment w:val="baseline"/>
        <w:outlineLvl w:val="9"/>
        <w:rPr>
          <w:rFonts w:hint="default" w:ascii="Times New Roman" w:hAnsi="Times New Roman" w:cs="Times New Roman" w:eastAsiaTheme="minorEastAsia"/>
          <w:b w:val="0"/>
          <w:bCs w:val="0"/>
          <w:i w:val="0"/>
          <w:iCs w:val="0"/>
          <w:color w:val="auto"/>
          <w:kern w:val="0"/>
          <w:sz w:val="21"/>
          <w:szCs w:val="21"/>
          <w:shd w:val="clear" w:fill="FFFFFF"/>
          <w:vertAlign w:val="baseline"/>
          <w:lang w:val="en-US" w:eastAsia="zh-CN" w:bidi="ar"/>
        </w:rPr>
      </w:pPr>
      <w:r>
        <w:rPr>
          <w:rFonts w:hint="default" w:ascii="Times New Roman" w:hAnsi="Times New Roman" w:cs="Times New Roman" w:eastAsiaTheme="minorEastAsia"/>
          <w:b w:val="0"/>
          <w:bCs w:val="0"/>
          <w:i w:val="0"/>
          <w:iCs w:val="0"/>
          <w:color w:val="auto"/>
          <w:kern w:val="0"/>
          <w:sz w:val="21"/>
          <w:szCs w:val="21"/>
          <w:shd w:val="clear" w:fill="FFFFFF"/>
          <w:vertAlign w:val="baseline"/>
          <w:lang w:val="en-US" w:eastAsia="zh-CN" w:bidi="ar"/>
        </w:rPr>
        <w:t>Header</w:t>
      </w:r>
      <w:r>
        <w:rPr>
          <w:rFonts w:hint="eastAsia" w:ascii="Times New Roman" w:hAnsi="Times New Roman" w:cs="Times New Roman" w:eastAsiaTheme="minorEastAsia"/>
          <w:b w:val="0"/>
          <w:bCs w:val="0"/>
          <w:i w:val="0"/>
          <w:iCs w:val="0"/>
          <w:color w:val="auto"/>
          <w:kern w:val="0"/>
          <w:sz w:val="21"/>
          <w:szCs w:val="21"/>
          <w:shd w:val="clear" w:fill="FFFFFF"/>
          <w:vertAlign w:val="baseline"/>
          <w:lang w:val="en-US" w:eastAsia="zh-CN" w:bidi="ar"/>
        </w:rPr>
        <w:t xml:space="preserve">   </w:t>
      </w:r>
      <w:r>
        <w:rPr>
          <w:rFonts w:hint="default" w:ascii="Times New Roman" w:hAnsi="Times New Roman" w:cs="Times New Roman" w:eastAsiaTheme="minorEastAsia"/>
          <w:b w:val="0"/>
          <w:bCs w:val="0"/>
          <w:i w:val="0"/>
          <w:iCs w:val="0"/>
          <w:color w:val="auto"/>
          <w:kern w:val="0"/>
          <w:sz w:val="21"/>
          <w:szCs w:val="21"/>
          <w:shd w:val="clear" w:fill="FFFFFF"/>
          <w:vertAlign w:val="baseline"/>
          <w:lang w:val="en-US" w:eastAsia="zh-CN" w:bidi="ar"/>
        </w:rPr>
        <w:t>PacketHeader // Command: 0x01</w:t>
      </w:r>
    </w:p>
    <w:p w14:paraId="5290B1F7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="0" w:afterAutospacing="0" w:line="240" w:lineRule="auto"/>
        <w:ind w:leftChars="0" w:right="0"/>
        <w:textAlignment w:val="baseline"/>
        <w:outlineLvl w:val="9"/>
        <w:rPr>
          <w:rFonts w:hint="default" w:ascii="Times New Roman" w:hAnsi="Times New Roman" w:cs="Times New Roman" w:eastAsiaTheme="minorEastAsia"/>
          <w:b w:val="0"/>
          <w:bCs w:val="0"/>
          <w:i w:val="0"/>
          <w:iCs w:val="0"/>
          <w:color w:val="auto"/>
          <w:kern w:val="0"/>
          <w:sz w:val="21"/>
          <w:szCs w:val="21"/>
          <w:shd w:val="clear" w:fill="FFFFFF"/>
          <w:vertAlign w:val="baseline"/>
          <w:lang w:val="en-US" w:eastAsia="zh-CN" w:bidi="ar"/>
        </w:rPr>
      </w:pPr>
      <w:r>
        <w:rPr>
          <w:rFonts w:hint="default" w:ascii="Times New Roman" w:hAnsi="Times New Roman" w:cs="Times New Roman" w:eastAsiaTheme="minorEastAsia"/>
          <w:b w:val="0"/>
          <w:bCs w:val="0"/>
          <w:i w:val="0"/>
          <w:iCs w:val="0"/>
          <w:color w:val="auto"/>
          <w:kern w:val="0"/>
          <w:sz w:val="21"/>
          <w:szCs w:val="21"/>
          <w:shd w:val="clear" w:fill="FFFFFF"/>
          <w:vertAlign w:val="baseline"/>
          <w:lang w:val="en-US" w:eastAsia="zh-CN" w:bidi="ar"/>
        </w:rPr>
        <w:t xml:space="preserve">    Username [32]byte     // 固定长度用户名</w:t>
      </w:r>
    </w:p>
    <w:p w14:paraId="3443499C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="0" w:afterAutospacing="0" w:line="240" w:lineRule="auto"/>
        <w:ind w:leftChars="0" w:right="0"/>
        <w:textAlignment w:val="baseline"/>
        <w:outlineLvl w:val="9"/>
        <w:rPr>
          <w:rFonts w:hint="default" w:ascii="Times New Roman" w:hAnsi="Times New Roman" w:cs="Times New Roman" w:eastAsiaTheme="minorEastAsia"/>
          <w:b w:val="0"/>
          <w:bCs w:val="0"/>
          <w:i w:val="0"/>
          <w:iCs w:val="0"/>
          <w:color w:val="auto"/>
          <w:kern w:val="0"/>
          <w:sz w:val="21"/>
          <w:szCs w:val="21"/>
          <w:shd w:val="clear" w:fill="FFFFFF"/>
          <w:vertAlign w:val="baseline"/>
          <w:lang w:val="en-US" w:eastAsia="zh-CN" w:bidi="ar"/>
        </w:rPr>
      </w:pPr>
      <w:r>
        <w:rPr>
          <w:rFonts w:hint="default" w:ascii="Times New Roman" w:hAnsi="Times New Roman" w:cs="Times New Roman" w:eastAsiaTheme="minorEastAsia"/>
          <w:b w:val="0"/>
          <w:bCs w:val="0"/>
          <w:i w:val="0"/>
          <w:iCs w:val="0"/>
          <w:color w:val="auto"/>
          <w:kern w:val="0"/>
          <w:sz w:val="21"/>
          <w:szCs w:val="21"/>
          <w:shd w:val="clear" w:fill="FFFFFF"/>
          <w:vertAlign w:val="baseline"/>
          <w:lang w:val="en-US" w:eastAsia="zh-CN" w:bidi="ar"/>
        </w:rPr>
        <w:t xml:space="preserve">    Password [32]byte     // 固定长度密码</w:t>
      </w:r>
    </w:p>
    <w:p w14:paraId="4EB25446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="0" w:afterAutospacing="0" w:line="240" w:lineRule="auto"/>
        <w:ind w:leftChars="0" w:right="0"/>
        <w:textAlignment w:val="baseline"/>
        <w:outlineLvl w:val="9"/>
        <w:rPr>
          <w:rFonts w:hint="default" w:ascii="Times New Roman" w:hAnsi="Times New Roman" w:cs="Times New Roman" w:eastAsiaTheme="minorEastAsia"/>
          <w:b w:val="0"/>
          <w:bCs w:val="0"/>
          <w:i w:val="0"/>
          <w:iCs w:val="0"/>
          <w:color w:val="auto"/>
          <w:kern w:val="0"/>
          <w:sz w:val="21"/>
          <w:szCs w:val="21"/>
          <w:shd w:val="clear" w:fill="FFFFFF"/>
          <w:vertAlign w:val="baseline"/>
          <w:lang w:val="en-US" w:eastAsia="zh-CN" w:bidi="ar"/>
        </w:rPr>
      </w:pPr>
      <w:r>
        <w:rPr>
          <w:rFonts w:hint="default" w:ascii="Times New Roman" w:hAnsi="Times New Roman" w:cs="Times New Roman" w:eastAsiaTheme="minorEastAsia"/>
          <w:b w:val="0"/>
          <w:bCs w:val="0"/>
          <w:i w:val="0"/>
          <w:iCs w:val="0"/>
          <w:color w:val="auto"/>
          <w:kern w:val="0"/>
          <w:sz w:val="21"/>
          <w:szCs w:val="21"/>
          <w:shd w:val="clear" w:fill="FFFFFF"/>
          <w:vertAlign w:val="baseline"/>
          <w:lang w:val="en-US" w:eastAsia="zh-CN" w:bidi="ar"/>
        </w:rPr>
        <w:t>}</w:t>
      </w:r>
    </w:p>
    <w:p w14:paraId="771E1B56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="0" w:afterAutospacing="0" w:line="240" w:lineRule="auto"/>
        <w:ind w:leftChars="0" w:right="0"/>
        <w:textAlignment w:val="baseline"/>
        <w:outlineLvl w:val="9"/>
        <w:rPr>
          <w:rFonts w:hint="default" w:ascii="Times New Roman" w:hAnsi="Times New Roman" w:cs="Times New Roman" w:eastAsiaTheme="minorEastAsia"/>
          <w:b w:val="0"/>
          <w:bCs w:val="0"/>
          <w:i w:val="0"/>
          <w:iCs w:val="0"/>
          <w:color w:val="auto"/>
          <w:kern w:val="0"/>
          <w:sz w:val="21"/>
          <w:szCs w:val="21"/>
          <w:shd w:val="clear" w:fill="FFFFFF"/>
          <w:vertAlign w:val="baseline"/>
          <w:lang w:val="en-US" w:eastAsia="zh-CN" w:bidi="ar"/>
        </w:rPr>
      </w:pPr>
      <w:r>
        <w:rPr>
          <w:rFonts w:hint="default" w:ascii="Times New Roman" w:hAnsi="Times New Roman" w:cs="Times New Roman" w:eastAsiaTheme="minorEastAsia"/>
          <w:b w:val="0"/>
          <w:bCs w:val="0"/>
          <w:i w:val="0"/>
          <w:iCs w:val="0"/>
          <w:color w:val="auto"/>
          <w:kern w:val="0"/>
          <w:sz w:val="21"/>
          <w:szCs w:val="21"/>
          <w:shd w:val="clear" w:fill="FFFFFF"/>
          <w:vertAlign w:val="baseline"/>
          <w:lang w:val="en-US" w:eastAsia="zh-CN" w:bidi="ar"/>
        </w:rPr>
        <w:t>// SQL执行请求type ExecReq struct {</w:t>
      </w:r>
    </w:p>
    <w:p w14:paraId="0D350858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="0" w:afterAutospacing="0" w:line="240" w:lineRule="auto"/>
        <w:ind w:leftChars="0" w:right="0"/>
        <w:textAlignment w:val="baseline"/>
        <w:outlineLvl w:val="9"/>
        <w:rPr>
          <w:rFonts w:hint="default" w:ascii="Times New Roman" w:hAnsi="Times New Roman" w:cs="Times New Roman" w:eastAsiaTheme="minorEastAsia"/>
          <w:b w:val="0"/>
          <w:bCs w:val="0"/>
          <w:i w:val="0"/>
          <w:iCs w:val="0"/>
          <w:color w:val="auto"/>
          <w:kern w:val="0"/>
          <w:sz w:val="21"/>
          <w:szCs w:val="21"/>
          <w:shd w:val="clear" w:fill="FFFFFF"/>
          <w:vertAlign w:val="baseline"/>
          <w:lang w:val="en-US" w:eastAsia="zh-CN" w:bidi="ar"/>
        </w:rPr>
      </w:pPr>
      <w:r>
        <w:rPr>
          <w:rFonts w:hint="default" w:ascii="Times New Roman" w:hAnsi="Times New Roman" w:cs="Times New Roman" w:eastAsiaTheme="minorEastAsia"/>
          <w:b w:val="0"/>
          <w:bCs w:val="0"/>
          <w:i w:val="0"/>
          <w:iCs w:val="0"/>
          <w:color w:val="auto"/>
          <w:kern w:val="0"/>
          <w:sz w:val="21"/>
          <w:szCs w:val="21"/>
          <w:shd w:val="clear" w:fill="FFFFFF"/>
          <w:vertAlign w:val="baseline"/>
          <w:lang w:val="en-US" w:eastAsia="zh-CN" w:bidi="ar"/>
        </w:rPr>
        <w:t xml:space="preserve">    Header PacketHeader // Command: 0x02</w:t>
      </w:r>
    </w:p>
    <w:p w14:paraId="1A82CB6D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="0" w:afterAutospacing="0" w:line="240" w:lineRule="auto"/>
        <w:ind w:leftChars="0" w:right="0"/>
        <w:textAlignment w:val="baseline"/>
        <w:outlineLvl w:val="9"/>
        <w:rPr>
          <w:rFonts w:hint="default" w:ascii="Times New Roman" w:hAnsi="Times New Roman" w:cs="Times New Roman" w:eastAsiaTheme="minorEastAsia"/>
          <w:b w:val="0"/>
          <w:bCs w:val="0"/>
          <w:i w:val="0"/>
          <w:iCs w:val="0"/>
          <w:color w:val="auto"/>
          <w:kern w:val="0"/>
          <w:sz w:val="21"/>
          <w:szCs w:val="21"/>
          <w:shd w:val="clear" w:fill="FFFFFF"/>
          <w:vertAlign w:val="baseline"/>
          <w:lang w:val="en-US" w:eastAsia="zh-CN" w:bidi="ar"/>
        </w:rPr>
      </w:pPr>
      <w:r>
        <w:rPr>
          <w:rFonts w:hint="default" w:ascii="Times New Roman" w:hAnsi="Times New Roman" w:cs="Times New Roman" w:eastAsiaTheme="minorEastAsia"/>
          <w:b w:val="0"/>
          <w:bCs w:val="0"/>
          <w:i w:val="0"/>
          <w:iCs w:val="0"/>
          <w:color w:val="auto"/>
          <w:kern w:val="0"/>
          <w:sz w:val="21"/>
          <w:szCs w:val="21"/>
          <w:shd w:val="clear" w:fill="FFFFFF"/>
          <w:vertAlign w:val="baseline"/>
          <w:lang w:val="en-US" w:eastAsia="zh-CN" w:bidi="ar"/>
        </w:rPr>
        <w:t xml:space="preserve">    SQL    []byte       // 变长SQL语句</w:t>
      </w:r>
    </w:p>
    <w:p w14:paraId="1B5D6AA7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="0" w:afterAutospacing="0" w:line="240" w:lineRule="auto"/>
        <w:ind w:leftChars="0" w:right="0"/>
        <w:textAlignment w:val="baseline"/>
        <w:outlineLvl w:val="9"/>
        <w:rPr>
          <w:rFonts w:hint="default" w:ascii="Times New Roman" w:hAnsi="Times New Roman" w:cs="Times New Roman" w:eastAsiaTheme="minorEastAsia"/>
          <w:b w:val="0"/>
          <w:bCs w:val="0"/>
          <w:i w:val="0"/>
          <w:iCs w:val="0"/>
          <w:color w:val="auto"/>
          <w:kern w:val="0"/>
          <w:sz w:val="21"/>
          <w:szCs w:val="21"/>
          <w:shd w:val="clear" w:fill="FFFFFF"/>
          <w:vertAlign w:val="baseline"/>
          <w:lang w:val="en-US" w:eastAsia="zh-CN" w:bidi="ar"/>
        </w:rPr>
      </w:pPr>
      <w:r>
        <w:rPr>
          <w:rFonts w:hint="default" w:ascii="Times New Roman" w:hAnsi="Times New Roman" w:cs="Times New Roman" w:eastAsiaTheme="minorEastAsia"/>
          <w:b w:val="0"/>
          <w:bCs w:val="0"/>
          <w:i w:val="0"/>
          <w:iCs w:val="0"/>
          <w:color w:val="auto"/>
          <w:kern w:val="0"/>
          <w:sz w:val="21"/>
          <w:szCs w:val="21"/>
          <w:shd w:val="clear" w:fill="FFFFFF"/>
          <w:vertAlign w:val="baseline"/>
          <w:lang w:val="en-US" w:eastAsia="zh-CN" w:bidi="ar"/>
        </w:rPr>
        <w:t>}</w:t>
      </w:r>
    </w:p>
    <w:p w14:paraId="2C591C66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="0" w:afterAutospacing="0" w:line="240" w:lineRule="auto"/>
        <w:ind w:leftChars="0" w:right="0"/>
        <w:textAlignment w:val="baseline"/>
        <w:outlineLvl w:val="9"/>
        <w:rPr>
          <w:rFonts w:hint="default" w:ascii="Times New Roman" w:hAnsi="Times New Roman" w:cs="Times New Roman" w:eastAsiaTheme="minorEastAsia"/>
          <w:b w:val="0"/>
          <w:bCs w:val="0"/>
          <w:i w:val="0"/>
          <w:iCs w:val="0"/>
          <w:color w:val="auto"/>
          <w:kern w:val="0"/>
          <w:sz w:val="21"/>
          <w:szCs w:val="21"/>
          <w:shd w:val="clear" w:fill="FFFFFF"/>
          <w:vertAlign w:val="baseline"/>
          <w:lang w:val="en-US" w:eastAsia="zh-CN" w:bidi="ar"/>
        </w:rPr>
      </w:pPr>
      <w:r>
        <w:rPr>
          <w:rFonts w:hint="default" w:ascii="Times New Roman" w:hAnsi="Times New Roman" w:cs="Times New Roman" w:eastAsiaTheme="minorEastAsia"/>
          <w:b w:val="0"/>
          <w:bCs w:val="0"/>
          <w:i w:val="0"/>
          <w:iCs w:val="0"/>
          <w:color w:val="auto"/>
          <w:kern w:val="0"/>
          <w:sz w:val="21"/>
          <w:szCs w:val="21"/>
          <w:shd w:val="clear" w:fill="FFFFFF"/>
          <w:vertAlign w:val="baseline"/>
          <w:lang w:val="en-US" w:eastAsia="zh-CN" w:bidi="ar"/>
        </w:rPr>
        <w:t>// 连接模式设置请求type SetModeReq struct {</w:t>
      </w:r>
    </w:p>
    <w:p w14:paraId="41231E0D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="0" w:afterAutospacing="0" w:line="240" w:lineRule="auto"/>
        <w:ind w:leftChars="0" w:right="0"/>
        <w:textAlignment w:val="baseline"/>
        <w:outlineLvl w:val="9"/>
        <w:rPr>
          <w:rFonts w:hint="default" w:ascii="Times New Roman" w:hAnsi="Times New Roman" w:cs="Times New Roman" w:eastAsiaTheme="minorEastAsia"/>
          <w:b w:val="0"/>
          <w:bCs w:val="0"/>
          <w:i w:val="0"/>
          <w:iCs w:val="0"/>
          <w:color w:val="auto"/>
          <w:kern w:val="0"/>
          <w:sz w:val="21"/>
          <w:szCs w:val="21"/>
          <w:shd w:val="clear" w:fill="FFFFFF"/>
          <w:vertAlign w:val="baseline"/>
          <w:lang w:val="en-US" w:eastAsia="zh-CN" w:bidi="ar"/>
        </w:rPr>
      </w:pPr>
      <w:r>
        <w:rPr>
          <w:rFonts w:hint="default" w:ascii="Times New Roman" w:hAnsi="Times New Roman" w:cs="Times New Roman" w:eastAsiaTheme="minorEastAsia"/>
          <w:b w:val="0"/>
          <w:bCs w:val="0"/>
          <w:i w:val="0"/>
          <w:iCs w:val="0"/>
          <w:color w:val="auto"/>
          <w:kern w:val="0"/>
          <w:sz w:val="21"/>
          <w:szCs w:val="21"/>
          <w:shd w:val="clear" w:fill="FFFFFF"/>
          <w:vertAlign w:val="baseline"/>
          <w:lang w:val="en-US" w:eastAsia="zh-CN" w:bidi="ar"/>
        </w:rPr>
        <w:t xml:space="preserve">    Header PacketHeader // Command: 0x03</w:t>
      </w:r>
    </w:p>
    <w:p w14:paraId="374B599D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="0" w:afterAutospacing="0" w:line="240" w:lineRule="auto"/>
        <w:ind w:leftChars="0" w:right="0"/>
        <w:textAlignment w:val="baseline"/>
        <w:outlineLvl w:val="9"/>
        <w:rPr>
          <w:rFonts w:hint="default" w:ascii="Times New Roman" w:hAnsi="Times New Roman" w:cs="Times New Roman" w:eastAsiaTheme="minorEastAsia"/>
          <w:b w:val="0"/>
          <w:bCs w:val="0"/>
          <w:i w:val="0"/>
          <w:iCs w:val="0"/>
          <w:color w:val="auto"/>
          <w:kern w:val="0"/>
          <w:sz w:val="21"/>
          <w:szCs w:val="21"/>
          <w:shd w:val="clear" w:fill="FFFFFF"/>
          <w:vertAlign w:val="baseline"/>
          <w:lang w:val="en-US" w:eastAsia="zh-CN" w:bidi="ar"/>
        </w:rPr>
      </w:pPr>
      <w:r>
        <w:rPr>
          <w:rFonts w:hint="default" w:ascii="Times New Roman" w:hAnsi="Times New Roman" w:cs="Times New Roman" w:eastAsiaTheme="minorEastAsia"/>
          <w:b w:val="0"/>
          <w:bCs w:val="0"/>
          <w:i w:val="0"/>
          <w:iCs w:val="0"/>
          <w:color w:val="auto"/>
          <w:kern w:val="0"/>
          <w:sz w:val="21"/>
          <w:szCs w:val="21"/>
          <w:shd w:val="clear" w:fill="FFFFFF"/>
          <w:vertAlign w:val="baseline"/>
          <w:lang w:val="en-US" w:eastAsia="zh-CN" w:bidi="ar"/>
        </w:rPr>
        <w:t xml:space="preserve">    Mode   uint8        // 0-单例模式, 1-连接池模式</w:t>
      </w:r>
    </w:p>
    <w:p w14:paraId="2F47219C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="0" w:afterAutospacing="0" w:line="240" w:lineRule="auto"/>
        <w:ind w:leftChars="0" w:right="0"/>
        <w:textAlignment w:val="baseline"/>
        <w:outlineLvl w:val="9"/>
        <w:rPr>
          <w:rFonts w:hint="default" w:ascii="Times New Roman" w:hAnsi="Times New Roman" w:cs="Times New Roman" w:eastAsiaTheme="minorEastAsia"/>
          <w:b w:val="0"/>
          <w:bCs w:val="0"/>
          <w:i w:val="0"/>
          <w:iCs w:val="0"/>
          <w:color w:val="auto"/>
          <w:kern w:val="0"/>
          <w:sz w:val="21"/>
          <w:szCs w:val="21"/>
          <w:shd w:val="clear" w:fill="FFFFFF"/>
          <w:vertAlign w:val="baseline"/>
          <w:lang w:val="en-US" w:eastAsia="zh-CN" w:bidi="ar"/>
        </w:rPr>
      </w:pPr>
      <w:r>
        <w:rPr>
          <w:rFonts w:hint="default" w:ascii="Times New Roman" w:hAnsi="Times New Roman" w:cs="Times New Roman" w:eastAsiaTheme="minorEastAsia"/>
          <w:b w:val="0"/>
          <w:bCs w:val="0"/>
          <w:i w:val="0"/>
          <w:iCs w:val="0"/>
          <w:color w:val="auto"/>
          <w:kern w:val="0"/>
          <w:sz w:val="21"/>
          <w:szCs w:val="21"/>
          <w:shd w:val="clear" w:fill="FFFFFF"/>
          <w:vertAlign w:val="baseline"/>
          <w:lang w:val="en-US" w:eastAsia="zh-CN" w:bidi="ar"/>
        </w:rPr>
        <w:t xml:space="preserve">    MaxConn uint16      // 连接池最大连接数</w:t>
      </w:r>
    </w:p>
    <w:p w14:paraId="66128083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="0" w:afterAutospacing="0" w:line="240" w:lineRule="auto"/>
        <w:ind w:leftChars="0" w:right="0"/>
        <w:textAlignment w:val="baseline"/>
        <w:outlineLvl w:val="9"/>
        <w:rPr>
          <w:rFonts w:hint="default" w:ascii="Times New Roman" w:hAnsi="Times New Roman" w:cs="Times New Roman" w:eastAsiaTheme="minorEastAsia"/>
          <w:b w:val="0"/>
          <w:bCs w:val="0"/>
          <w:i w:val="0"/>
          <w:iCs w:val="0"/>
          <w:color w:val="auto"/>
          <w:kern w:val="0"/>
          <w:sz w:val="21"/>
          <w:szCs w:val="21"/>
          <w:shd w:val="clear" w:fill="FFFFFF"/>
          <w:vertAlign w:val="baseline"/>
          <w:lang w:val="en-US" w:eastAsia="zh-CN" w:bidi="ar"/>
        </w:rPr>
      </w:pPr>
      <w:r>
        <w:rPr>
          <w:rFonts w:hint="default" w:ascii="Times New Roman" w:hAnsi="Times New Roman" w:cs="Times New Roman" w:eastAsiaTheme="minorEastAsia"/>
          <w:b w:val="0"/>
          <w:bCs w:val="0"/>
          <w:i w:val="0"/>
          <w:iCs w:val="0"/>
          <w:color w:val="auto"/>
          <w:kern w:val="0"/>
          <w:sz w:val="21"/>
          <w:szCs w:val="21"/>
          <w:shd w:val="clear" w:fill="FFFFFF"/>
          <w:vertAlign w:val="baseline"/>
          <w:lang w:val="en-US" w:eastAsia="zh-CN" w:bidi="ar"/>
        </w:rPr>
        <w:t>}</w:t>
      </w:r>
    </w:p>
    <w:p w14:paraId="1AF824B8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="0" w:afterAutospacing="0" w:line="240" w:lineRule="auto"/>
        <w:ind w:leftChars="0" w:right="0"/>
        <w:textAlignment w:val="baseline"/>
        <w:outlineLvl w:val="9"/>
        <w:rPr>
          <w:rFonts w:hint="default" w:ascii="Times New Roman" w:hAnsi="Times New Roman" w:cs="Times New Roman" w:eastAsiaTheme="minorEastAsia"/>
          <w:b w:val="0"/>
          <w:bCs w:val="0"/>
          <w:i w:val="0"/>
          <w:iCs w:val="0"/>
          <w:color w:val="auto"/>
          <w:kern w:val="0"/>
          <w:sz w:val="21"/>
          <w:szCs w:val="21"/>
          <w:shd w:val="clear" w:fill="FFFFFF"/>
          <w:vertAlign w:val="baseline"/>
          <w:lang w:val="en-US" w:eastAsia="zh-CN" w:bidi="ar"/>
        </w:rPr>
      </w:pPr>
      <w:r>
        <w:rPr>
          <w:rFonts w:hint="default" w:ascii="Times New Roman" w:hAnsi="Times New Roman" w:cs="Times New Roman" w:eastAsiaTheme="minorEastAsia"/>
          <w:b w:val="0"/>
          <w:bCs w:val="0"/>
          <w:i w:val="0"/>
          <w:iCs w:val="0"/>
          <w:color w:val="auto"/>
          <w:kern w:val="0"/>
          <w:sz w:val="21"/>
          <w:szCs w:val="21"/>
          <w:shd w:val="clear" w:fill="FFFFFF"/>
          <w:vertAlign w:val="baseline"/>
          <w:lang w:val="en-US" w:eastAsia="zh-CN" w:bidi="ar"/>
        </w:rPr>
        <w:t>// 心跳请求type HeartbeatReq struct {</w:t>
      </w:r>
    </w:p>
    <w:p w14:paraId="06830625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="0" w:afterAutospacing="0" w:line="240" w:lineRule="auto"/>
        <w:ind w:leftChars="0" w:right="0"/>
        <w:textAlignment w:val="baseline"/>
        <w:outlineLvl w:val="9"/>
        <w:rPr>
          <w:rFonts w:hint="default" w:ascii="Times New Roman" w:hAnsi="Times New Roman" w:cs="Times New Roman" w:eastAsiaTheme="minorEastAsia"/>
          <w:b w:val="0"/>
          <w:bCs w:val="0"/>
          <w:i w:val="0"/>
          <w:iCs w:val="0"/>
          <w:color w:val="auto"/>
          <w:kern w:val="0"/>
          <w:sz w:val="21"/>
          <w:szCs w:val="21"/>
          <w:shd w:val="clear" w:fill="FFFFFF"/>
          <w:vertAlign w:val="baseline"/>
          <w:lang w:val="en-US" w:eastAsia="zh-CN" w:bidi="ar"/>
        </w:rPr>
      </w:pPr>
      <w:r>
        <w:rPr>
          <w:rFonts w:hint="default" w:ascii="Times New Roman" w:hAnsi="Times New Roman" w:cs="Times New Roman" w:eastAsiaTheme="minorEastAsia"/>
          <w:b w:val="0"/>
          <w:bCs w:val="0"/>
          <w:i w:val="0"/>
          <w:iCs w:val="0"/>
          <w:color w:val="auto"/>
          <w:kern w:val="0"/>
          <w:sz w:val="21"/>
          <w:szCs w:val="21"/>
          <w:shd w:val="clear" w:fill="FFFFFF"/>
          <w:vertAlign w:val="baseline"/>
          <w:lang w:val="en-US" w:eastAsia="zh-CN" w:bidi="ar"/>
        </w:rPr>
        <w:t xml:space="preserve">    Header PacketHeader // Command: 0xFE</w:t>
      </w:r>
    </w:p>
    <w:p w14:paraId="5F79A13E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="0" w:afterAutospacing="0" w:line="240" w:lineRule="auto"/>
        <w:ind w:leftChars="0" w:right="0"/>
        <w:textAlignment w:val="baseline"/>
        <w:outlineLvl w:val="9"/>
        <w:rPr>
          <w:rFonts w:hint="default" w:ascii="Times New Roman" w:hAnsi="Times New Roman" w:cs="Times New Roman" w:eastAsiaTheme="minorEastAsia"/>
          <w:b w:val="0"/>
          <w:bCs w:val="0"/>
          <w:i w:val="0"/>
          <w:iCs w:val="0"/>
          <w:color w:val="auto"/>
          <w:kern w:val="0"/>
          <w:sz w:val="21"/>
          <w:szCs w:val="21"/>
          <w:shd w:val="clear" w:fill="FFFFFF"/>
          <w:vertAlign w:val="baseline"/>
          <w:lang w:val="en-US" w:eastAsia="zh-CN" w:bidi="ar"/>
        </w:rPr>
      </w:pPr>
      <w:r>
        <w:rPr>
          <w:rFonts w:hint="default" w:ascii="Times New Roman" w:hAnsi="Times New Roman" w:cs="Times New Roman" w:eastAsiaTheme="minorEastAsia"/>
          <w:b w:val="0"/>
          <w:bCs w:val="0"/>
          <w:i w:val="0"/>
          <w:iCs w:val="0"/>
          <w:color w:val="auto"/>
          <w:kern w:val="0"/>
          <w:sz w:val="21"/>
          <w:szCs w:val="21"/>
          <w:shd w:val="clear" w:fill="FFFFFF"/>
          <w:vertAlign w:val="baseline"/>
          <w:lang w:val="en-US" w:eastAsia="zh-CN" w:bidi="ar"/>
        </w:rPr>
        <w:t>}</w:t>
      </w:r>
    </w:p>
    <w:p w14:paraId="39663F4D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="0" w:afterAutospacing="0" w:line="240" w:lineRule="auto"/>
        <w:ind w:leftChars="0" w:right="0"/>
        <w:textAlignment w:val="baseline"/>
        <w:outlineLvl w:val="9"/>
        <w:rPr>
          <w:rFonts w:hint="default" w:ascii="Times New Roman" w:hAnsi="Times New Roman" w:cs="Times New Roman" w:eastAsiaTheme="minorEastAsia"/>
          <w:b w:val="0"/>
          <w:bCs w:val="0"/>
          <w:i w:val="0"/>
          <w:iCs w:val="0"/>
          <w:color w:val="auto"/>
          <w:kern w:val="0"/>
          <w:sz w:val="21"/>
          <w:szCs w:val="21"/>
          <w:shd w:val="clear" w:fill="FFFFFF"/>
          <w:vertAlign w:val="baseline"/>
          <w:lang w:val="en-US" w:eastAsia="zh-CN" w:bidi="ar"/>
        </w:rPr>
      </w:pPr>
      <w:r>
        <w:rPr>
          <w:rFonts w:hint="default" w:ascii="Times New Roman" w:hAnsi="Times New Roman" w:cs="Times New Roman" w:eastAsiaTheme="minorEastAsia"/>
          <w:b w:val="0"/>
          <w:bCs w:val="0"/>
          <w:i w:val="0"/>
          <w:iCs w:val="0"/>
          <w:color w:val="auto"/>
          <w:kern w:val="0"/>
          <w:sz w:val="21"/>
          <w:szCs w:val="21"/>
          <w:shd w:val="clear" w:fill="FFFFFF"/>
          <w:vertAlign w:val="baseline"/>
          <w:lang w:val="en-US" w:eastAsia="zh-CN" w:bidi="ar"/>
        </w:rPr>
        <w:t>响应结构体 (Response)​​</w:t>
      </w:r>
    </w:p>
    <w:p w14:paraId="67AA4C95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="0" w:afterAutospacing="0" w:line="240" w:lineRule="auto"/>
        <w:ind w:leftChars="0" w:right="0"/>
        <w:textAlignment w:val="baseline"/>
        <w:outlineLvl w:val="9"/>
        <w:rPr>
          <w:rFonts w:hint="default" w:ascii="Times New Roman" w:hAnsi="Times New Roman" w:cs="Times New Roman" w:eastAsiaTheme="minorEastAsia"/>
          <w:b w:val="0"/>
          <w:bCs w:val="0"/>
          <w:i w:val="0"/>
          <w:iCs w:val="0"/>
          <w:color w:val="auto"/>
          <w:kern w:val="0"/>
          <w:sz w:val="21"/>
          <w:szCs w:val="21"/>
          <w:shd w:val="clear" w:fill="FFFFFF"/>
          <w:vertAlign w:val="baseline"/>
          <w:lang w:val="en-US" w:eastAsia="zh-CN" w:bidi="ar"/>
        </w:rPr>
      </w:pPr>
      <w:r>
        <w:rPr>
          <w:rFonts w:hint="default" w:ascii="Times New Roman" w:hAnsi="Times New Roman" w:cs="Times New Roman" w:eastAsiaTheme="minorEastAsia"/>
          <w:b w:val="0"/>
          <w:bCs w:val="0"/>
          <w:i w:val="0"/>
          <w:iCs w:val="0"/>
          <w:color w:val="auto"/>
          <w:kern w:val="0"/>
          <w:sz w:val="21"/>
          <w:szCs w:val="21"/>
          <w:shd w:val="clear" w:fill="FFFFFF"/>
          <w:vertAlign w:val="baseline"/>
          <w:lang w:val="en-US" w:eastAsia="zh-CN" w:bidi="ar"/>
        </w:rPr>
        <w:t>// 通用响应头type BaseResp struct {</w:t>
      </w:r>
    </w:p>
    <w:p w14:paraId="103059AE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="0" w:afterAutospacing="0" w:line="240" w:lineRule="auto"/>
        <w:ind w:leftChars="0" w:right="0"/>
        <w:textAlignment w:val="baseline"/>
        <w:outlineLvl w:val="9"/>
        <w:rPr>
          <w:rFonts w:hint="default" w:ascii="Times New Roman" w:hAnsi="Times New Roman" w:cs="Times New Roman" w:eastAsiaTheme="minorEastAsia"/>
          <w:b w:val="0"/>
          <w:bCs w:val="0"/>
          <w:i w:val="0"/>
          <w:iCs w:val="0"/>
          <w:color w:val="auto"/>
          <w:kern w:val="0"/>
          <w:sz w:val="21"/>
          <w:szCs w:val="21"/>
          <w:shd w:val="clear" w:fill="FFFFFF"/>
          <w:vertAlign w:val="baseline"/>
          <w:lang w:val="en-US" w:eastAsia="zh-CN" w:bidi="ar"/>
        </w:rPr>
      </w:pPr>
      <w:r>
        <w:rPr>
          <w:rFonts w:hint="default" w:ascii="Times New Roman" w:hAnsi="Times New Roman" w:cs="Times New Roman" w:eastAsiaTheme="minorEastAsia"/>
          <w:b w:val="0"/>
          <w:bCs w:val="0"/>
          <w:i w:val="0"/>
          <w:iCs w:val="0"/>
          <w:color w:val="auto"/>
          <w:kern w:val="0"/>
          <w:sz w:val="21"/>
          <w:szCs w:val="21"/>
          <w:shd w:val="clear" w:fill="FFFFFF"/>
          <w:vertAlign w:val="baseline"/>
          <w:lang w:val="en-US" w:eastAsia="zh-CN" w:bidi="ar"/>
        </w:rPr>
        <w:t xml:space="preserve">    Header PacketHeader // Type=1, Command与对应请求一致</w:t>
      </w:r>
    </w:p>
    <w:p w14:paraId="3225B51A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="0" w:afterAutospacing="0" w:line="240" w:lineRule="auto"/>
        <w:ind w:leftChars="0" w:right="0"/>
        <w:textAlignment w:val="baseline"/>
        <w:outlineLvl w:val="9"/>
        <w:rPr>
          <w:rFonts w:hint="default" w:ascii="Times New Roman" w:hAnsi="Times New Roman" w:cs="Times New Roman" w:eastAsiaTheme="minorEastAsia"/>
          <w:b w:val="0"/>
          <w:bCs w:val="0"/>
          <w:i w:val="0"/>
          <w:iCs w:val="0"/>
          <w:color w:val="auto"/>
          <w:kern w:val="0"/>
          <w:sz w:val="21"/>
          <w:szCs w:val="21"/>
          <w:shd w:val="clear" w:fill="FFFFFF"/>
          <w:vertAlign w:val="baseline"/>
          <w:lang w:val="en-US" w:eastAsia="zh-CN" w:bidi="ar"/>
        </w:rPr>
      </w:pPr>
      <w:r>
        <w:rPr>
          <w:rFonts w:hint="default" w:ascii="Times New Roman" w:hAnsi="Times New Roman" w:cs="Times New Roman" w:eastAsiaTheme="minorEastAsia"/>
          <w:b w:val="0"/>
          <w:bCs w:val="0"/>
          <w:i w:val="0"/>
          <w:iCs w:val="0"/>
          <w:color w:val="auto"/>
          <w:kern w:val="0"/>
          <w:sz w:val="21"/>
          <w:szCs w:val="21"/>
          <w:shd w:val="clear" w:fill="FFFFFF"/>
          <w:vertAlign w:val="baseline"/>
          <w:lang w:val="en-US" w:eastAsia="zh-CN" w:bidi="ar"/>
        </w:rPr>
        <w:t xml:space="preserve">    Code   uint16       // 状态码: 0-成功, 其他-错误</w:t>
      </w:r>
    </w:p>
    <w:p w14:paraId="7F2F92CD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="0" w:afterAutospacing="0" w:line="240" w:lineRule="auto"/>
        <w:ind w:leftChars="0" w:right="0"/>
        <w:textAlignment w:val="baseline"/>
        <w:outlineLvl w:val="9"/>
        <w:rPr>
          <w:rFonts w:hint="default" w:ascii="Times New Roman" w:hAnsi="Times New Roman" w:cs="Times New Roman" w:eastAsiaTheme="minorEastAsia"/>
          <w:b w:val="0"/>
          <w:bCs w:val="0"/>
          <w:i w:val="0"/>
          <w:iCs w:val="0"/>
          <w:color w:val="auto"/>
          <w:kern w:val="0"/>
          <w:sz w:val="21"/>
          <w:szCs w:val="21"/>
          <w:shd w:val="clear" w:fill="FFFFFF"/>
          <w:vertAlign w:val="baseline"/>
          <w:lang w:val="en-US" w:eastAsia="zh-CN" w:bidi="ar"/>
        </w:rPr>
      </w:pPr>
      <w:r>
        <w:rPr>
          <w:rFonts w:hint="default" w:ascii="Times New Roman" w:hAnsi="Times New Roman" w:cs="Times New Roman" w:eastAsiaTheme="minorEastAsia"/>
          <w:b w:val="0"/>
          <w:bCs w:val="0"/>
          <w:i w:val="0"/>
          <w:iCs w:val="0"/>
          <w:color w:val="auto"/>
          <w:kern w:val="0"/>
          <w:sz w:val="21"/>
          <w:szCs w:val="21"/>
          <w:shd w:val="clear" w:fill="FFFFFF"/>
          <w:vertAlign w:val="baseline"/>
          <w:lang w:val="en-US" w:eastAsia="zh-CN" w:bidi="ar"/>
        </w:rPr>
        <w:t xml:space="preserve">    Msg    [64]byte     // 固定长度状态信息</w:t>
      </w:r>
    </w:p>
    <w:p w14:paraId="133CB6D4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="0" w:afterAutospacing="0" w:line="240" w:lineRule="auto"/>
        <w:ind w:leftChars="0" w:right="0"/>
        <w:textAlignment w:val="baseline"/>
        <w:outlineLvl w:val="9"/>
        <w:rPr>
          <w:rFonts w:hint="default" w:ascii="Times New Roman" w:hAnsi="Times New Roman" w:cs="Times New Roman" w:eastAsiaTheme="minorEastAsia"/>
          <w:b w:val="0"/>
          <w:bCs w:val="0"/>
          <w:i w:val="0"/>
          <w:iCs w:val="0"/>
          <w:color w:val="auto"/>
          <w:kern w:val="0"/>
          <w:sz w:val="21"/>
          <w:szCs w:val="21"/>
          <w:shd w:val="clear" w:fill="FFFFFF"/>
          <w:vertAlign w:val="baseline"/>
          <w:lang w:val="en-US" w:eastAsia="zh-CN" w:bidi="ar"/>
        </w:rPr>
      </w:pPr>
      <w:r>
        <w:rPr>
          <w:rFonts w:hint="default" w:ascii="Times New Roman" w:hAnsi="Times New Roman" w:cs="Times New Roman" w:eastAsiaTheme="minorEastAsia"/>
          <w:b w:val="0"/>
          <w:bCs w:val="0"/>
          <w:i w:val="0"/>
          <w:iCs w:val="0"/>
          <w:color w:val="auto"/>
          <w:kern w:val="0"/>
          <w:sz w:val="21"/>
          <w:szCs w:val="21"/>
          <w:shd w:val="clear" w:fill="FFFFFF"/>
          <w:vertAlign w:val="baseline"/>
          <w:lang w:val="en-US" w:eastAsia="zh-CN" w:bidi="ar"/>
        </w:rPr>
        <w:t>}</w:t>
      </w:r>
    </w:p>
    <w:p w14:paraId="7F90A6C4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="0" w:afterAutospacing="0" w:line="240" w:lineRule="auto"/>
        <w:ind w:leftChars="0" w:right="0"/>
        <w:textAlignment w:val="baseline"/>
        <w:outlineLvl w:val="9"/>
        <w:rPr>
          <w:rFonts w:hint="default" w:ascii="Times New Roman" w:hAnsi="Times New Roman" w:cs="Times New Roman" w:eastAsiaTheme="minorEastAsia"/>
          <w:b w:val="0"/>
          <w:bCs w:val="0"/>
          <w:i w:val="0"/>
          <w:iCs w:val="0"/>
          <w:color w:val="auto"/>
          <w:kern w:val="0"/>
          <w:sz w:val="21"/>
          <w:szCs w:val="21"/>
          <w:shd w:val="clear" w:fill="FFFFFF"/>
          <w:vertAlign w:val="baseline"/>
          <w:lang w:val="en-US" w:eastAsia="zh-CN" w:bidi="ar"/>
        </w:rPr>
      </w:pPr>
      <w:r>
        <w:rPr>
          <w:rFonts w:hint="default" w:ascii="Times New Roman" w:hAnsi="Times New Roman" w:cs="Times New Roman" w:eastAsiaTheme="minorEastAsia"/>
          <w:b w:val="0"/>
          <w:bCs w:val="0"/>
          <w:i w:val="0"/>
          <w:iCs w:val="0"/>
          <w:color w:val="auto"/>
          <w:kern w:val="0"/>
          <w:sz w:val="21"/>
          <w:szCs w:val="21"/>
          <w:shd w:val="clear" w:fill="FFFFFF"/>
          <w:vertAlign w:val="baseline"/>
          <w:lang w:val="en-US" w:eastAsia="zh-CN" w:bidi="ar"/>
        </w:rPr>
        <w:t>// 连接认证响应type AuthResp struct {</w:t>
      </w:r>
    </w:p>
    <w:p w14:paraId="2CCF891B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="0" w:afterAutospacing="0" w:line="240" w:lineRule="auto"/>
        <w:ind w:leftChars="0" w:right="0"/>
        <w:textAlignment w:val="baseline"/>
        <w:outlineLvl w:val="9"/>
        <w:rPr>
          <w:rFonts w:hint="default" w:ascii="Times New Roman" w:hAnsi="Times New Roman" w:cs="Times New Roman" w:eastAsiaTheme="minorEastAsia"/>
          <w:b w:val="0"/>
          <w:bCs w:val="0"/>
          <w:i w:val="0"/>
          <w:iCs w:val="0"/>
          <w:color w:val="auto"/>
          <w:kern w:val="0"/>
          <w:sz w:val="21"/>
          <w:szCs w:val="21"/>
          <w:shd w:val="clear" w:fill="FFFFFF"/>
          <w:vertAlign w:val="baseline"/>
          <w:lang w:val="en-US" w:eastAsia="zh-CN" w:bidi="ar"/>
        </w:rPr>
      </w:pPr>
      <w:r>
        <w:rPr>
          <w:rFonts w:hint="default" w:ascii="Times New Roman" w:hAnsi="Times New Roman" w:cs="Times New Roman" w:eastAsiaTheme="minorEastAsia"/>
          <w:b w:val="0"/>
          <w:bCs w:val="0"/>
          <w:i w:val="0"/>
          <w:iCs w:val="0"/>
          <w:color w:val="auto"/>
          <w:kern w:val="0"/>
          <w:sz w:val="21"/>
          <w:szCs w:val="21"/>
          <w:shd w:val="clear" w:fill="FFFFFF"/>
          <w:vertAlign w:val="baseline"/>
          <w:lang w:val="en-US" w:eastAsia="zh-CN" w:bidi="ar"/>
        </w:rPr>
        <w:t xml:space="preserve">    BaseResp</w:t>
      </w:r>
    </w:p>
    <w:p w14:paraId="4F961330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="0" w:afterAutospacing="0" w:line="240" w:lineRule="auto"/>
        <w:ind w:leftChars="0" w:right="0"/>
        <w:textAlignment w:val="baseline"/>
        <w:outlineLvl w:val="9"/>
        <w:rPr>
          <w:rFonts w:hint="default" w:ascii="Times New Roman" w:hAnsi="Times New Roman" w:cs="Times New Roman" w:eastAsiaTheme="minorEastAsia"/>
          <w:b w:val="0"/>
          <w:bCs w:val="0"/>
          <w:i w:val="0"/>
          <w:iCs w:val="0"/>
          <w:color w:val="auto"/>
          <w:kern w:val="0"/>
          <w:sz w:val="21"/>
          <w:szCs w:val="21"/>
          <w:shd w:val="clear" w:fill="FFFFFF"/>
          <w:vertAlign w:val="baseline"/>
          <w:lang w:val="en-US" w:eastAsia="zh-CN" w:bidi="ar"/>
        </w:rPr>
      </w:pPr>
      <w:r>
        <w:rPr>
          <w:rFonts w:hint="default" w:ascii="Times New Roman" w:hAnsi="Times New Roman" w:cs="Times New Roman" w:eastAsiaTheme="minorEastAsia"/>
          <w:b w:val="0"/>
          <w:bCs w:val="0"/>
          <w:i w:val="0"/>
          <w:iCs w:val="0"/>
          <w:color w:val="auto"/>
          <w:kern w:val="0"/>
          <w:sz w:val="21"/>
          <w:szCs w:val="21"/>
          <w:shd w:val="clear" w:fill="FFFFFF"/>
          <w:vertAlign w:val="baseline"/>
          <w:lang w:val="en-US" w:eastAsia="zh-CN" w:bidi="ar"/>
        </w:rPr>
        <w:t xml:space="preserve">    // 无额外字段</w:t>
      </w:r>
    </w:p>
    <w:p w14:paraId="157260FF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="0" w:afterAutospacing="0" w:line="240" w:lineRule="auto"/>
        <w:ind w:leftChars="0" w:right="0"/>
        <w:textAlignment w:val="baseline"/>
        <w:outlineLvl w:val="9"/>
        <w:rPr>
          <w:rFonts w:hint="default" w:ascii="Times New Roman" w:hAnsi="Times New Roman" w:cs="Times New Roman" w:eastAsiaTheme="minorEastAsia"/>
          <w:b w:val="0"/>
          <w:bCs w:val="0"/>
          <w:i w:val="0"/>
          <w:iCs w:val="0"/>
          <w:color w:val="auto"/>
          <w:kern w:val="0"/>
          <w:sz w:val="21"/>
          <w:szCs w:val="21"/>
          <w:shd w:val="clear" w:fill="FFFFFF"/>
          <w:vertAlign w:val="baseline"/>
          <w:lang w:val="en-US" w:eastAsia="zh-CN" w:bidi="ar"/>
        </w:rPr>
      </w:pPr>
      <w:r>
        <w:rPr>
          <w:rFonts w:hint="default" w:ascii="Times New Roman" w:hAnsi="Times New Roman" w:cs="Times New Roman" w:eastAsiaTheme="minorEastAsia"/>
          <w:b w:val="0"/>
          <w:bCs w:val="0"/>
          <w:i w:val="0"/>
          <w:iCs w:val="0"/>
          <w:color w:val="auto"/>
          <w:kern w:val="0"/>
          <w:sz w:val="21"/>
          <w:szCs w:val="21"/>
          <w:shd w:val="clear" w:fill="FFFFFF"/>
          <w:vertAlign w:val="baseline"/>
          <w:lang w:val="en-US" w:eastAsia="zh-CN" w:bidi="ar"/>
        </w:rPr>
        <w:t>}</w:t>
      </w:r>
    </w:p>
    <w:p w14:paraId="14E0A5F0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="0" w:afterAutospacing="0" w:line="240" w:lineRule="auto"/>
        <w:ind w:leftChars="0" w:right="0"/>
        <w:textAlignment w:val="baseline"/>
        <w:outlineLvl w:val="9"/>
        <w:rPr>
          <w:rFonts w:hint="default" w:ascii="Times New Roman" w:hAnsi="Times New Roman" w:cs="Times New Roman" w:eastAsiaTheme="minorEastAsia"/>
          <w:b w:val="0"/>
          <w:bCs w:val="0"/>
          <w:i w:val="0"/>
          <w:iCs w:val="0"/>
          <w:color w:val="auto"/>
          <w:kern w:val="0"/>
          <w:sz w:val="21"/>
          <w:szCs w:val="21"/>
          <w:shd w:val="clear" w:fill="FFFFFF"/>
          <w:vertAlign w:val="baseline"/>
          <w:lang w:val="en-US" w:eastAsia="zh-CN" w:bidi="ar"/>
        </w:rPr>
      </w:pPr>
      <w:r>
        <w:rPr>
          <w:rFonts w:hint="default" w:ascii="Times New Roman" w:hAnsi="Times New Roman" w:cs="Times New Roman" w:eastAsiaTheme="minorEastAsia"/>
          <w:b w:val="0"/>
          <w:bCs w:val="0"/>
          <w:i w:val="0"/>
          <w:iCs w:val="0"/>
          <w:color w:val="auto"/>
          <w:kern w:val="0"/>
          <w:sz w:val="21"/>
          <w:szCs w:val="21"/>
          <w:shd w:val="clear" w:fill="FFFFFF"/>
          <w:vertAlign w:val="baseline"/>
          <w:lang w:val="en-US" w:eastAsia="zh-CN" w:bidi="ar"/>
        </w:rPr>
        <w:t>// SQL执行响应type ExecResp struct {</w:t>
      </w:r>
    </w:p>
    <w:p w14:paraId="265D85D1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="0" w:afterAutospacing="0" w:line="240" w:lineRule="auto"/>
        <w:ind w:leftChars="0" w:right="0"/>
        <w:textAlignment w:val="baseline"/>
        <w:outlineLvl w:val="9"/>
        <w:rPr>
          <w:rFonts w:hint="default" w:ascii="Times New Roman" w:hAnsi="Times New Roman" w:cs="Times New Roman" w:eastAsiaTheme="minorEastAsia"/>
          <w:b w:val="0"/>
          <w:bCs w:val="0"/>
          <w:i w:val="0"/>
          <w:iCs w:val="0"/>
          <w:color w:val="auto"/>
          <w:kern w:val="0"/>
          <w:sz w:val="21"/>
          <w:szCs w:val="21"/>
          <w:shd w:val="clear" w:fill="FFFFFF"/>
          <w:vertAlign w:val="baseline"/>
          <w:lang w:val="en-US" w:eastAsia="zh-CN" w:bidi="ar"/>
        </w:rPr>
      </w:pPr>
      <w:r>
        <w:rPr>
          <w:rFonts w:hint="default" w:ascii="Times New Roman" w:hAnsi="Times New Roman" w:cs="Times New Roman" w:eastAsiaTheme="minorEastAsia"/>
          <w:b w:val="0"/>
          <w:bCs w:val="0"/>
          <w:i w:val="0"/>
          <w:iCs w:val="0"/>
          <w:color w:val="auto"/>
          <w:kern w:val="0"/>
          <w:sz w:val="21"/>
          <w:szCs w:val="21"/>
          <w:shd w:val="clear" w:fill="FFFFFF"/>
          <w:vertAlign w:val="baseline"/>
          <w:lang w:val="en-US" w:eastAsia="zh-CN" w:bidi="ar"/>
        </w:rPr>
        <w:t xml:space="preserve">    BaseResp</w:t>
      </w:r>
    </w:p>
    <w:p w14:paraId="1C2218E9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="0" w:afterAutospacing="0" w:line="240" w:lineRule="auto"/>
        <w:ind w:leftChars="0" w:right="0"/>
        <w:textAlignment w:val="baseline"/>
        <w:outlineLvl w:val="9"/>
        <w:rPr>
          <w:rFonts w:hint="default" w:ascii="Times New Roman" w:hAnsi="Times New Roman" w:cs="Times New Roman" w:eastAsiaTheme="minorEastAsia"/>
          <w:b w:val="0"/>
          <w:bCs w:val="0"/>
          <w:i w:val="0"/>
          <w:iCs w:val="0"/>
          <w:color w:val="auto"/>
          <w:kern w:val="0"/>
          <w:sz w:val="21"/>
          <w:szCs w:val="21"/>
          <w:shd w:val="clear" w:fill="FFFFFF"/>
          <w:vertAlign w:val="baseline"/>
          <w:lang w:val="en-US" w:eastAsia="zh-CN" w:bidi="ar"/>
        </w:rPr>
      </w:pPr>
      <w:r>
        <w:rPr>
          <w:rFonts w:hint="default" w:ascii="Times New Roman" w:hAnsi="Times New Roman" w:cs="Times New Roman" w:eastAsiaTheme="minorEastAsia"/>
          <w:b w:val="0"/>
          <w:bCs w:val="0"/>
          <w:i w:val="0"/>
          <w:iCs w:val="0"/>
          <w:color w:val="auto"/>
          <w:kern w:val="0"/>
          <w:sz w:val="21"/>
          <w:szCs w:val="21"/>
          <w:shd w:val="clear" w:fill="FFFFFF"/>
          <w:vertAlign w:val="baseline"/>
          <w:lang w:val="en-US" w:eastAsia="zh-CN" w:bidi="ar"/>
        </w:rPr>
        <w:t xml:space="preserve">    LastInsertId int64 // 最后插入ID</w:t>
      </w:r>
    </w:p>
    <w:p w14:paraId="7B1E79C0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="0" w:afterAutospacing="0" w:line="240" w:lineRule="auto"/>
        <w:ind w:leftChars="0" w:right="0"/>
        <w:textAlignment w:val="baseline"/>
        <w:outlineLvl w:val="9"/>
        <w:rPr>
          <w:rFonts w:hint="default" w:ascii="Times New Roman" w:hAnsi="Times New Roman" w:cs="Times New Roman" w:eastAsiaTheme="minorEastAsia"/>
          <w:b w:val="0"/>
          <w:bCs w:val="0"/>
          <w:i w:val="0"/>
          <w:iCs w:val="0"/>
          <w:color w:val="auto"/>
          <w:kern w:val="0"/>
          <w:sz w:val="21"/>
          <w:szCs w:val="21"/>
          <w:shd w:val="clear" w:fill="FFFFFF"/>
          <w:vertAlign w:val="baseline"/>
          <w:lang w:val="en-US" w:eastAsia="zh-CN" w:bidi="ar"/>
        </w:rPr>
      </w:pPr>
      <w:r>
        <w:rPr>
          <w:rFonts w:hint="default" w:ascii="Times New Roman" w:hAnsi="Times New Roman" w:cs="Times New Roman" w:eastAsiaTheme="minorEastAsia"/>
          <w:b w:val="0"/>
          <w:bCs w:val="0"/>
          <w:i w:val="0"/>
          <w:iCs w:val="0"/>
          <w:color w:val="auto"/>
          <w:kern w:val="0"/>
          <w:sz w:val="21"/>
          <w:szCs w:val="21"/>
          <w:shd w:val="clear" w:fill="FFFFFF"/>
          <w:vertAlign w:val="baseline"/>
          <w:lang w:val="en-US" w:eastAsia="zh-CN" w:bidi="ar"/>
        </w:rPr>
        <w:t xml:space="preserve">    RowsAffected int64 // 影响行数</w:t>
      </w:r>
    </w:p>
    <w:p w14:paraId="0F9C1E3F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="0" w:afterAutospacing="0" w:line="240" w:lineRule="auto"/>
        <w:ind w:leftChars="0" w:right="0"/>
        <w:textAlignment w:val="baseline"/>
        <w:outlineLvl w:val="9"/>
        <w:rPr>
          <w:rFonts w:hint="default" w:ascii="Times New Roman" w:hAnsi="Times New Roman" w:cs="Times New Roman" w:eastAsiaTheme="minorEastAsia"/>
          <w:b w:val="0"/>
          <w:bCs w:val="0"/>
          <w:i w:val="0"/>
          <w:iCs w:val="0"/>
          <w:color w:val="auto"/>
          <w:kern w:val="0"/>
          <w:sz w:val="21"/>
          <w:szCs w:val="21"/>
          <w:shd w:val="clear" w:fill="FFFFFF"/>
          <w:vertAlign w:val="baseline"/>
          <w:lang w:val="en-US" w:eastAsia="zh-CN" w:bidi="ar"/>
        </w:rPr>
      </w:pPr>
      <w:r>
        <w:rPr>
          <w:rFonts w:hint="default" w:ascii="Times New Roman" w:hAnsi="Times New Roman" w:cs="Times New Roman" w:eastAsiaTheme="minorEastAsia"/>
          <w:b w:val="0"/>
          <w:bCs w:val="0"/>
          <w:i w:val="0"/>
          <w:iCs w:val="0"/>
          <w:color w:val="auto"/>
          <w:kern w:val="0"/>
          <w:sz w:val="21"/>
          <w:szCs w:val="21"/>
          <w:shd w:val="clear" w:fill="FFFFFF"/>
          <w:vertAlign w:val="baseline"/>
          <w:lang w:val="en-US" w:eastAsia="zh-CN" w:bidi="ar"/>
        </w:rPr>
        <w:t>}</w:t>
      </w:r>
    </w:p>
    <w:p w14:paraId="6394A770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="0" w:afterAutospacing="0" w:line="240" w:lineRule="auto"/>
        <w:ind w:leftChars="0" w:right="0"/>
        <w:textAlignment w:val="baseline"/>
        <w:outlineLvl w:val="9"/>
        <w:rPr>
          <w:rFonts w:hint="default" w:ascii="Times New Roman" w:hAnsi="Times New Roman" w:cs="Times New Roman" w:eastAsiaTheme="minorEastAsia"/>
          <w:b w:val="0"/>
          <w:bCs w:val="0"/>
          <w:i w:val="0"/>
          <w:iCs w:val="0"/>
          <w:color w:val="auto"/>
          <w:kern w:val="0"/>
          <w:sz w:val="21"/>
          <w:szCs w:val="21"/>
          <w:shd w:val="clear" w:fill="FFFFFF"/>
          <w:vertAlign w:val="baseline"/>
          <w:lang w:val="en-US" w:eastAsia="zh-CN" w:bidi="ar"/>
        </w:rPr>
      </w:pPr>
      <w:r>
        <w:rPr>
          <w:rFonts w:hint="default" w:ascii="Times New Roman" w:hAnsi="Times New Roman" w:cs="Times New Roman" w:eastAsiaTheme="minorEastAsia"/>
          <w:b w:val="0"/>
          <w:bCs w:val="0"/>
          <w:i w:val="0"/>
          <w:iCs w:val="0"/>
          <w:color w:val="auto"/>
          <w:kern w:val="0"/>
          <w:sz w:val="21"/>
          <w:szCs w:val="21"/>
          <w:shd w:val="clear" w:fill="FFFFFF"/>
          <w:vertAlign w:val="baseline"/>
          <w:lang w:val="en-US" w:eastAsia="zh-CN" w:bidi="ar"/>
        </w:rPr>
        <w:t>// 连接模式设置响应  type SetModeResp struct {</w:t>
      </w:r>
    </w:p>
    <w:p w14:paraId="172710F9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="0" w:afterAutospacing="0" w:line="240" w:lineRule="auto"/>
        <w:ind w:leftChars="0" w:right="0"/>
        <w:textAlignment w:val="baseline"/>
        <w:outlineLvl w:val="9"/>
        <w:rPr>
          <w:rFonts w:hint="default" w:ascii="Times New Roman" w:hAnsi="Times New Roman" w:cs="Times New Roman" w:eastAsiaTheme="minorEastAsia"/>
          <w:b w:val="0"/>
          <w:bCs w:val="0"/>
          <w:i w:val="0"/>
          <w:iCs w:val="0"/>
          <w:color w:val="auto"/>
          <w:kern w:val="0"/>
          <w:sz w:val="21"/>
          <w:szCs w:val="21"/>
          <w:shd w:val="clear" w:fill="FFFFFF"/>
          <w:vertAlign w:val="baseline"/>
          <w:lang w:val="en-US" w:eastAsia="zh-CN" w:bidi="ar"/>
        </w:rPr>
      </w:pPr>
      <w:r>
        <w:rPr>
          <w:rFonts w:hint="default" w:ascii="Times New Roman" w:hAnsi="Times New Roman" w:cs="Times New Roman" w:eastAsiaTheme="minorEastAsia"/>
          <w:b w:val="0"/>
          <w:bCs w:val="0"/>
          <w:i w:val="0"/>
          <w:iCs w:val="0"/>
          <w:color w:val="auto"/>
          <w:kern w:val="0"/>
          <w:sz w:val="21"/>
          <w:szCs w:val="21"/>
          <w:shd w:val="clear" w:fill="FFFFFF"/>
          <w:vertAlign w:val="baseline"/>
          <w:lang w:val="en-US" w:eastAsia="zh-CN" w:bidi="ar"/>
        </w:rPr>
        <w:t xml:space="preserve">    BaseResp</w:t>
      </w:r>
    </w:p>
    <w:p w14:paraId="3EE0ED8B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="0" w:afterAutospacing="0" w:line="240" w:lineRule="auto"/>
        <w:ind w:leftChars="0" w:right="0"/>
        <w:textAlignment w:val="baseline"/>
        <w:outlineLvl w:val="9"/>
        <w:rPr>
          <w:rFonts w:hint="default" w:ascii="Times New Roman" w:hAnsi="Times New Roman" w:cs="Times New Roman" w:eastAsiaTheme="minorEastAsia"/>
          <w:b w:val="0"/>
          <w:bCs w:val="0"/>
          <w:i w:val="0"/>
          <w:iCs w:val="0"/>
          <w:color w:val="auto"/>
          <w:kern w:val="0"/>
          <w:sz w:val="21"/>
          <w:szCs w:val="21"/>
          <w:shd w:val="clear" w:fill="FFFFFF"/>
          <w:vertAlign w:val="baseline"/>
          <w:lang w:val="en-US" w:eastAsia="zh-CN" w:bidi="ar"/>
        </w:rPr>
      </w:pPr>
      <w:r>
        <w:rPr>
          <w:rFonts w:hint="default" w:ascii="Times New Roman" w:hAnsi="Times New Roman" w:cs="Times New Roman" w:eastAsiaTheme="minorEastAsia"/>
          <w:b w:val="0"/>
          <w:bCs w:val="0"/>
          <w:i w:val="0"/>
          <w:iCs w:val="0"/>
          <w:color w:val="auto"/>
          <w:kern w:val="0"/>
          <w:sz w:val="21"/>
          <w:szCs w:val="21"/>
          <w:shd w:val="clear" w:fill="FFFFFF"/>
          <w:vertAlign w:val="baseline"/>
          <w:lang w:val="en-US" w:eastAsia="zh-CN" w:bidi="ar"/>
        </w:rPr>
        <w:t xml:space="preserve">    CurrentMode uint8 // 当前生效的模式</w:t>
      </w:r>
    </w:p>
    <w:p w14:paraId="574E97B1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="0" w:afterAutospacing="0" w:line="240" w:lineRule="auto"/>
        <w:ind w:leftChars="0" w:right="0"/>
        <w:textAlignment w:val="baseline"/>
        <w:outlineLvl w:val="9"/>
        <w:rPr>
          <w:rFonts w:hint="default" w:ascii="Times New Roman" w:hAnsi="Times New Roman" w:cs="Times New Roman" w:eastAsiaTheme="minorEastAsia"/>
          <w:b w:val="0"/>
          <w:bCs w:val="0"/>
          <w:i w:val="0"/>
          <w:iCs w:val="0"/>
          <w:color w:val="auto"/>
          <w:kern w:val="0"/>
          <w:sz w:val="21"/>
          <w:szCs w:val="21"/>
          <w:shd w:val="clear" w:fill="FFFFFF"/>
          <w:vertAlign w:val="baseline"/>
          <w:lang w:val="en-US" w:eastAsia="zh-CN" w:bidi="ar"/>
        </w:rPr>
      </w:pPr>
      <w:r>
        <w:rPr>
          <w:rFonts w:hint="default" w:ascii="Times New Roman" w:hAnsi="Times New Roman" w:cs="Times New Roman" w:eastAsiaTheme="minorEastAsia"/>
          <w:b w:val="0"/>
          <w:bCs w:val="0"/>
          <w:i w:val="0"/>
          <w:iCs w:val="0"/>
          <w:color w:val="auto"/>
          <w:kern w:val="0"/>
          <w:sz w:val="21"/>
          <w:szCs w:val="21"/>
          <w:shd w:val="clear" w:fill="FFFFFF"/>
          <w:vertAlign w:val="baseline"/>
          <w:lang w:val="en-US" w:eastAsia="zh-CN" w:bidi="ar"/>
        </w:rPr>
        <w:t>}</w:t>
      </w:r>
    </w:p>
    <w:p w14:paraId="5F2C6BE1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="0" w:afterAutospacing="0" w:line="240" w:lineRule="auto"/>
        <w:ind w:leftChars="0" w:right="0"/>
        <w:textAlignment w:val="baseline"/>
        <w:outlineLvl w:val="9"/>
        <w:rPr>
          <w:rFonts w:hint="default" w:ascii="Times New Roman" w:hAnsi="Times New Roman" w:cs="Times New Roman" w:eastAsiaTheme="minorEastAsia"/>
          <w:b w:val="0"/>
          <w:bCs w:val="0"/>
          <w:i w:val="0"/>
          <w:iCs w:val="0"/>
          <w:color w:val="auto"/>
          <w:kern w:val="0"/>
          <w:sz w:val="21"/>
          <w:szCs w:val="21"/>
          <w:shd w:val="clear" w:fill="FFFFFF"/>
          <w:vertAlign w:val="baseline"/>
          <w:lang w:val="en-US" w:eastAsia="zh-CN" w:bidi="ar"/>
        </w:rPr>
      </w:pPr>
      <w:r>
        <w:rPr>
          <w:rFonts w:hint="default" w:ascii="Times New Roman" w:hAnsi="Times New Roman" w:cs="Times New Roman" w:eastAsiaTheme="minorEastAsia"/>
          <w:b w:val="0"/>
          <w:bCs w:val="0"/>
          <w:i w:val="0"/>
          <w:iCs w:val="0"/>
          <w:color w:val="auto"/>
          <w:kern w:val="0"/>
          <w:sz w:val="21"/>
          <w:szCs w:val="21"/>
          <w:shd w:val="clear" w:fill="FFFFFF"/>
          <w:vertAlign w:val="baseline"/>
          <w:lang w:val="en-US" w:eastAsia="zh-CN" w:bidi="ar"/>
        </w:rPr>
        <w:t>// 心跳响应type HeartbeatResp struct {</w:t>
      </w:r>
    </w:p>
    <w:p w14:paraId="5C46F404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="0" w:afterAutospacing="0" w:line="240" w:lineRule="auto"/>
        <w:ind w:leftChars="0" w:right="0"/>
        <w:textAlignment w:val="baseline"/>
        <w:outlineLvl w:val="9"/>
        <w:rPr>
          <w:rFonts w:hint="default" w:ascii="Times New Roman" w:hAnsi="Times New Roman" w:cs="Times New Roman" w:eastAsiaTheme="minorEastAsia"/>
          <w:b w:val="0"/>
          <w:bCs w:val="0"/>
          <w:i w:val="0"/>
          <w:iCs w:val="0"/>
          <w:color w:val="auto"/>
          <w:kern w:val="0"/>
          <w:sz w:val="21"/>
          <w:szCs w:val="21"/>
          <w:shd w:val="clear" w:fill="FFFFFF"/>
          <w:vertAlign w:val="baseline"/>
          <w:lang w:val="en-US" w:eastAsia="zh-CN" w:bidi="ar"/>
        </w:rPr>
      </w:pPr>
      <w:r>
        <w:rPr>
          <w:rFonts w:hint="default" w:ascii="Times New Roman" w:hAnsi="Times New Roman" w:cs="Times New Roman" w:eastAsiaTheme="minorEastAsia"/>
          <w:b w:val="0"/>
          <w:bCs w:val="0"/>
          <w:i w:val="0"/>
          <w:iCs w:val="0"/>
          <w:color w:val="auto"/>
          <w:kern w:val="0"/>
          <w:sz w:val="21"/>
          <w:szCs w:val="21"/>
          <w:shd w:val="clear" w:fill="FFFFFF"/>
          <w:vertAlign w:val="baseline"/>
          <w:lang w:val="en-US" w:eastAsia="zh-CN" w:bidi="ar"/>
        </w:rPr>
        <w:t xml:space="preserve">    BaseResp</w:t>
      </w:r>
    </w:p>
    <w:p w14:paraId="1EDF3FA4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="0" w:afterAutospacing="0" w:line="240" w:lineRule="auto"/>
        <w:ind w:leftChars="0" w:right="0"/>
        <w:textAlignment w:val="baseline"/>
        <w:outlineLvl w:val="9"/>
        <w:rPr>
          <w:rFonts w:hint="default" w:ascii="Times New Roman" w:hAnsi="Times New Roman" w:cs="Times New Roman" w:eastAsiaTheme="minorEastAsia"/>
          <w:b w:val="0"/>
          <w:bCs w:val="0"/>
          <w:i w:val="0"/>
          <w:iCs w:val="0"/>
          <w:color w:val="auto"/>
          <w:kern w:val="0"/>
          <w:sz w:val="21"/>
          <w:szCs w:val="21"/>
          <w:shd w:val="clear" w:fill="FFFFFF"/>
          <w:vertAlign w:val="baseline"/>
          <w:lang w:val="en-US" w:eastAsia="zh-CN" w:bidi="ar"/>
        </w:rPr>
      </w:pPr>
      <w:r>
        <w:rPr>
          <w:rFonts w:hint="default" w:ascii="Times New Roman" w:hAnsi="Times New Roman" w:cs="Times New Roman" w:eastAsiaTheme="minorEastAsia"/>
          <w:b w:val="0"/>
          <w:bCs w:val="0"/>
          <w:i w:val="0"/>
          <w:iCs w:val="0"/>
          <w:color w:val="auto"/>
          <w:kern w:val="0"/>
          <w:sz w:val="21"/>
          <w:szCs w:val="21"/>
          <w:shd w:val="clear" w:fill="FFFFFF"/>
          <w:vertAlign w:val="baseline"/>
          <w:lang w:val="en-US" w:eastAsia="zh-CN" w:bidi="ar"/>
        </w:rPr>
        <w:t xml:space="preserve">    Timestamp int64 // 服务器时间戳</w:t>
      </w:r>
    </w:p>
    <w:p w14:paraId="2E3C9B3E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="0" w:afterAutospacing="0" w:line="240" w:lineRule="auto"/>
        <w:ind w:leftChars="0" w:right="0"/>
        <w:textAlignment w:val="baseline"/>
        <w:outlineLvl w:val="9"/>
        <w:rPr>
          <w:rFonts w:hint="default" w:ascii="Times New Roman" w:hAnsi="Times New Roman" w:cs="Times New Roman" w:eastAsiaTheme="minorEastAsia"/>
          <w:b w:val="0"/>
          <w:bCs w:val="0"/>
          <w:i w:val="0"/>
          <w:iCs w:val="0"/>
          <w:color w:val="auto"/>
          <w:kern w:val="0"/>
          <w:sz w:val="21"/>
          <w:szCs w:val="21"/>
          <w:shd w:val="clear" w:fill="FFFFFF"/>
          <w:vertAlign w:val="baseline"/>
          <w:lang w:val="en-US" w:eastAsia="zh-CN" w:bidi="ar"/>
        </w:rPr>
      </w:pPr>
      <w:r>
        <w:rPr>
          <w:rFonts w:hint="default" w:ascii="Times New Roman" w:hAnsi="Times New Roman" w:cs="Times New Roman" w:eastAsiaTheme="minorEastAsia"/>
          <w:b w:val="0"/>
          <w:bCs w:val="0"/>
          <w:i w:val="0"/>
          <w:iCs w:val="0"/>
          <w:color w:val="auto"/>
          <w:kern w:val="0"/>
          <w:sz w:val="21"/>
          <w:szCs w:val="21"/>
          <w:shd w:val="clear" w:fill="FFFFFF"/>
          <w:vertAlign w:val="baseline"/>
          <w:lang w:val="en-US" w:eastAsia="zh-CN" w:bidi="ar"/>
        </w:rPr>
        <w:t>}</w:t>
      </w:r>
    </w:p>
    <w:p w14:paraId="56C38BF5">
      <w:pPr>
        <w:keepNext w:val="0"/>
        <w:keepLines w:val="0"/>
        <w:pageBreakBefore w:val="0"/>
        <w:widowControl/>
        <w:numPr>
          <w:ilvl w:val="0"/>
          <w:numId w:val="7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="0" w:afterAutospacing="0" w:line="240" w:lineRule="auto"/>
        <w:ind w:left="425" w:leftChars="0" w:right="0" w:hanging="425" w:firstLineChars="0"/>
        <w:textAlignment w:val="baseline"/>
        <w:outlineLvl w:val="9"/>
        <w:rPr>
          <w:rFonts w:hint="default" w:ascii="Times New Roman" w:hAnsi="Times New Roman" w:cs="Times New Roman" w:eastAsiaTheme="minorEastAsia"/>
          <w:b w:val="0"/>
          <w:bCs w:val="0"/>
          <w:i w:val="0"/>
          <w:iCs w:val="0"/>
          <w:color w:val="auto"/>
          <w:kern w:val="0"/>
          <w:sz w:val="21"/>
          <w:szCs w:val="21"/>
          <w:shd w:val="clear" w:fill="FFFFFF"/>
          <w:vertAlign w:val="baseline"/>
          <w:lang w:val="en-US" w:eastAsia="zh-CN" w:bidi="ar"/>
        </w:rPr>
      </w:pPr>
      <w:r>
        <w:rPr>
          <w:rFonts w:hint="default" w:ascii="Times New Roman" w:hAnsi="Times New Roman" w:cs="Times New Roman" w:eastAsiaTheme="minorEastAsia"/>
          <w:b w:val="0"/>
          <w:bCs w:val="0"/>
          <w:i w:val="0"/>
          <w:iCs w:val="0"/>
          <w:color w:val="auto"/>
          <w:kern w:val="0"/>
          <w:sz w:val="21"/>
          <w:szCs w:val="21"/>
          <w:shd w:val="clear" w:fill="FFFFFF"/>
          <w:vertAlign w:val="baseline"/>
          <w:lang w:val="en-US" w:eastAsia="zh-CN" w:bidi="ar"/>
        </w:rPr>
        <w:t>配套结构体​​</w:t>
      </w:r>
    </w:p>
    <w:p w14:paraId="056F39C8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="0" w:afterAutospacing="0" w:line="240" w:lineRule="auto"/>
        <w:ind w:leftChars="0" w:right="0"/>
        <w:textAlignment w:val="baseline"/>
        <w:outlineLvl w:val="9"/>
        <w:rPr>
          <w:rFonts w:hint="default" w:ascii="Times New Roman" w:hAnsi="Times New Roman" w:cs="Times New Roman" w:eastAsiaTheme="minorEastAsia"/>
          <w:b w:val="0"/>
          <w:bCs w:val="0"/>
          <w:i w:val="0"/>
          <w:iCs w:val="0"/>
          <w:color w:val="auto"/>
          <w:kern w:val="0"/>
          <w:sz w:val="21"/>
          <w:szCs w:val="21"/>
          <w:shd w:val="clear" w:fill="FFFFFF"/>
          <w:vertAlign w:val="baseline"/>
          <w:lang w:val="en-US" w:eastAsia="zh-CN" w:bidi="ar"/>
        </w:rPr>
      </w:pPr>
      <w:r>
        <w:rPr>
          <w:rFonts w:hint="default" w:ascii="Times New Roman" w:hAnsi="Times New Roman" w:cs="Times New Roman" w:eastAsiaTheme="minorEastAsia"/>
          <w:b w:val="0"/>
          <w:bCs w:val="0"/>
          <w:i w:val="0"/>
          <w:iCs w:val="0"/>
          <w:color w:val="auto"/>
          <w:kern w:val="0"/>
          <w:sz w:val="21"/>
          <w:szCs w:val="21"/>
          <w:shd w:val="clear" w:fill="FFFFFF"/>
          <w:vertAlign w:val="baseline"/>
          <w:lang w:val="en-US" w:eastAsia="zh-CN" w:bidi="ar"/>
        </w:rPr>
        <w:t>// 状态码定义const (</w:t>
      </w:r>
    </w:p>
    <w:p w14:paraId="7E3C836A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="0" w:afterAutospacing="0" w:line="240" w:lineRule="auto"/>
        <w:ind w:leftChars="0" w:right="0"/>
        <w:textAlignment w:val="baseline"/>
        <w:outlineLvl w:val="9"/>
        <w:rPr>
          <w:rFonts w:hint="default" w:ascii="Times New Roman" w:hAnsi="Times New Roman" w:cs="Times New Roman" w:eastAsiaTheme="minorEastAsia"/>
          <w:b w:val="0"/>
          <w:bCs w:val="0"/>
          <w:i w:val="0"/>
          <w:iCs w:val="0"/>
          <w:color w:val="auto"/>
          <w:kern w:val="0"/>
          <w:sz w:val="21"/>
          <w:szCs w:val="21"/>
          <w:shd w:val="clear" w:fill="FFFFFF"/>
          <w:vertAlign w:val="baseline"/>
          <w:lang w:val="en-US" w:eastAsia="zh-CN" w:bidi="ar"/>
        </w:rPr>
      </w:pPr>
      <w:r>
        <w:rPr>
          <w:rFonts w:hint="default" w:ascii="Times New Roman" w:hAnsi="Times New Roman" w:cs="Times New Roman" w:eastAsiaTheme="minorEastAsia"/>
          <w:b w:val="0"/>
          <w:bCs w:val="0"/>
          <w:i w:val="0"/>
          <w:iCs w:val="0"/>
          <w:color w:val="auto"/>
          <w:kern w:val="0"/>
          <w:sz w:val="21"/>
          <w:szCs w:val="21"/>
          <w:shd w:val="clear" w:fill="FFFFFF"/>
          <w:vertAlign w:val="baseline"/>
          <w:lang w:val="en-US" w:eastAsia="zh-CN" w:bidi="ar"/>
        </w:rPr>
        <w:t xml:space="preserve">    CodeSuccess      = 0</w:t>
      </w:r>
    </w:p>
    <w:p w14:paraId="6EF3D16C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="0" w:afterAutospacing="0" w:line="240" w:lineRule="auto"/>
        <w:ind w:leftChars="0" w:right="0"/>
        <w:textAlignment w:val="baseline"/>
        <w:outlineLvl w:val="9"/>
        <w:rPr>
          <w:rFonts w:hint="default" w:ascii="Times New Roman" w:hAnsi="Times New Roman" w:cs="Times New Roman" w:eastAsiaTheme="minorEastAsia"/>
          <w:b w:val="0"/>
          <w:bCs w:val="0"/>
          <w:i w:val="0"/>
          <w:iCs w:val="0"/>
          <w:color w:val="auto"/>
          <w:kern w:val="0"/>
          <w:sz w:val="21"/>
          <w:szCs w:val="21"/>
          <w:shd w:val="clear" w:fill="FFFFFF"/>
          <w:vertAlign w:val="baseline"/>
          <w:lang w:val="en-US" w:eastAsia="zh-CN" w:bidi="ar"/>
        </w:rPr>
      </w:pPr>
      <w:r>
        <w:rPr>
          <w:rFonts w:hint="default" w:ascii="Times New Roman" w:hAnsi="Times New Roman" w:cs="Times New Roman" w:eastAsiaTheme="minorEastAsia"/>
          <w:b w:val="0"/>
          <w:bCs w:val="0"/>
          <w:i w:val="0"/>
          <w:iCs w:val="0"/>
          <w:color w:val="auto"/>
          <w:kern w:val="0"/>
          <w:sz w:val="21"/>
          <w:szCs w:val="21"/>
          <w:shd w:val="clear" w:fill="FFFFFF"/>
          <w:vertAlign w:val="baseline"/>
          <w:lang w:val="en-US" w:eastAsia="zh-CN" w:bidi="ar"/>
        </w:rPr>
        <w:t xml:space="preserve">    CodeAuthFailed   = 1001</w:t>
      </w:r>
    </w:p>
    <w:p w14:paraId="3048EB47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="0" w:afterAutospacing="0" w:line="240" w:lineRule="auto"/>
        <w:ind w:leftChars="0" w:right="0"/>
        <w:textAlignment w:val="baseline"/>
        <w:outlineLvl w:val="9"/>
        <w:rPr>
          <w:rFonts w:hint="default" w:ascii="Times New Roman" w:hAnsi="Times New Roman" w:cs="Times New Roman" w:eastAsiaTheme="minorEastAsia"/>
          <w:b w:val="0"/>
          <w:bCs w:val="0"/>
          <w:i w:val="0"/>
          <w:iCs w:val="0"/>
          <w:color w:val="auto"/>
          <w:kern w:val="0"/>
          <w:sz w:val="21"/>
          <w:szCs w:val="21"/>
          <w:shd w:val="clear" w:fill="FFFFFF"/>
          <w:vertAlign w:val="baseline"/>
          <w:lang w:val="en-US" w:eastAsia="zh-CN" w:bidi="ar"/>
        </w:rPr>
      </w:pPr>
      <w:r>
        <w:rPr>
          <w:rFonts w:hint="default" w:ascii="Times New Roman" w:hAnsi="Times New Roman" w:cs="Times New Roman" w:eastAsiaTheme="minorEastAsia"/>
          <w:b w:val="0"/>
          <w:bCs w:val="0"/>
          <w:i w:val="0"/>
          <w:iCs w:val="0"/>
          <w:color w:val="auto"/>
          <w:kern w:val="0"/>
          <w:sz w:val="21"/>
          <w:szCs w:val="21"/>
          <w:shd w:val="clear" w:fill="FFFFFF"/>
          <w:vertAlign w:val="baseline"/>
          <w:lang w:val="en-US" w:eastAsia="zh-CN" w:bidi="ar"/>
        </w:rPr>
        <w:t xml:space="preserve">    CodeSQLException = 1002</w:t>
      </w:r>
    </w:p>
    <w:p w14:paraId="2EDCE037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="0" w:afterAutospacing="0" w:line="240" w:lineRule="auto"/>
        <w:ind w:leftChars="0" w:right="0"/>
        <w:textAlignment w:val="baseline"/>
        <w:outlineLvl w:val="9"/>
        <w:rPr>
          <w:rFonts w:hint="default" w:ascii="Times New Roman" w:hAnsi="Times New Roman" w:cs="Times New Roman" w:eastAsiaTheme="minorEastAsia"/>
          <w:b w:val="0"/>
          <w:bCs w:val="0"/>
          <w:i w:val="0"/>
          <w:iCs w:val="0"/>
          <w:color w:val="auto"/>
          <w:kern w:val="0"/>
          <w:sz w:val="21"/>
          <w:szCs w:val="21"/>
          <w:shd w:val="clear" w:fill="FFFFFF"/>
          <w:vertAlign w:val="baseline"/>
          <w:lang w:val="en-US" w:eastAsia="zh-CN" w:bidi="ar"/>
        </w:rPr>
      </w:pPr>
      <w:r>
        <w:rPr>
          <w:rFonts w:hint="default" w:ascii="Times New Roman" w:hAnsi="Times New Roman" w:cs="Times New Roman" w:eastAsiaTheme="minorEastAsia"/>
          <w:b w:val="0"/>
          <w:bCs w:val="0"/>
          <w:i w:val="0"/>
          <w:iCs w:val="0"/>
          <w:color w:val="auto"/>
          <w:kern w:val="0"/>
          <w:sz w:val="21"/>
          <w:szCs w:val="21"/>
          <w:shd w:val="clear" w:fill="FFFFFF"/>
          <w:vertAlign w:val="baseline"/>
          <w:lang w:val="en-US" w:eastAsia="zh-CN" w:bidi="ar"/>
        </w:rPr>
        <w:t xml:space="preserve">    CodeSystemBusy   = 1003</w:t>
      </w:r>
    </w:p>
    <w:p w14:paraId="75190CA7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="0" w:afterAutospacing="0" w:line="240" w:lineRule="auto"/>
        <w:ind w:leftChars="0" w:right="0"/>
        <w:textAlignment w:val="baseline"/>
        <w:outlineLvl w:val="9"/>
        <w:rPr>
          <w:rFonts w:hint="default" w:ascii="Times New Roman" w:hAnsi="Times New Roman" w:cs="Times New Roman" w:eastAsiaTheme="minorEastAsia"/>
          <w:b w:val="0"/>
          <w:bCs w:val="0"/>
          <w:i w:val="0"/>
          <w:iCs w:val="0"/>
          <w:color w:val="auto"/>
          <w:kern w:val="0"/>
          <w:sz w:val="21"/>
          <w:szCs w:val="21"/>
          <w:shd w:val="clear" w:fill="FFFFFF"/>
          <w:vertAlign w:val="baseline"/>
          <w:lang w:val="en-US" w:eastAsia="zh-CN" w:bidi="ar"/>
        </w:rPr>
      </w:pPr>
      <w:r>
        <w:rPr>
          <w:rFonts w:hint="default" w:ascii="Times New Roman" w:hAnsi="Times New Roman" w:cs="Times New Roman" w:eastAsiaTheme="minorEastAsia"/>
          <w:b w:val="0"/>
          <w:bCs w:val="0"/>
          <w:i w:val="0"/>
          <w:iCs w:val="0"/>
          <w:color w:val="auto"/>
          <w:kern w:val="0"/>
          <w:sz w:val="21"/>
          <w:szCs w:val="21"/>
          <w:shd w:val="clear" w:fill="FFFFFF"/>
          <w:vertAlign w:val="baseline"/>
          <w:lang w:val="en-US" w:eastAsia="zh-CN" w:bidi="ar"/>
        </w:rPr>
        <w:t>)</w:t>
      </w:r>
    </w:p>
    <w:p w14:paraId="4E796E38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="0" w:afterAutospacing="0" w:line="240" w:lineRule="auto"/>
        <w:ind w:leftChars="0" w:right="0"/>
        <w:textAlignment w:val="baseline"/>
        <w:outlineLvl w:val="9"/>
        <w:rPr>
          <w:rFonts w:hint="default" w:ascii="Times New Roman" w:hAnsi="Times New Roman" w:cs="Times New Roman" w:eastAsiaTheme="minorEastAsia"/>
          <w:b w:val="0"/>
          <w:bCs w:val="0"/>
          <w:i w:val="0"/>
          <w:iCs w:val="0"/>
          <w:color w:val="auto"/>
          <w:kern w:val="0"/>
          <w:sz w:val="21"/>
          <w:szCs w:val="21"/>
          <w:shd w:val="clear" w:fill="FFFFFF"/>
          <w:vertAlign w:val="baseline"/>
          <w:lang w:val="en-US" w:eastAsia="zh-CN" w:bidi="ar"/>
        </w:rPr>
      </w:pPr>
      <w:r>
        <w:rPr>
          <w:rFonts w:hint="default" w:ascii="Times New Roman" w:hAnsi="Times New Roman" w:cs="Times New Roman" w:eastAsiaTheme="minorEastAsia"/>
          <w:b w:val="0"/>
          <w:bCs w:val="0"/>
          <w:i w:val="0"/>
          <w:iCs w:val="0"/>
          <w:color w:val="auto"/>
          <w:kern w:val="0"/>
          <w:sz w:val="21"/>
          <w:szCs w:val="21"/>
          <w:shd w:val="clear" w:fill="FFFFFF"/>
          <w:vertAlign w:val="baseline"/>
          <w:lang w:val="en-US" w:eastAsia="zh-CN" w:bidi="ar"/>
        </w:rPr>
        <w:t>// 指令码定义const (</w:t>
      </w:r>
    </w:p>
    <w:p w14:paraId="06B93084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="0" w:afterAutospacing="0" w:line="240" w:lineRule="auto"/>
        <w:ind w:leftChars="0" w:right="0"/>
        <w:textAlignment w:val="baseline"/>
        <w:outlineLvl w:val="9"/>
        <w:rPr>
          <w:rFonts w:hint="default" w:ascii="Times New Roman" w:hAnsi="Times New Roman" w:cs="Times New Roman" w:eastAsiaTheme="minorEastAsia"/>
          <w:b w:val="0"/>
          <w:bCs w:val="0"/>
          <w:i w:val="0"/>
          <w:iCs w:val="0"/>
          <w:color w:val="auto"/>
          <w:kern w:val="0"/>
          <w:sz w:val="21"/>
          <w:szCs w:val="21"/>
          <w:shd w:val="clear" w:fill="FFFFFF"/>
          <w:vertAlign w:val="baseline"/>
          <w:lang w:val="en-US" w:eastAsia="zh-CN" w:bidi="ar"/>
        </w:rPr>
      </w:pPr>
      <w:r>
        <w:rPr>
          <w:rFonts w:hint="default" w:ascii="Times New Roman" w:hAnsi="Times New Roman" w:cs="Times New Roman" w:eastAsiaTheme="minorEastAsia"/>
          <w:b w:val="0"/>
          <w:bCs w:val="0"/>
          <w:i w:val="0"/>
          <w:iCs w:val="0"/>
          <w:color w:val="auto"/>
          <w:kern w:val="0"/>
          <w:sz w:val="21"/>
          <w:szCs w:val="21"/>
          <w:shd w:val="clear" w:fill="FFFFFF"/>
          <w:vertAlign w:val="baseline"/>
          <w:lang w:val="en-US" w:eastAsia="zh-CN" w:bidi="ar"/>
        </w:rPr>
        <w:t xml:space="preserve">    CmdAuth      = 0x01</w:t>
      </w:r>
    </w:p>
    <w:p w14:paraId="37DCB9CB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="0" w:afterAutospacing="0" w:line="240" w:lineRule="auto"/>
        <w:ind w:leftChars="0" w:right="0"/>
        <w:textAlignment w:val="baseline"/>
        <w:outlineLvl w:val="9"/>
        <w:rPr>
          <w:rFonts w:hint="default" w:ascii="Times New Roman" w:hAnsi="Times New Roman" w:cs="Times New Roman" w:eastAsiaTheme="minorEastAsia"/>
          <w:b w:val="0"/>
          <w:bCs w:val="0"/>
          <w:i w:val="0"/>
          <w:iCs w:val="0"/>
          <w:color w:val="auto"/>
          <w:kern w:val="0"/>
          <w:sz w:val="21"/>
          <w:szCs w:val="21"/>
          <w:shd w:val="clear" w:fill="FFFFFF"/>
          <w:vertAlign w:val="baseline"/>
          <w:lang w:val="en-US" w:eastAsia="zh-CN" w:bidi="ar"/>
        </w:rPr>
      </w:pPr>
      <w:r>
        <w:rPr>
          <w:rFonts w:hint="default" w:ascii="Times New Roman" w:hAnsi="Times New Roman" w:cs="Times New Roman" w:eastAsiaTheme="minorEastAsia"/>
          <w:b w:val="0"/>
          <w:bCs w:val="0"/>
          <w:i w:val="0"/>
          <w:iCs w:val="0"/>
          <w:color w:val="auto"/>
          <w:kern w:val="0"/>
          <w:sz w:val="21"/>
          <w:szCs w:val="21"/>
          <w:shd w:val="clear" w:fill="FFFFFF"/>
          <w:vertAlign w:val="baseline"/>
          <w:lang w:val="en-US" w:eastAsia="zh-CN" w:bidi="ar"/>
        </w:rPr>
        <w:t xml:space="preserve">    CmdExec      = 0x02</w:t>
      </w:r>
    </w:p>
    <w:p w14:paraId="65252550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="0" w:afterAutospacing="0" w:line="240" w:lineRule="auto"/>
        <w:ind w:leftChars="0" w:right="0"/>
        <w:textAlignment w:val="baseline"/>
        <w:outlineLvl w:val="9"/>
        <w:rPr>
          <w:rFonts w:hint="default" w:ascii="Times New Roman" w:hAnsi="Times New Roman" w:cs="Times New Roman" w:eastAsiaTheme="minorEastAsia"/>
          <w:b w:val="0"/>
          <w:bCs w:val="0"/>
          <w:i w:val="0"/>
          <w:iCs w:val="0"/>
          <w:color w:val="auto"/>
          <w:kern w:val="0"/>
          <w:sz w:val="21"/>
          <w:szCs w:val="21"/>
          <w:shd w:val="clear" w:fill="FFFFFF"/>
          <w:vertAlign w:val="baseline"/>
          <w:lang w:val="en-US" w:eastAsia="zh-CN" w:bidi="ar"/>
        </w:rPr>
      </w:pPr>
      <w:r>
        <w:rPr>
          <w:rFonts w:hint="default" w:ascii="Times New Roman" w:hAnsi="Times New Roman" w:cs="Times New Roman" w:eastAsiaTheme="minorEastAsia"/>
          <w:b w:val="0"/>
          <w:bCs w:val="0"/>
          <w:i w:val="0"/>
          <w:iCs w:val="0"/>
          <w:color w:val="auto"/>
          <w:kern w:val="0"/>
          <w:sz w:val="21"/>
          <w:szCs w:val="21"/>
          <w:shd w:val="clear" w:fill="FFFFFF"/>
          <w:vertAlign w:val="baseline"/>
          <w:lang w:val="en-US" w:eastAsia="zh-CN" w:bidi="ar"/>
        </w:rPr>
        <w:t xml:space="preserve">    CmdSetMode   = 0x03</w:t>
      </w:r>
    </w:p>
    <w:p w14:paraId="7C1DE93D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="0" w:afterAutospacing="0" w:line="240" w:lineRule="auto"/>
        <w:ind w:leftChars="0" w:right="0"/>
        <w:textAlignment w:val="baseline"/>
        <w:outlineLvl w:val="9"/>
        <w:rPr>
          <w:rFonts w:hint="default" w:ascii="Times New Roman" w:hAnsi="Times New Roman" w:cs="Times New Roman" w:eastAsiaTheme="minorEastAsia"/>
          <w:b w:val="0"/>
          <w:bCs w:val="0"/>
          <w:i w:val="0"/>
          <w:iCs w:val="0"/>
          <w:color w:val="auto"/>
          <w:kern w:val="0"/>
          <w:sz w:val="21"/>
          <w:szCs w:val="21"/>
          <w:shd w:val="clear" w:fill="FFFFFF"/>
          <w:vertAlign w:val="baseline"/>
          <w:lang w:val="en-US" w:eastAsia="zh-CN" w:bidi="ar"/>
        </w:rPr>
      </w:pPr>
      <w:r>
        <w:rPr>
          <w:rFonts w:hint="default" w:ascii="Times New Roman" w:hAnsi="Times New Roman" w:cs="Times New Roman" w:eastAsiaTheme="minorEastAsia"/>
          <w:b w:val="0"/>
          <w:bCs w:val="0"/>
          <w:i w:val="0"/>
          <w:iCs w:val="0"/>
          <w:color w:val="auto"/>
          <w:kern w:val="0"/>
          <w:sz w:val="21"/>
          <w:szCs w:val="21"/>
          <w:shd w:val="clear" w:fill="FFFFFF"/>
          <w:vertAlign w:val="baseline"/>
          <w:lang w:val="en-US" w:eastAsia="zh-CN" w:bidi="ar"/>
        </w:rPr>
        <w:t xml:space="preserve">    CmdHeartbeat = 0xFE</w:t>
      </w:r>
    </w:p>
    <w:p w14:paraId="00BFEF48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="0" w:afterAutospacing="0" w:line="240" w:lineRule="auto"/>
        <w:ind w:leftChars="0" w:right="0"/>
        <w:textAlignment w:val="baseline"/>
        <w:outlineLvl w:val="9"/>
        <w:rPr>
          <w:rFonts w:hint="default" w:ascii="Times New Roman" w:hAnsi="Times New Roman" w:cs="Times New Roman" w:eastAsiaTheme="minorEastAsia"/>
          <w:b w:val="0"/>
          <w:bCs w:val="0"/>
          <w:i w:val="0"/>
          <w:iCs w:val="0"/>
          <w:color w:val="auto"/>
          <w:kern w:val="0"/>
          <w:sz w:val="21"/>
          <w:szCs w:val="21"/>
          <w:shd w:val="clear" w:fill="FFFFFF"/>
          <w:vertAlign w:val="baseline"/>
          <w:lang w:val="en-US" w:eastAsia="zh-CN" w:bidi="ar"/>
        </w:rPr>
      </w:pPr>
      <w:r>
        <w:rPr>
          <w:rFonts w:hint="default" w:ascii="Times New Roman" w:hAnsi="Times New Roman" w:cs="Times New Roman" w:eastAsiaTheme="minorEastAsia"/>
          <w:b w:val="0"/>
          <w:bCs w:val="0"/>
          <w:i w:val="0"/>
          <w:iCs w:val="0"/>
          <w:color w:val="auto"/>
          <w:kern w:val="0"/>
          <w:sz w:val="21"/>
          <w:szCs w:val="21"/>
          <w:shd w:val="clear" w:fill="FFFFFF"/>
          <w:vertAlign w:val="baseline"/>
          <w:lang w:val="en-US" w:eastAsia="zh-CN" w:bidi="ar"/>
        </w:rPr>
        <w:t>)</w:t>
      </w:r>
    </w:p>
    <w:p w14:paraId="6D0141A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1" w:lineRule="atLeast"/>
        <w:ind w:left="0" w:right="0" w:firstLine="0"/>
        <w:jc w:val="left"/>
        <w:textAlignment w:val="baseline"/>
        <w:rPr>
          <w:rFonts w:hint="default" w:ascii="Consolas" w:hAnsi="Consolas" w:eastAsia="Consolas" w:cs="Consolas"/>
          <w:i w:val="0"/>
          <w:iCs w:val="0"/>
          <w:caps w:val="0"/>
          <w:color w:val="000000"/>
          <w:spacing w:val="-1"/>
          <w:sz w:val="10"/>
          <w:szCs w:val="10"/>
        </w:rPr>
      </w:pPr>
    </w:p>
    <w:p w14:paraId="3EDA764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3096D9A"/>
    <w:multiLevelType w:val="singleLevel"/>
    <w:tmpl w:val="F3096D9A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">
    <w:nsid w:val="111D9C0F"/>
    <w:multiLevelType w:val="singleLevel"/>
    <w:tmpl w:val="111D9C0F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2">
    <w:nsid w:val="36C9568C"/>
    <w:multiLevelType w:val="singleLevel"/>
    <w:tmpl w:val="36C9568C"/>
    <w:lvl w:ilvl="0" w:tentative="0">
      <w:start w:val="1"/>
      <w:numFmt w:val="bullet"/>
      <w:lvlText w:val=""/>
      <w:lvlJc w:val="left"/>
      <w:pPr>
        <w:tabs>
          <w:tab w:val="left" w:pos="420"/>
        </w:tabs>
        <w:ind w:left="840" w:hanging="420"/>
      </w:pPr>
      <w:rPr>
        <w:rFonts w:hint="default" w:ascii="Wingdings" w:hAnsi="Wingdings"/>
      </w:rPr>
    </w:lvl>
  </w:abstractNum>
  <w:abstractNum w:abstractNumId="3">
    <w:nsid w:val="3B64F1BB"/>
    <w:multiLevelType w:val="singleLevel"/>
    <w:tmpl w:val="3B64F1BB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4">
    <w:nsid w:val="4379581F"/>
    <w:multiLevelType w:val="singleLevel"/>
    <w:tmpl w:val="4379581F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5">
    <w:nsid w:val="4B3F2FA1"/>
    <w:multiLevelType w:val="singleLevel"/>
    <w:tmpl w:val="4B3F2FA1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6">
    <w:nsid w:val="4F87A676"/>
    <w:multiLevelType w:val="singleLevel"/>
    <w:tmpl w:val="4F87A676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num w:numId="1">
    <w:abstractNumId w:val="2"/>
  </w:num>
  <w:num w:numId="2">
    <w:abstractNumId w:val="1"/>
  </w:num>
  <w:num w:numId="3">
    <w:abstractNumId w:val="6"/>
  </w:num>
  <w:num w:numId="4">
    <w:abstractNumId w:val="4"/>
  </w:num>
  <w:num w:numId="5">
    <w:abstractNumId w:val="0"/>
  </w:num>
  <w:num w:numId="6">
    <w:abstractNumId w:val="3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F20503"/>
    <w:rsid w:val="023C1459"/>
    <w:rsid w:val="02F456F2"/>
    <w:rsid w:val="08A21C00"/>
    <w:rsid w:val="105B7B46"/>
    <w:rsid w:val="14373CB8"/>
    <w:rsid w:val="17200AD9"/>
    <w:rsid w:val="1C890430"/>
    <w:rsid w:val="1DE12861"/>
    <w:rsid w:val="29636912"/>
    <w:rsid w:val="2FB455D6"/>
    <w:rsid w:val="33E7487F"/>
    <w:rsid w:val="474D2BDE"/>
    <w:rsid w:val="53967073"/>
    <w:rsid w:val="53F20503"/>
    <w:rsid w:val="57E9247C"/>
    <w:rsid w:val="616404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TML Code"/>
    <w:basedOn w:val="7"/>
    <w:qFormat/>
    <w:uiPriority w:val="0"/>
    <w:rPr>
      <w:rFonts w:ascii="Courier New" w:hAnsi="Courier New"/>
      <w:sz w:val="20"/>
    </w:rPr>
  </w:style>
  <w:style w:type="paragraph" w:customStyle="1" w:styleId="10">
    <w:name w:val="样式1"/>
    <w:basedOn w:val="2"/>
    <w:next w:val="1"/>
    <w:qFormat/>
    <w:uiPriority w:val="0"/>
    <w:pPr>
      <w:spacing w:before="10" w:after="10" w:line="312" w:lineRule="auto"/>
    </w:pPr>
    <w:rPr>
      <w:rFonts w:asciiTheme="minorAscii" w:hAnsiTheme="minorAscii"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2975</Words>
  <Characters>3668</Characters>
  <Lines>0</Lines>
  <Paragraphs>0</Paragraphs>
  <TotalTime>21</TotalTime>
  <ScaleCrop>false</ScaleCrop>
  <LinksUpToDate>false</LinksUpToDate>
  <CharactersWithSpaces>3731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2025-08-20T13:58:00Z</dcterms:created>
  <dc:creator>wink</dc:creator>
  <cp:lastModifiedBy>wink</cp:lastModifiedBy>
  <dcterms:modified xsi:type="dcterms:W3CDTF">2025-08-22T11:58:56Z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DBD18178D7C04491B62886D53ECD3E17_11</vt:lpwstr>
  </property>
  <property fmtid="{D5CDD505-2E9C-101B-9397-08002B2CF9AE}" pid="4" name="KSOTemplateDocerSaveRecord">
    <vt:lpwstr>eyJoZGlkIjoiOTEyOWE1YTc1YzY4MTdhZjk5NmIzMGVlMzFjNjQ3MjMiLCJ1c2VySWQiOiI0MTIzNTEwNDcifQ==</vt:lpwstr>
  </property>
</Properties>
</file>