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543F0A5">
      <w:pPr>
        <w:pStyle w:val="2"/>
        <w:bidi w:val="0"/>
        <w:jc w:val="center"/>
        <w:rPr>
          <w:rFonts w:hint="eastAsia"/>
        </w:rPr>
      </w:pPr>
      <w:r>
        <w:rPr>
          <w:rFonts w:hint="eastAsia"/>
          <w:color w:val="000000" w:themeColor="text1"/>
          <w:highlight w:val="none"/>
          <w:lang w:val="en-US" w:eastAsia="zh-CN"/>
          <w14:textFill>
            <w14:solidFill>
              <w14:schemeClr w14:val="tx1"/>
            </w14:solidFill>
          </w14:textFill>
        </w:rPr>
        <w:t>FaceLink</w:t>
      </w:r>
      <w:r>
        <w:rPr>
          <w:rFonts w:hint="eastAsia"/>
        </w:rPr>
        <w:t>需求分析文档</w:t>
      </w:r>
    </w:p>
    <w:p w14:paraId="19942351">
      <w:pPr>
        <w:keepNext w:val="0"/>
        <w:keepLines w:val="0"/>
        <w:pageBreakBefore w:val="0"/>
        <w:widowControl w:val="0"/>
        <w:kinsoku/>
        <w:wordWrap/>
        <w:overflowPunct/>
        <w:topLinePunct w:val="0"/>
        <w:autoSpaceDE/>
        <w:autoSpaceDN/>
        <w:bidi w:val="0"/>
        <w:adjustRightInd/>
        <w:snapToGrid/>
        <w:ind w:left="0" w:leftChars="0"/>
        <w:jc w:val="left"/>
        <w:textAlignment w:val="auto"/>
        <w:rPr>
          <w:rFonts w:hint="eastAsia"/>
        </w:rPr>
      </w:pPr>
      <w:r>
        <w:rPr>
          <w:rFonts w:hint="eastAsia"/>
        </w:rPr>
        <w:t>要求：[最终形成的文档，以word的文档格式表现出来]</w:t>
      </w:r>
    </w:p>
    <w:p w14:paraId="78C7394C">
      <w:pPr>
        <w:keepNext w:val="0"/>
        <w:keepLines w:val="0"/>
        <w:pageBreakBefore w:val="0"/>
        <w:widowControl/>
        <w:suppressLineNumbers w:val="0"/>
        <w:kinsoku/>
        <w:wordWrap/>
        <w:overflowPunct/>
        <w:topLinePunct w:val="0"/>
        <w:autoSpaceDE/>
        <w:autoSpaceDN/>
        <w:bidi w:val="0"/>
        <w:adjustRightInd/>
        <w:snapToGrid/>
        <w:ind w:left="0" w:leftChars="0"/>
        <w:jc w:val="left"/>
        <w:textAlignment w:val="auto"/>
        <w:rPr>
          <w:rFonts w:hint="default"/>
          <w:lang w:val="en-US"/>
        </w:rPr>
      </w:pPr>
      <w:r>
        <w:rPr>
          <w:rFonts w:hint="eastAsia" w:ascii="宋体" w:hAnsi="宋体" w:cs="宋体"/>
          <w:b/>
          <w:bCs/>
          <w:kern w:val="0"/>
          <w:sz w:val="24"/>
          <w:szCs w:val="24"/>
          <w:lang w:val="en-US" w:eastAsia="zh-CN" w:bidi="ar"/>
        </w:rPr>
        <w:t>项目名称</w:t>
      </w:r>
      <w:r>
        <w:rPr>
          <w:rFonts w:ascii="宋体" w:hAnsi="宋体" w:eastAsia="宋体" w:cs="宋体"/>
          <w:kern w:val="0"/>
          <w:sz w:val="24"/>
          <w:szCs w:val="24"/>
          <w:lang w:val="en-US" w:eastAsia="zh-CN" w:bidi="ar"/>
        </w:rPr>
        <w:t>：</w:t>
      </w:r>
      <w:r>
        <w:rPr>
          <w:rFonts w:hint="eastAsia" w:ascii="宋体" w:hAnsi="宋体" w:cs="宋体"/>
          <w:kern w:val="0"/>
          <w:sz w:val="24"/>
          <w:szCs w:val="24"/>
          <w:lang w:val="en-US" w:eastAsia="zh-CN" w:bidi="ar"/>
        </w:rPr>
        <w:t>客户端权限管理</w:t>
      </w:r>
    </w:p>
    <w:p w14:paraId="537AAA3B">
      <w:pPr>
        <w:keepNext w:val="0"/>
        <w:keepLines w:val="0"/>
        <w:pageBreakBefore w:val="0"/>
        <w:widowControl/>
        <w:suppressLineNumbers w:val="0"/>
        <w:kinsoku/>
        <w:wordWrap/>
        <w:overflowPunct/>
        <w:topLinePunct w:val="0"/>
        <w:autoSpaceDE/>
        <w:autoSpaceDN/>
        <w:bidi w:val="0"/>
        <w:adjustRightInd/>
        <w:snapToGrid/>
        <w:ind w:left="0" w:leftChars="0"/>
        <w:jc w:val="left"/>
        <w:textAlignment w:val="auto"/>
      </w:pPr>
      <w:r>
        <w:rPr>
          <w:rFonts w:ascii="宋体" w:hAnsi="宋体" w:eastAsia="宋体" w:cs="宋体"/>
          <w:b/>
          <w:bCs/>
          <w:kern w:val="0"/>
          <w:sz w:val="24"/>
          <w:szCs w:val="24"/>
          <w:lang w:val="en-US" w:eastAsia="zh-CN" w:bidi="ar"/>
        </w:rPr>
        <w:t>编制日期</w:t>
      </w:r>
      <w:r>
        <w:rPr>
          <w:rFonts w:ascii="宋体" w:hAnsi="宋体" w:eastAsia="宋体" w:cs="宋体"/>
          <w:kern w:val="0"/>
          <w:sz w:val="24"/>
          <w:szCs w:val="24"/>
          <w:lang w:val="en-US" w:eastAsia="zh-CN" w:bidi="ar"/>
        </w:rPr>
        <w:t>：2025 年 08 月 2</w:t>
      </w:r>
      <w:r>
        <w:rPr>
          <w:rFonts w:hint="eastAsia" w:ascii="宋体" w:hAnsi="宋体" w:cs="宋体"/>
          <w:kern w:val="0"/>
          <w:sz w:val="24"/>
          <w:szCs w:val="24"/>
          <w:lang w:val="en-US" w:eastAsia="zh-CN" w:bidi="ar"/>
        </w:rPr>
        <w:t>2</w:t>
      </w:r>
      <w:r>
        <w:rPr>
          <w:rFonts w:ascii="宋体" w:hAnsi="宋体" w:eastAsia="宋体" w:cs="宋体"/>
          <w:kern w:val="0"/>
          <w:sz w:val="24"/>
          <w:szCs w:val="24"/>
          <w:lang w:val="en-US" w:eastAsia="zh-CN" w:bidi="ar"/>
        </w:rPr>
        <w:t>日</w:t>
      </w:r>
    </w:p>
    <w:p w14:paraId="668A0366">
      <w:pPr>
        <w:keepNext w:val="0"/>
        <w:keepLines w:val="0"/>
        <w:pageBreakBefore w:val="0"/>
        <w:widowControl/>
        <w:suppressLineNumbers w:val="0"/>
        <w:kinsoku/>
        <w:wordWrap/>
        <w:overflowPunct/>
        <w:topLinePunct w:val="0"/>
        <w:autoSpaceDE/>
        <w:autoSpaceDN/>
        <w:bidi w:val="0"/>
        <w:adjustRightInd/>
        <w:snapToGrid/>
        <w:ind w:left="0" w:leftChars="0"/>
        <w:jc w:val="left"/>
        <w:textAlignment w:val="auto"/>
      </w:pPr>
      <w:r>
        <w:rPr>
          <w:rFonts w:ascii="宋体" w:hAnsi="宋体" w:eastAsia="宋体" w:cs="宋体"/>
          <w:b/>
          <w:bCs/>
          <w:kern w:val="0"/>
          <w:sz w:val="24"/>
          <w:szCs w:val="24"/>
          <w:lang w:val="en-US" w:eastAsia="zh-CN" w:bidi="ar"/>
        </w:rPr>
        <w:t>编制人</w:t>
      </w:r>
      <w:r>
        <w:rPr>
          <w:rFonts w:ascii="宋体" w:hAnsi="宋体" w:eastAsia="宋体" w:cs="宋体"/>
          <w:kern w:val="0"/>
          <w:sz w:val="24"/>
          <w:szCs w:val="24"/>
          <w:lang w:val="en-US" w:eastAsia="zh-CN" w:bidi="ar"/>
        </w:rPr>
        <w:t>：</w:t>
      </w:r>
      <w:r>
        <w:rPr>
          <w:rFonts w:hint="eastAsia" w:ascii="宋体" w:hAnsi="宋体" w:cs="宋体"/>
          <w:kern w:val="0"/>
          <w:sz w:val="24"/>
          <w:szCs w:val="24"/>
          <w:lang w:val="en-US" w:eastAsia="zh-CN" w:bidi="ar"/>
        </w:rPr>
        <w:t>贺靖淳</w:t>
      </w:r>
    </w:p>
    <w:p w14:paraId="5FBE289C">
      <w:pPr>
        <w:pStyle w:val="3"/>
        <w:bidi w:val="0"/>
        <w:rPr>
          <w:rFonts w:hint="eastAsia"/>
        </w:rPr>
      </w:pPr>
      <w:r>
        <w:rPr>
          <w:rFonts w:hint="eastAsia"/>
        </w:rPr>
        <w:t>1、项目背景</w:t>
      </w:r>
    </w:p>
    <w:p w14:paraId="17BCAE72">
      <w:pPr>
        <w:bidi w:val="0"/>
        <w:rPr>
          <w:rFonts w:hint="eastAsia"/>
        </w:rPr>
      </w:pPr>
      <w:r>
        <w:t>在安防监控场景中，需对多路摄像头采集的视频进行集中管理与业务交互 。利用硬盘录像机存储视频，借助网络通信让客户端实现视频查看、业务操作（如打卡、权限管控等），满足实时监控、历史回溯、人员管理等需求，提升安防管理效率与智能化水平，适配海康威视、大华等硬件品牌的视频监控系统。</w:t>
      </w:r>
    </w:p>
    <w:p w14:paraId="0EACA5BC">
      <w:pPr>
        <w:pStyle w:val="3"/>
        <w:bidi w:val="0"/>
        <w:rPr>
          <w:rFonts w:hint="eastAsia"/>
        </w:rPr>
      </w:pPr>
      <w:r>
        <w:rPr>
          <w:rFonts w:hint="eastAsia"/>
        </w:rPr>
        <w:t>2、可查看范围</w:t>
      </w:r>
    </w:p>
    <w:p w14:paraId="39390BB7">
      <w:pPr>
        <w:bidi w:val="0"/>
        <w:rPr>
          <w:rFonts w:hint="eastAsia"/>
        </w:rPr>
      </w:pPr>
      <w:r>
        <w:t>涵盖摄像头接入、视频存储（硬盘录像机）、客户端业务功能（视频播放、打卡、权限等）相关流程与模块，涉及从视频采集存储到客户端业务交互的全链路功能及对应技术实现逻辑 。</w:t>
      </w:r>
    </w:p>
    <w:p w14:paraId="3BDE140E">
      <w:pPr>
        <w:pStyle w:val="3"/>
        <w:bidi w:val="0"/>
        <w:rPr>
          <w:rFonts w:hint="eastAsia"/>
        </w:rPr>
      </w:pPr>
      <w:r>
        <w:rPr>
          <w:rFonts w:hint="eastAsia"/>
        </w:rPr>
        <w:t>3、专业术语</w:t>
      </w:r>
    </w:p>
    <w:p w14:paraId="4D3AEC70">
      <w:pPr>
        <w:numPr>
          <w:ilvl w:val="0"/>
          <w:numId w:val="1"/>
        </w:numPr>
        <w:bidi w:val="0"/>
      </w:pPr>
      <w:r>
        <w:t>TCP 协议</w:t>
      </w:r>
      <w:r>
        <w:rPr>
          <w:rFonts w:hint="default"/>
        </w:rPr>
        <w:t>：传输控制协议，可靠的面向连接的通信协议，用于客户端与设备间存视频记录信息、常规业务交互等场景，保障数据稳定传输 。</w:t>
      </w:r>
    </w:p>
    <w:p w14:paraId="74A9D397">
      <w:pPr>
        <w:numPr>
          <w:ilvl w:val="0"/>
          <w:numId w:val="1"/>
        </w:numPr>
        <w:bidi w:val="0"/>
      </w:pPr>
      <w:r>
        <w:rPr>
          <w:rFonts w:hint="default"/>
        </w:rPr>
        <w:t>RTSP 协议：实时流传输协议，用于客户端访问硬盘录像机视频 URL，实现视频流传输，支持实时视频播放等功能 。</w:t>
      </w:r>
    </w:p>
    <w:p w14:paraId="38997927">
      <w:pPr>
        <w:numPr>
          <w:ilvl w:val="0"/>
          <w:numId w:val="1"/>
        </w:numPr>
        <w:bidi w:val="0"/>
      </w:pPr>
      <w:r>
        <w:rPr>
          <w:rFonts w:hint="default"/>
        </w:rPr>
        <w:t>硬盘录像机：接收摄像头视频信号，存储视频文件的设备，可通过网络与客户端通信，提供视频数据 。</w:t>
      </w:r>
    </w:p>
    <w:p w14:paraId="1C9B21FC">
      <w:pPr>
        <w:numPr>
          <w:ilvl w:val="0"/>
          <w:numId w:val="1"/>
        </w:numPr>
        <w:bidi w:val="0"/>
      </w:pPr>
      <w:r>
        <w:rPr>
          <w:rFonts w:hint="default"/>
        </w:rPr>
        <w:t>人脸识别打卡：利用人脸采集、识别技术，记录人员打卡信息，用于考勤等场景的功能模块 。</w:t>
      </w:r>
    </w:p>
    <w:p w14:paraId="0B8C596E">
      <w:pPr>
        <w:pStyle w:val="3"/>
        <w:bidi w:val="0"/>
        <w:rPr>
          <w:rFonts w:hint="eastAsia"/>
        </w:rPr>
      </w:pPr>
      <w:r>
        <w:rPr>
          <w:rFonts w:hint="eastAsia"/>
        </w:rPr>
        <w:t>4、功能描述</w:t>
      </w:r>
    </w:p>
    <w:p w14:paraId="59805FF2">
      <w:pPr>
        <w:pStyle w:val="4"/>
        <w:bidi w:val="0"/>
        <w:rPr>
          <w:rFonts w:hint="eastAsia"/>
        </w:rPr>
      </w:pPr>
      <w:r>
        <w:rPr>
          <w:rFonts w:hint="eastAsia"/>
        </w:rPr>
        <w:t>4.1、总的功能描述</w:t>
      </w:r>
    </w:p>
    <w:p w14:paraId="6C6165D2">
      <w:pPr>
        <w:bidi w:val="0"/>
        <w:rPr>
          <w:rFonts w:hint="eastAsia"/>
        </w:rPr>
      </w:pPr>
      <w:r>
        <w:t>系统通过网络通信连接摄像头、硬盘录像机与客户端，实现视频实时播放、历史查询回放，支持人脸采集、识别打卡及打卡查询，具备用户登录注册、权限管理，还涵盖系统设置（如基本设置、日志查询等）、设备管理、报表导出等功能，满足视频监控与日常业务管理需求 。</w:t>
      </w:r>
    </w:p>
    <w:p w14:paraId="3E70651A">
      <w:pPr>
        <w:pStyle w:val="4"/>
        <w:bidi w:val="0"/>
        <w:rPr>
          <w:rFonts w:hint="eastAsia"/>
        </w:rPr>
      </w:pPr>
      <w:r>
        <w:rPr>
          <w:rFonts w:hint="eastAsia"/>
        </w:rPr>
        <w:t>4.2、具体负责模块的描述:[详细描述]若有界面，可以把界面截图放上来，可以文字描述多写一些</w:t>
      </w:r>
    </w:p>
    <w:p w14:paraId="229463E6">
      <w:pPr>
        <w:pStyle w:val="5"/>
        <w:bidi w:val="0"/>
        <w:jc w:val="both"/>
      </w:pPr>
      <w:r>
        <w:rPr>
          <w:rFonts w:hint="default"/>
        </w:rPr>
        <w:t>4.2.1 视频采集与存储模块</w:t>
      </w:r>
    </w:p>
    <w:p w14:paraId="6734740B">
      <w:pPr>
        <w:bidi w:val="0"/>
      </w:pPr>
      <w:r>
        <w:rPr>
          <w:rFonts w:hint="default"/>
        </w:rPr>
        <w:t>功能：摄像头采集视频数据，传输至硬盘录像机存储；硬盘录像机作为视频存储中心，保存多路摄像头视频文件，为客户端提供视频数据源 。</w:t>
      </w:r>
    </w:p>
    <w:p w14:paraId="1A8F019E">
      <w:pPr>
        <w:bidi w:val="0"/>
      </w:pPr>
      <w:r>
        <w:rPr>
          <w:rFonts w:hint="default"/>
        </w:rPr>
        <w:t>流程：摄像头（多个，如摄像头 1 - N ）持续采集视频，将信号发送到硬盘录像机，硬盘录像机接收并存储为视频文件，等待客户端通过网络协议（TCP/RTSP ）访问调用 。无需复杂界面，主要是硬件设备间数据流转，简单理解就是摄像头 “拍视频”，硬盘录像机 “存视频” 。</w:t>
      </w:r>
    </w:p>
    <w:p w14:paraId="0456BFDA">
      <w:pPr>
        <w:pStyle w:val="5"/>
        <w:bidi w:val="0"/>
        <w:rPr>
          <w:rFonts w:hint="default"/>
        </w:rPr>
      </w:pPr>
      <w:r>
        <w:rPr>
          <w:rFonts w:hint="default"/>
        </w:rPr>
        <w:t>4.2.2 网络通信模块</w:t>
      </w:r>
    </w:p>
    <w:p w14:paraId="729AE796">
      <w:pPr>
        <w:numPr>
          <w:ilvl w:val="0"/>
          <w:numId w:val="2"/>
        </w:numPr>
        <w:bidi w:val="0"/>
      </w:pPr>
      <w:r>
        <w:t>功能</w:t>
      </w:r>
      <w:r>
        <w:rPr>
          <w:rFonts w:hint="default"/>
        </w:rPr>
        <w:t>：搭建客户端与硬盘录像机、业务交互的网络通道。通过 TCP 协议传输视频记录信息、常规业务数据（如打卡记录、权限操作等 ），通过 RTSP 协议让客户端访问硬盘录像机的视频 URL，实现视频流传输 。</w:t>
      </w:r>
    </w:p>
    <w:p w14:paraId="642E02C3">
      <w:pPr>
        <w:numPr>
          <w:ilvl w:val="0"/>
          <w:numId w:val="2"/>
        </w:numPr>
        <w:bidi w:val="0"/>
      </w:pPr>
      <w:r>
        <w:rPr>
          <w:rFonts w:hint="default"/>
        </w:rPr>
        <w:t>流程：客户端发起网络请求，根据不同业务需求（存视频记录用 TCP、看实时视频用 RTSP ），选择对应协议，与硬盘录像机或业务服务器建立连接，传输数据。可类比 “快递通道”，不同协议是不同 “快递路线”，输送不同类型 “包裹（数据）” 。</w:t>
      </w:r>
    </w:p>
    <w:p w14:paraId="20571A4E">
      <w:pPr>
        <w:pStyle w:val="5"/>
        <w:numPr>
          <w:numId w:val="0"/>
        </w:numPr>
        <w:bidi w:val="0"/>
        <w:rPr>
          <w:rFonts w:hint="default"/>
        </w:rPr>
      </w:pPr>
      <w:r>
        <w:rPr>
          <w:rFonts w:hint="default"/>
        </w:rPr>
        <w:t>4.2.3 视频播放模块（客户端）</w:t>
      </w:r>
    </w:p>
    <w:p w14:paraId="75514C4A">
      <w:pPr>
        <w:numPr>
          <w:ilvl w:val="0"/>
          <w:numId w:val="2"/>
        </w:numPr>
        <w:bidi w:val="0"/>
      </w:pPr>
      <w:r>
        <w:rPr>
          <w:rFonts w:hint="default"/>
        </w:rPr>
        <w:t>功能：实现实时播放和历史查询回放。实时播放通过网络获取摄像头实时视频流展示；历史查询回放从硬盘录像机调取存储的历史视频文件播放 。</w:t>
      </w:r>
    </w:p>
    <w:p w14:paraId="374459F7">
      <w:pPr>
        <w:numPr>
          <w:ilvl w:val="0"/>
          <w:numId w:val="2"/>
        </w:numPr>
        <w:bidi w:val="0"/>
      </w:pPr>
      <w:r>
        <w:rPr>
          <w:rFonts w:hint="default"/>
        </w:rPr>
        <w:t>界面及操作：打开客户端，有 “实时播放”“历史回放” 选项卡。点 “实时播放”，选择摄像头通道，加载实时画面；点 “历史回放”，选时间、摄像头，查询并播放历史视频。就像看电视，“实时” 是看直播，“历史” 是看回放录像 。</w:t>
      </w:r>
    </w:p>
    <w:p w14:paraId="1BAB6EB7">
      <w:pPr>
        <w:pStyle w:val="5"/>
        <w:numPr>
          <w:numId w:val="0"/>
        </w:numPr>
        <w:bidi w:val="0"/>
        <w:rPr>
          <w:rFonts w:hint="default"/>
        </w:rPr>
      </w:pPr>
      <w:r>
        <w:rPr>
          <w:rFonts w:hint="default"/>
        </w:rPr>
        <w:t>4.2.4 人脸打卡模块</w:t>
      </w:r>
    </w:p>
    <w:p w14:paraId="1AF1F3C0">
      <w:pPr>
        <w:numPr>
          <w:ilvl w:val="0"/>
          <w:numId w:val="2"/>
        </w:numPr>
        <w:bidi w:val="0"/>
      </w:pPr>
      <w:r>
        <w:rPr>
          <w:rFonts w:hint="default"/>
        </w:rPr>
        <w:t>功能：人脸采集是录入人员面部信息；识别并打卡记录是比对采集的人脸信息，匹配成功则记录打卡；打卡查询是查看历史打卡数据 。</w:t>
      </w:r>
    </w:p>
    <w:p w14:paraId="3539FC3D">
      <w:pPr>
        <w:numPr>
          <w:ilvl w:val="0"/>
          <w:numId w:val="2"/>
        </w:numPr>
        <w:bidi w:val="0"/>
      </w:pPr>
      <w:r>
        <w:rPr>
          <w:rFonts w:hint="default"/>
        </w:rPr>
        <w:t>界面及操作：“人脸采集” 界面，点击 “采集” 按钮，调用摄像头拍人脸，录入人员信息保存；“打卡” 界面，摄像头识别人脸，自动匹配打卡，显示成功 / 失败；“打卡查询” 界面，选时间、人员，查打卡记录列表。类似上班 “刷脸” 打卡，先录脸，再刷脸打卡，最后能查哪天几点打卡 。</w:t>
      </w:r>
    </w:p>
    <w:p w14:paraId="77348BD2">
      <w:pPr>
        <w:pStyle w:val="5"/>
        <w:numPr>
          <w:numId w:val="0"/>
        </w:numPr>
        <w:bidi w:val="0"/>
        <w:rPr>
          <w:rFonts w:hint="default"/>
        </w:rPr>
      </w:pPr>
      <w:r>
        <w:rPr>
          <w:rFonts w:hint="default"/>
        </w:rPr>
        <w:t>4.2.5 权限管理模块</w:t>
      </w:r>
    </w:p>
    <w:p w14:paraId="60C82EE0">
      <w:pPr>
        <w:numPr>
          <w:ilvl w:val="0"/>
          <w:numId w:val="2"/>
        </w:numPr>
        <w:bidi w:val="0"/>
      </w:pPr>
      <w:r>
        <w:rPr>
          <w:rFonts w:hint="default"/>
        </w:rPr>
        <w:t>功能：管理员账户登录后，可设置用户权限（修改权限、禁用、解除禁用等 ），通过右键菜单对用户执行功能操作，如根据查询条件（模糊查询 ）找到用户，批量或单个调整权限 。</w:t>
      </w:r>
    </w:p>
    <w:p w14:paraId="53077B3D">
      <w:pPr>
        <w:numPr>
          <w:ilvl w:val="0"/>
          <w:numId w:val="2"/>
        </w:numPr>
        <w:bidi w:val="0"/>
      </w:pPr>
      <w:r>
        <w:rPr>
          <w:rFonts w:hint="default"/>
        </w:rPr>
        <w:t>界面及操作：管理员登录后，进入权限管理页面，有查询框（支持模糊搜用户 ），查出来的用户列表，右键点用户，弹出菜单选 “修改权限”“禁用” 等功能。比如公司管理员给员工改系统操作权限，找到人就能改 。</w:t>
      </w:r>
    </w:p>
    <w:p w14:paraId="4F2E272D">
      <w:pPr>
        <w:pStyle w:val="5"/>
        <w:numPr>
          <w:numId w:val="0"/>
        </w:numPr>
        <w:bidi w:val="0"/>
        <w:rPr>
          <w:rFonts w:hint="default"/>
        </w:rPr>
      </w:pPr>
      <w:r>
        <w:rPr>
          <w:rFonts w:hint="default"/>
        </w:rPr>
        <w:t>4.2.6 系统管理模块（系统基本设置等 ）</w:t>
      </w:r>
    </w:p>
    <w:p w14:paraId="3D732029">
      <w:pPr>
        <w:numPr>
          <w:ilvl w:val="0"/>
          <w:numId w:val="2"/>
        </w:numPr>
        <w:bidi w:val="0"/>
      </w:pPr>
      <w:r>
        <w:rPr>
          <w:rFonts w:hint="default"/>
        </w:rPr>
        <w:t>功能：系统基本设置用于配置系统参数（如网络、视频参数 ）；日志查询查看系统操作记录（谁、何时、做了什么 ）；版本更新检测并升级系统版本；地图标注标记设备位置；设备管理添加、删除、配置摄像头等设备；报表导出将打卡、设备状态等数据生成报表；用户信息管理维护用户账号信息 。</w:t>
      </w:r>
    </w:p>
    <w:p w14:paraId="57CB0E0A">
      <w:pPr>
        <w:numPr>
          <w:ilvl w:val="0"/>
          <w:numId w:val="2"/>
        </w:numPr>
        <w:bidi w:val="0"/>
      </w:pPr>
      <w:r>
        <w:rPr>
          <w:rFonts w:hint="default"/>
        </w:rPr>
        <w:t>界面及操作：每个功能对应一个子页面，如 “系统基本设置” 有参数配置项，填好点 “保存”；“日志查询” 选时间范围，显示操作日志列表；“设备管理” 列设备清单，可增删改设备信息。像手机设置里调参数、看 APP 使用记录、更新系统版本，这里是给视频监控系统做这些操作 。</w:t>
      </w:r>
    </w:p>
    <w:p w14:paraId="09E3B55A">
      <w:pPr>
        <w:pStyle w:val="3"/>
        <w:bidi w:val="0"/>
        <w:rPr>
          <w:rFonts w:hint="eastAsia"/>
        </w:rPr>
      </w:pPr>
      <w:r>
        <w:rPr>
          <w:rFonts w:hint="eastAsia"/>
        </w:rPr>
        <w:t>5、负责模块的流程图</w:t>
      </w:r>
    </w:p>
    <w:p w14:paraId="38ECB9D1">
      <w:pPr>
        <w:bidi w:val="0"/>
      </w:pPr>
      <w:r>
        <w:rPr>
          <w:rFonts w:hint="default"/>
          <w:lang w:val="en-US" w:eastAsia="zh-CN"/>
        </w:rPr>
        <w:t>以 权限管理模块 为例（结合脑图逻辑简化 ）：</w:t>
      </w:r>
    </w:p>
    <w:p w14:paraId="65BF76E4">
      <w:pPr>
        <w:bidi w:val="0"/>
        <w:rPr>
          <w:rFonts w:hint="default"/>
        </w:rPr>
      </w:pPr>
      <w:r>
        <w:rPr>
          <w:rFonts w:hint="default"/>
        </w:rPr>
        <w:t>管理员账户登录 → 进入权限管理界面 → 输入查询条件（模糊查询用户 ） → 系统返回用户列表 → 右键点击用户 → 选择功能（修改权限 / 禁用等 ） → 执行对应权限操作（如修改权限时，勾选 6 大权限，用复选框勾选；禁用则改变用户状态 ） 。</w:t>
      </w:r>
      <w:r>
        <w:rPr>
          <w:rFonts w:hint="default"/>
        </w:rPr>
        <w:br w:type="textWrapping"/>
      </w:r>
      <w:r>
        <w:rPr>
          <w:rFonts w:hint="default"/>
        </w:rPr>
        <w:t>可手绘或用工具绘制流程图，体现 “登录 - 查询 - 操作” 的流程节点与走向，类似这样</w:t>
      </w:r>
    </w:p>
    <w:p w14:paraId="1D237F8E">
      <w:pPr>
        <w:pStyle w:val="11"/>
        <w:bidi w:val="0"/>
        <w:spacing w:line="240" w:lineRule="auto"/>
        <w:rPr>
          <w:rFonts w:hint="eastAsia" w:eastAsia="宋体"/>
          <w:lang w:eastAsia="zh-CN"/>
        </w:rPr>
      </w:pPr>
      <w:r>
        <w:rPr>
          <w:rFonts w:hint="eastAsia" w:eastAsia="宋体"/>
          <w:lang w:eastAsia="zh-CN"/>
        </w:rPr>
        <w:drawing>
          <wp:inline distT="0" distB="0" distL="114300" distR="114300">
            <wp:extent cx="5753735" cy="7093585"/>
            <wp:effectExtent l="0" t="0" r="0" b="0"/>
            <wp:docPr id="2" name="图片 2" descr="exported_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exported_image"/>
                    <pic:cNvPicPr>
                      <a:picLocks noChangeAspect="1"/>
                    </pic:cNvPicPr>
                  </pic:nvPicPr>
                  <pic:blipFill>
                    <a:blip r:embed="rId6"/>
                    <a:srcRect b="14016"/>
                    <a:stretch>
                      <a:fillRect/>
                    </a:stretch>
                  </pic:blipFill>
                  <pic:spPr>
                    <a:xfrm>
                      <a:off x="0" y="0"/>
                      <a:ext cx="5753735" cy="7093585"/>
                    </a:xfrm>
                    <a:prstGeom prst="rect">
                      <a:avLst/>
                    </a:prstGeom>
                  </pic:spPr>
                </pic:pic>
              </a:graphicData>
            </a:graphic>
          </wp:inline>
        </w:drawing>
      </w:r>
      <w:r>
        <w:rPr>
          <w:rFonts w:hint="eastAsia" w:eastAsia="宋体"/>
          <w:lang w:eastAsia="zh-CN"/>
        </w:rPr>
        <w:br w:type="textWrapping"/>
      </w:r>
    </w:p>
    <w:p w14:paraId="09433F1E">
      <w:pPr>
        <w:rPr>
          <w:rFonts w:hint="eastAsia" w:eastAsia="宋体"/>
          <w:lang w:eastAsia="zh-CN"/>
        </w:rPr>
      </w:pPr>
      <w:r>
        <w:rPr>
          <w:rFonts w:hint="eastAsia" w:eastAsia="宋体"/>
          <w:lang w:eastAsia="zh-CN"/>
        </w:rPr>
        <w:br w:type="page"/>
      </w:r>
    </w:p>
    <w:p w14:paraId="76820232">
      <w:pPr>
        <w:pStyle w:val="3"/>
        <w:numPr>
          <w:ilvl w:val="0"/>
          <w:numId w:val="3"/>
        </w:numPr>
        <w:bidi w:val="0"/>
        <w:rPr>
          <w:rFonts w:hint="eastAsia"/>
        </w:rPr>
      </w:pPr>
      <w:r>
        <w:rPr>
          <w:rFonts w:hint="eastAsia"/>
        </w:rPr>
        <w:t>负责模块用到的数据库表：[若用到多张表了，可以绘制ER图]</w:t>
      </w:r>
    </w:p>
    <w:p w14:paraId="114821AA">
      <w:pPr>
        <w:pStyle w:val="4"/>
        <w:bidi w:val="0"/>
      </w:pPr>
      <w:r>
        <w:rPr>
          <w:rFonts w:hint="default"/>
        </w:rPr>
        <w:t>6.1 用户信息表（user_info ）</w:t>
      </w:r>
    </w:p>
    <w:p w14:paraId="3D6C2F5D">
      <w:pPr>
        <w:numPr>
          <w:numId w:val="0"/>
        </w:numPr>
        <w:rPr>
          <w:rFonts w:hint="eastAsia"/>
        </w:rPr>
      </w:pPr>
    </w:p>
    <w:p w14:paraId="4D138307">
      <w:pPr>
        <w:rPr>
          <w:rFonts w:hint="eastAsia"/>
        </w:rPr>
      </w:pPr>
      <w:r>
        <w:rPr>
          <w:rFonts w:hint="eastAsia"/>
        </w:rPr>
        <w:tab/>
      </w:r>
    </w:p>
    <w:tbl>
      <w:tblPr>
        <w:tblW w:w="0" w:type="auto"/>
        <w:tblInd w:w="0" w:type="dxa"/>
        <w:tblBorders>
          <w:top w:val="none" w:color="auto" w:sz="0" w:space="0"/>
          <w:left w:val="single" w:color="auto" w:sz="2" w:space="0"/>
          <w:bottom w:val="single" w:color="auto" w:sz="2" w:space="0"/>
          <w:right w:val="single" w:color="auto" w:sz="2"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1956"/>
        <w:gridCol w:w="1658"/>
        <w:gridCol w:w="3368"/>
        <w:gridCol w:w="2432"/>
      </w:tblGrid>
      <w:tr w14:paraId="5A1E877E">
        <w:tblPrEx>
          <w:tblBorders>
            <w:top w:val="none" w:color="auto" w:sz="0" w:space="0"/>
            <w:left w:val="single" w:color="auto" w:sz="2" w:space="0"/>
            <w:bottom w:val="single" w:color="auto" w:sz="2" w:space="0"/>
            <w:right w:val="single" w:color="auto" w:sz="2" w:space="0"/>
            <w:insideH w:val="none" w:color="auto" w:sz="0" w:space="0"/>
            <w:insideV w:val="none" w:color="auto" w:sz="0" w:space="0"/>
          </w:tblBorders>
          <w:shd w:val="clear" w:color="auto" w:fill="FFFFFF"/>
          <w:tblCellMar>
            <w:top w:w="0" w:type="dxa"/>
            <w:left w:w="0" w:type="dxa"/>
            <w:bottom w:w="0" w:type="dxa"/>
            <w:right w:w="0" w:type="dxa"/>
          </w:tblCellMar>
        </w:tblPrEx>
        <w:trPr>
          <w:tblHeader/>
        </w:trPr>
        <w:tc>
          <w:tcPr>
            <w:tcW w:w="0" w:type="auto"/>
            <w:tcBorders>
              <w:top w:val="nil"/>
              <w:left w:val="nil"/>
              <w:bottom w:val="nil"/>
              <w:right w:val="single" w:color="auto" w:sz="2" w:space="0"/>
            </w:tcBorders>
            <w:shd w:val="clear" w:color="auto" w:fill="F2F2F2"/>
            <w:tcMar>
              <w:top w:w="144" w:type="dxa"/>
              <w:left w:w="216" w:type="dxa"/>
              <w:bottom w:w="144" w:type="dxa"/>
              <w:right w:w="216" w:type="dxa"/>
            </w:tcMar>
            <w:vAlign w:val="center"/>
          </w:tcPr>
          <w:p w14:paraId="71934B14">
            <w:pPr>
              <w:keepNext w:val="0"/>
              <w:keepLines w:val="0"/>
              <w:widowControl/>
              <w:suppressLineNumbers w:val="0"/>
              <w:spacing w:before="0" w:beforeAutospacing="0" w:after="0" w:afterAutospacing="0" w:line="336" w:lineRule="atLeast"/>
              <w:ind w:left="0" w:right="0" w:firstLine="0"/>
              <w:jc w:val="center"/>
              <w:rPr>
                <w:rFonts w:ascii="Segoe UI" w:hAnsi="Segoe UI" w:eastAsia="Segoe UI" w:cs="Segoe UI"/>
                <w:b/>
                <w:bCs/>
                <w:i w:val="0"/>
                <w:iCs w:val="0"/>
                <w:caps w:val="0"/>
                <w:color w:val="000000"/>
                <w:spacing w:val="0"/>
                <w:sz w:val="19"/>
                <w:szCs w:val="19"/>
              </w:rPr>
            </w:pPr>
            <w:r>
              <w:rPr>
                <w:rFonts w:hint="default" w:ascii="Segoe UI" w:hAnsi="Segoe UI" w:eastAsia="Segoe UI" w:cs="Segoe UI"/>
                <w:b/>
                <w:bCs/>
                <w:i w:val="0"/>
                <w:iCs w:val="0"/>
                <w:caps w:val="0"/>
                <w:color w:val="000000"/>
                <w:spacing w:val="0"/>
                <w:kern w:val="0"/>
                <w:sz w:val="19"/>
                <w:szCs w:val="19"/>
                <w:bdr w:val="none" w:color="auto" w:sz="0" w:space="0"/>
                <w:lang w:val="en-US" w:eastAsia="zh-CN" w:bidi="ar"/>
              </w:rPr>
              <w:t>字段名</w:t>
            </w:r>
          </w:p>
        </w:tc>
        <w:tc>
          <w:tcPr>
            <w:tcW w:w="0" w:type="auto"/>
            <w:tcBorders>
              <w:top w:val="nil"/>
              <w:left w:val="nil"/>
              <w:bottom w:val="nil"/>
              <w:right w:val="single" w:color="auto" w:sz="2" w:space="0"/>
            </w:tcBorders>
            <w:shd w:val="clear" w:color="auto" w:fill="F2F2F2"/>
            <w:tcMar>
              <w:top w:w="144" w:type="dxa"/>
              <w:left w:w="216" w:type="dxa"/>
              <w:bottom w:w="144" w:type="dxa"/>
              <w:right w:w="216" w:type="dxa"/>
            </w:tcMar>
            <w:vAlign w:val="center"/>
          </w:tcPr>
          <w:p w14:paraId="44EA74B6">
            <w:pPr>
              <w:keepNext w:val="0"/>
              <w:keepLines w:val="0"/>
              <w:widowControl/>
              <w:suppressLineNumbers w:val="0"/>
              <w:spacing w:before="0" w:beforeAutospacing="0" w:after="0" w:afterAutospacing="0" w:line="336" w:lineRule="atLeast"/>
              <w:ind w:left="0" w:right="0" w:firstLine="0"/>
              <w:jc w:val="center"/>
              <w:rPr>
                <w:rFonts w:hint="default" w:ascii="Segoe UI" w:hAnsi="Segoe UI" w:eastAsia="Segoe UI" w:cs="Segoe UI"/>
                <w:b/>
                <w:bCs/>
                <w:i w:val="0"/>
                <w:iCs w:val="0"/>
                <w:caps w:val="0"/>
                <w:color w:val="000000"/>
                <w:spacing w:val="0"/>
                <w:sz w:val="19"/>
                <w:szCs w:val="19"/>
              </w:rPr>
            </w:pPr>
            <w:r>
              <w:rPr>
                <w:rFonts w:hint="default" w:ascii="Segoe UI" w:hAnsi="Segoe UI" w:eastAsia="Segoe UI" w:cs="Segoe UI"/>
                <w:b/>
                <w:bCs/>
                <w:i w:val="0"/>
                <w:iCs w:val="0"/>
                <w:caps w:val="0"/>
                <w:color w:val="000000"/>
                <w:spacing w:val="0"/>
                <w:kern w:val="0"/>
                <w:sz w:val="19"/>
                <w:szCs w:val="19"/>
                <w:bdr w:val="none" w:color="auto" w:sz="0" w:space="0"/>
                <w:lang w:val="en-US" w:eastAsia="zh-CN" w:bidi="ar"/>
              </w:rPr>
              <w:t>类型</w:t>
            </w:r>
          </w:p>
        </w:tc>
        <w:tc>
          <w:tcPr>
            <w:tcW w:w="0" w:type="auto"/>
            <w:tcBorders>
              <w:top w:val="nil"/>
              <w:left w:val="nil"/>
              <w:bottom w:val="nil"/>
              <w:right w:val="single" w:color="auto" w:sz="2" w:space="0"/>
            </w:tcBorders>
            <w:shd w:val="clear" w:color="auto" w:fill="F2F2F2"/>
            <w:tcMar>
              <w:top w:w="144" w:type="dxa"/>
              <w:left w:w="216" w:type="dxa"/>
              <w:bottom w:w="144" w:type="dxa"/>
              <w:right w:w="216" w:type="dxa"/>
            </w:tcMar>
            <w:vAlign w:val="center"/>
          </w:tcPr>
          <w:p w14:paraId="7C8AA08F">
            <w:pPr>
              <w:keepNext w:val="0"/>
              <w:keepLines w:val="0"/>
              <w:widowControl/>
              <w:suppressLineNumbers w:val="0"/>
              <w:spacing w:before="0" w:beforeAutospacing="0" w:after="0" w:afterAutospacing="0" w:line="336" w:lineRule="atLeast"/>
              <w:ind w:left="0" w:right="0" w:firstLine="0"/>
              <w:jc w:val="center"/>
              <w:rPr>
                <w:rFonts w:hint="default" w:ascii="Segoe UI" w:hAnsi="Segoe UI" w:eastAsia="Segoe UI" w:cs="Segoe UI"/>
                <w:b/>
                <w:bCs/>
                <w:i w:val="0"/>
                <w:iCs w:val="0"/>
                <w:caps w:val="0"/>
                <w:color w:val="000000"/>
                <w:spacing w:val="0"/>
                <w:sz w:val="19"/>
                <w:szCs w:val="19"/>
              </w:rPr>
            </w:pPr>
            <w:r>
              <w:rPr>
                <w:rFonts w:hint="default" w:ascii="Segoe UI" w:hAnsi="Segoe UI" w:eastAsia="Segoe UI" w:cs="Segoe UI"/>
                <w:b/>
                <w:bCs/>
                <w:i w:val="0"/>
                <w:iCs w:val="0"/>
                <w:caps w:val="0"/>
                <w:color w:val="000000"/>
                <w:spacing w:val="0"/>
                <w:kern w:val="0"/>
                <w:sz w:val="19"/>
                <w:szCs w:val="19"/>
                <w:bdr w:val="none" w:color="auto" w:sz="0" w:space="0"/>
                <w:lang w:val="en-US" w:eastAsia="zh-CN" w:bidi="ar"/>
              </w:rPr>
              <w:t>约束</w:t>
            </w:r>
          </w:p>
        </w:tc>
        <w:tc>
          <w:tcPr>
            <w:tcW w:w="0" w:type="auto"/>
            <w:tcBorders>
              <w:top w:val="nil"/>
              <w:left w:val="nil"/>
              <w:bottom w:val="nil"/>
              <w:right w:val="nil"/>
            </w:tcBorders>
            <w:shd w:val="clear" w:color="auto" w:fill="F2F2F2"/>
            <w:tcMar>
              <w:top w:w="144" w:type="dxa"/>
              <w:left w:w="216" w:type="dxa"/>
              <w:bottom w:w="144" w:type="dxa"/>
              <w:right w:w="216" w:type="dxa"/>
            </w:tcMar>
            <w:vAlign w:val="center"/>
          </w:tcPr>
          <w:p w14:paraId="2CDCEFC3">
            <w:pPr>
              <w:keepNext w:val="0"/>
              <w:keepLines w:val="0"/>
              <w:widowControl/>
              <w:suppressLineNumbers w:val="0"/>
              <w:spacing w:before="0" w:beforeAutospacing="0" w:after="0" w:afterAutospacing="0" w:line="336" w:lineRule="atLeast"/>
              <w:ind w:left="0" w:right="0" w:firstLine="0"/>
              <w:jc w:val="center"/>
              <w:rPr>
                <w:rFonts w:hint="default" w:ascii="Segoe UI" w:hAnsi="Segoe UI" w:eastAsia="Segoe UI" w:cs="Segoe UI"/>
                <w:b/>
                <w:bCs/>
                <w:i w:val="0"/>
                <w:iCs w:val="0"/>
                <w:caps w:val="0"/>
                <w:color w:val="000000"/>
                <w:spacing w:val="0"/>
                <w:sz w:val="19"/>
                <w:szCs w:val="19"/>
              </w:rPr>
            </w:pPr>
            <w:r>
              <w:rPr>
                <w:rFonts w:hint="default" w:ascii="Segoe UI" w:hAnsi="Segoe UI" w:eastAsia="Segoe UI" w:cs="Segoe UI"/>
                <w:b/>
                <w:bCs/>
                <w:i w:val="0"/>
                <w:iCs w:val="0"/>
                <w:caps w:val="0"/>
                <w:color w:val="000000"/>
                <w:spacing w:val="0"/>
                <w:kern w:val="0"/>
                <w:sz w:val="19"/>
                <w:szCs w:val="19"/>
                <w:bdr w:val="none" w:color="auto" w:sz="0" w:space="0"/>
                <w:lang w:val="en-US" w:eastAsia="zh-CN" w:bidi="ar"/>
              </w:rPr>
              <w:t>说明</w:t>
            </w:r>
          </w:p>
        </w:tc>
      </w:tr>
      <w:tr w14:paraId="3706580C">
        <w:tblPrEx>
          <w:tblBorders>
            <w:top w:val="single" w:color="auto" w:sz="2" w:space="0"/>
            <w:left w:val="single" w:color="auto" w:sz="2" w:space="0"/>
            <w:bottom w:val="single" w:color="auto" w:sz="2" w:space="0"/>
            <w:right w:val="single" w:color="auto" w:sz="2" w:space="0"/>
            <w:insideH w:val="none" w:color="auto" w:sz="0" w:space="0"/>
            <w:insideV w:val="none" w:color="auto" w:sz="0" w:space="0"/>
          </w:tblBorders>
          <w:shd w:val="clear" w:color="auto" w:fill="FFFFFF"/>
          <w:tblCellMar>
            <w:top w:w="0" w:type="dxa"/>
            <w:left w:w="0" w:type="dxa"/>
            <w:bottom w:w="0" w:type="dxa"/>
            <w:right w:w="0" w:type="dxa"/>
          </w:tblCellMar>
        </w:tblPrEx>
        <w:tc>
          <w:tcPr>
            <w:tcW w:w="0" w:type="auto"/>
            <w:tcBorders>
              <w:top w:val="nil"/>
              <w:left w:val="nil"/>
              <w:bottom w:val="nil"/>
              <w:right w:val="single" w:color="auto" w:sz="2" w:space="0"/>
            </w:tcBorders>
            <w:shd w:val="clear" w:color="auto" w:fill="FFFFFF"/>
            <w:tcMar>
              <w:top w:w="144" w:type="dxa"/>
              <w:left w:w="216" w:type="dxa"/>
              <w:bottom w:w="144" w:type="dxa"/>
              <w:right w:w="216" w:type="dxa"/>
            </w:tcMar>
            <w:vAlign w:val="center"/>
          </w:tcPr>
          <w:p w14:paraId="580444AD">
            <w:pPr>
              <w:keepNext w:val="0"/>
              <w:keepLines w:val="0"/>
              <w:widowControl/>
              <w:suppressLineNumbers w:val="0"/>
              <w:spacing w:before="0" w:beforeAutospacing="0" w:after="0" w:afterAutospacing="0" w:line="336" w:lineRule="atLeast"/>
              <w:ind w:left="0" w:right="0" w:firstLine="0"/>
              <w:jc w:val="left"/>
              <w:rPr>
                <w:rFonts w:hint="default" w:ascii="Segoe UI" w:hAnsi="Segoe UI" w:eastAsia="Segoe UI" w:cs="Segoe UI"/>
                <w:i w:val="0"/>
                <w:iCs w:val="0"/>
                <w:caps w:val="0"/>
                <w:color w:val="000000"/>
                <w:spacing w:val="0"/>
                <w:sz w:val="19"/>
                <w:szCs w:val="19"/>
              </w:rPr>
            </w:pPr>
            <w:r>
              <w:rPr>
                <w:rFonts w:hint="default" w:ascii="Segoe UI" w:hAnsi="Segoe UI" w:eastAsia="Segoe UI" w:cs="Segoe UI"/>
                <w:i w:val="0"/>
                <w:iCs w:val="0"/>
                <w:caps w:val="0"/>
                <w:color w:val="000000"/>
                <w:spacing w:val="0"/>
                <w:kern w:val="0"/>
                <w:sz w:val="19"/>
                <w:szCs w:val="19"/>
                <w:bdr w:val="none" w:color="auto" w:sz="0" w:space="0"/>
                <w:lang w:val="en-US" w:eastAsia="zh-CN" w:bidi="ar"/>
              </w:rPr>
              <w:t>id</w:t>
            </w:r>
          </w:p>
        </w:tc>
        <w:tc>
          <w:tcPr>
            <w:tcW w:w="0" w:type="auto"/>
            <w:tcBorders>
              <w:top w:val="nil"/>
              <w:left w:val="nil"/>
              <w:bottom w:val="nil"/>
              <w:right w:val="single" w:color="auto" w:sz="2" w:space="0"/>
            </w:tcBorders>
            <w:shd w:val="clear" w:color="auto" w:fill="FFFFFF"/>
            <w:tcMar>
              <w:top w:w="144" w:type="dxa"/>
              <w:left w:w="216" w:type="dxa"/>
              <w:bottom w:w="144" w:type="dxa"/>
              <w:right w:w="216" w:type="dxa"/>
            </w:tcMar>
            <w:vAlign w:val="center"/>
          </w:tcPr>
          <w:p w14:paraId="00FDE13C">
            <w:pPr>
              <w:keepNext w:val="0"/>
              <w:keepLines w:val="0"/>
              <w:widowControl/>
              <w:suppressLineNumbers w:val="0"/>
              <w:spacing w:before="0" w:beforeAutospacing="0" w:after="0" w:afterAutospacing="0" w:line="336" w:lineRule="atLeast"/>
              <w:ind w:left="0" w:right="0" w:firstLine="0"/>
              <w:jc w:val="left"/>
              <w:rPr>
                <w:rFonts w:hint="default" w:ascii="Segoe UI" w:hAnsi="Segoe UI" w:eastAsia="Segoe UI" w:cs="Segoe UI"/>
                <w:i w:val="0"/>
                <w:iCs w:val="0"/>
                <w:caps w:val="0"/>
                <w:color w:val="000000"/>
                <w:spacing w:val="0"/>
                <w:sz w:val="19"/>
                <w:szCs w:val="19"/>
              </w:rPr>
            </w:pPr>
            <w:r>
              <w:rPr>
                <w:rFonts w:hint="default" w:ascii="Segoe UI" w:hAnsi="Segoe UI" w:eastAsia="Segoe UI" w:cs="Segoe UI"/>
                <w:i w:val="0"/>
                <w:iCs w:val="0"/>
                <w:caps w:val="0"/>
                <w:color w:val="000000"/>
                <w:spacing w:val="0"/>
                <w:kern w:val="0"/>
                <w:sz w:val="19"/>
                <w:szCs w:val="19"/>
                <w:bdr w:val="none" w:color="auto" w:sz="0" w:space="0"/>
                <w:lang w:val="en-US" w:eastAsia="zh-CN" w:bidi="ar"/>
              </w:rPr>
              <w:t>int</w:t>
            </w:r>
          </w:p>
        </w:tc>
        <w:tc>
          <w:tcPr>
            <w:tcW w:w="0" w:type="auto"/>
            <w:tcBorders>
              <w:top w:val="nil"/>
              <w:left w:val="nil"/>
              <w:bottom w:val="nil"/>
              <w:right w:val="single" w:color="auto" w:sz="2" w:space="0"/>
            </w:tcBorders>
            <w:shd w:val="clear" w:color="auto" w:fill="FFFFFF"/>
            <w:tcMar>
              <w:top w:w="144" w:type="dxa"/>
              <w:left w:w="216" w:type="dxa"/>
              <w:bottom w:w="144" w:type="dxa"/>
              <w:right w:w="216" w:type="dxa"/>
            </w:tcMar>
            <w:vAlign w:val="center"/>
          </w:tcPr>
          <w:p w14:paraId="30D4E80F">
            <w:pPr>
              <w:keepNext w:val="0"/>
              <w:keepLines w:val="0"/>
              <w:widowControl/>
              <w:suppressLineNumbers w:val="0"/>
              <w:spacing w:before="0" w:beforeAutospacing="0" w:after="0" w:afterAutospacing="0" w:line="336" w:lineRule="atLeast"/>
              <w:ind w:left="0" w:right="0" w:firstLine="0"/>
              <w:jc w:val="left"/>
              <w:rPr>
                <w:rFonts w:hint="default" w:ascii="Segoe UI" w:hAnsi="Segoe UI" w:eastAsia="Segoe UI" w:cs="Segoe UI"/>
                <w:i w:val="0"/>
                <w:iCs w:val="0"/>
                <w:caps w:val="0"/>
                <w:color w:val="000000"/>
                <w:spacing w:val="0"/>
                <w:sz w:val="19"/>
                <w:szCs w:val="19"/>
              </w:rPr>
            </w:pPr>
            <w:r>
              <w:rPr>
                <w:rFonts w:hint="default" w:ascii="Segoe UI" w:hAnsi="Segoe UI" w:eastAsia="Segoe UI" w:cs="Segoe UI"/>
                <w:i w:val="0"/>
                <w:iCs w:val="0"/>
                <w:caps w:val="0"/>
                <w:color w:val="000000"/>
                <w:spacing w:val="0"/>
                <w:kern w:val="0"/>
                <w:sz w:val="19"/>
                <w:szCs w:val="19"/>
                <w:bdr w:val="none" w:color="auto" w:sz="0" w:space="0"/>
                <w:lang w:val="en-US" w:eastAsia="zh-CN" w:bidi="ar"/>
              </w:rPr>
              <w:t>主键、自增</w:t>
            </w:r>
          </w:p>
        </w:tc>
        <w:tc>
          <w:tcPr>
            <w:tcW w:w="0" w:type="auto"/>
            <w:tcBorders>
              <w:top w:val="nil"/>
              <w:left w:val="nil"/>
              <w:bottom w:val="nil"/>
              <w:right w:val="nil"/>
            </w:tcBorders>
            <w:shd w:val="clear" w:color="auto" w:fill="FFFFFF"/>
            <w:tcMar>
              <w:top w:w="144" w:type="dxa"/>
              <w:left w:w="216" w:type="dxa"/>
              <w:bottom w:w="144" w:type="dxa"/>
              <w:right w:w="216" w:type="dxa"/>
            </w:tcMar>
            <w:vAlign w:val="center"/>
          </w:tcPr>
          <w:p w14:paraId="1D4C99B6">
            <w:pPr>
              <w:keepNext w:val="0"/>
              <w:keepLines w:val="0"/>
              <w:widowControl/>
              <w:suppressLineNumbers w:val="0"/>
              <w:spacing w:before="0" w:beforeAutospacing="0" w:after="0" w:afterAutospacing="0" w:line="336" w:lineRule="atLeast"/>
              <w:ind w:left="0" w:right="0" w:firstLine="0"/>
              <w:jc w:val="left"/>
              <w:rPr>
                <w:rFonts w:hint="default" w:ascii="Segoe UI" w:hAnsi="Segoe UI" w:eastAsia="Segoe UI" w:cs="Segoe UI"/>
                <w:i w:val="0"/>
                <w:iCs w:val="0"/>
                <w:caps w:val="0"/>
                <w:color w:val="000000"/>
                <w:spacing w:val="0"/>
                <w:sz w:val="19"/>
                <w:szCs w:val="19"/>
              </w:rPr>
            </w:pPr>
            <w:r>
              <w:rPr>
                <w:rFonts w:hint="default" w:ascii="Segoe UI" w:hAnsi="Segoe UI" w:eastAsia="Segoe UI" w:cs="Segoe UI"/>
                <w:i w:val="0"/>
                <w:iCs w:val="0"/>
                <w:caps w:val="0"/>
                <w:color w:val="000000"/>
                <w:spacing w:val="0"/>
                <w:kern w:val="0"/>
                <w:sz w:val="19"/>
                <w:szCs w:val="19"/>
                <w:bdr w:val="none" w:color="auto" w:sz="0" w:space="0"/>
                <w:lang w:val="en-US" w:eastAsia="zh-CN" w:bidi="ar"/>
              </w:rPr>
              <w:t>用户唯一标识</w:t>
            </w:r>
          </w:p>
        </w:tc>
      </w:tr>
      <w:tr w14:paraId="14CEEBBB">
        <w:tblPrEx>
          <w:tblBorders>
            <w:top w:val="single" w:color="auto" w:sz="2" w:space="0"/>
            <w:left w:val="single" w:color="auto" w:sz="2" w:space="0"/>
            <w:bottom w:val="single" w:color="auto" w:sz="2" w:space="0"/>
            <w:right w:val="single" w:color="auto" w:sz="2" w:space="0"/>
            <w:insideH w:val="none" w:color="auto" w:sz="0" w:space="0"/>
            <w:insideV w:val="none" w:color="auto" w:sz="0" w:space="0"/>
          </w:tblBorders>
          <w:tblCellMar>
            <w:top w:w="0" w:type="dxa"/>
            <w:left w:w="0" w:type="dxa"/>
            <w:bottom w:w="0" w:type="dxa"/>
            <w:right w:w="0" w:type="dxa"/>
          </w:tblCellMar>
        </w:tblPrEx>
        <w:tc>
          <w:tcPr>
            <w:tcW w:w="0" w:type="auto"/>
            <w:tcBorders>
              <w:top w:val="nil"/>
              <w:left w:val="nil"/>
              <w:bottom w:val="nil"/>
              <w:right w:val="single" w:color="auto" w:sz="2" w:space="0"/>
            </w:tcBorders>
            <w:shd w:val="clear" w:color="auto" w:fill="FFFFFF"/>
            <w:tcMar>
              <w:top w:w="144" w:type="dxa"/>
              <w:left w:w="216" w:type="dxa"/>
              <w:bottom w:w="144" w:type="dxa"/>
              <w:right w:w="216" w:type="dxa"/>
            </w:tcMar>
            <w:vAlign w:val="center"/>
          </w:tcPr>
          <w:p w14:paraId="3200677C">
            <w:pPr>
              <w:keepNext w:val="0"/>
              <w:keepLines w:val="0"/>
              <w:widowControl/>
              <w:suppressLineNumbers w:val="0"/>
              <w:spacing w:before="0" w:beforeAutospacing="0" w:after="0" w:afterAutospacing="0" w:line="336" w:lineRule="atLeast"/>
              <w:ind w:left="0" w:right="0" w:firstLine="0"/>
              <w:jc w:val="left"/>
              <w:rPr>
                <w:rFonts w:hint="default" w:ascii="Segoe UI" w:hAnsi="Segoe UI" w:eastAsia="Segoe UI" w:cs="Segoe UI"/>
                <w:i w:val="0"/>
                <w:iCs w:val="0"/>
                <w:caps w:val="0"/>
                <w:color w:val="000000"/>
                <w:spacing w:val="0"/>
                <w:sz w:val="19"/>
                <w:szCs w:val="19"/>
              </w:rPr>
            </w:pPr>
            <w:r>
              <w:rPr>
                <w:rFonts w:hint="default" w:ascii="Segoe UI" w:hAnsi="Segoe UI" w:eastAsia="Segoe UI" w:cs="Segoe UI"/>
                <w:i w:val="0"/>
                <w:iCs w:val="0"/>
                <w:caps w:val="0"/>
                <w:color w:val="000000"/>
                <w:spacing w:val="0"/>
                <w:kern w:val="0"/>
                <w:sz w:val="19"/>
                <w:szCs w:val="19"/>
                <w:bdr w:val="none" w:color="auto" w:sz="0" w:space="0"/>
                <w:lang w:val="en-US" w:eastAsia="zh-CN" w:bidi="ar"/>
              </w:rPr>
              <w:t>username</w:t>
            </w:r>
          </w:p>
        </w:tc>
        <w:tc>
          <w:tcPr>
            <w:tcW w:w="0" w:type="auto"/>
            <w:tcBorders>
              <w:top w:val="nil"/>
              <w:left w:val="nil"/>
              <w:bottom w:val="nil"/>
              <w:right w:val="single" w:color="auto" w:sz="2" w:space="0"/>
            </w:tcBorders>
            <w:shd w:val="clear" w:color="auto" w:fill="FFFFFF"/>
            <w:tcMar>
              <w:top w:w="144" w:type="dxa"/>
              <w:left w:w="216" w:type="dxa"/>
              <w:bottom w:w="144" w:type="dxa"/>
              <w:right w:w="216" w:type="dxa"/>
            </w:tcMar>
            <w:vAlign w:val="center"/>
          </w:tcPr>
          <w:p w14:paraId="0158BF14">
            <w:pPr>
              <w:keepNext w:val="0"/>
              <w:keepLines w:val="0"/>
              <w:widowControl/>
              <w:suppressLineNumbers w:val="0"/>
              <w:spacing w:before="0" w:beforeAutospacing="0" w:after="0" w:afterAutospacing="0" w:line="336" w:lineRule="atLeast"/>
              <w:ind w:left="0" w:right="0" w:firstLine="0"/>
              <w:jc w:val="left"/>
              <w:rPr>
                <w:rFonts w:hint="default" w:ascii="Segoe UI" w:hAnsi="Segoe UI" w:eastAsia="Segoe UI" w:cs="Segoe UI"/>
                <w:i w:val="0"/>
                <w:iCs w:val="0"/>
                <w:caps w:val="0"/>
                <w:color w:val="000000"/>
                <w:spacing w:val="0"/>
                <w:sz w:val="19"/>
                <w:szCs w:val="19"/>
              </w:rPr>
            </w:pPr>
            <w:r>
              <w:rPr>
                <w:rFonts w:hint="default" w:ascii="Segoe UI" w:hAnsi="Segoe UI" w:eastAsia="Segoe UI" w:cs="Segoe UI"/>
                <w:i w:val="0"/>
                <w:iCs w:val="0"/>
                <w:caps w:val="0"/>
                <w:color w:val="000000"/>
                <w:spacing w:val="0"/>
                <w:kern w:val="0"/>
                <w:sz w:val="19"/>
                <w:szCs w:val="19"/>
                <w:bdr w:val="none" w:color="auto" w:sz="0" w:space="0"/>
                <w:lang w:val="en-US" w:eastAsia="zh-CN" w:bidi="ar"/>
              </w:rPr>
              <w:t>varchar</w:t>
            </w:r>
          </w:p>
        </w:tc>
        <w:tc>
          <w:tcPr>
            <w:tcW w:w="0" w:type="auto"/>
            <w:tcBorders>
              <w:top w:val="nil"/>
              <w:left w:val="nil"/>
              <w:bottom w:val="nil"/>
              <w:right w:val="single" w:color="auto" w:sz="2" w:space="0"/>
            </w:tcBorders>
            <w:shd w:val="clear" w:color="auto" w:fill="FFFFFF"/>
            <w:tcMar>
              <w:top w:w="144" w:type="dxa"/>
              <w:left w:w="216" w:type="dxa"/>
              <w:bottom w:w="144" w:type="dxa"/>
              <w:right w:w="216" w:type="dxa"/>
            </w:tcMar>
            <w:vAlign w:val="center"/>
          </w:tcPr>
          <w:p w14:paraId="24E2868F">
            <w:pPr>
              <w:keepNext w:val="0"/>
              <w:keepLines w:val="0"/>
              <w:widowControl/>
              <w:suppressLineNumbers w:val="0"/>
              <w:spacing w:before="0" w:beforeAutospacing="0" w:after="0" w:afterAutospacing="0" w:line="336" w:lineRule="atLeast"/>
              <w:ind w:left="0" w:right="0" w:firstLine="0"/>
              <w:jc w:val="left"/>
              <w:rPr>
                <w:rFonts w:hint="default" w:ascii="Segoe UI" w:hAnsi="Segoe UI" w:eastAsia="Segoe UI" w:cs="Segoe UI"/>
                <w:i w:val="0"/>
                <w:iCs w:val="0"/>
                <w:caps w:val="0"/>
                <w:color w:val="000000"/>
                <w:spacing w:val="0"/>
                <w:sz w:val="19"/>
                <w:szCs w:val="19"/>
              </w:rPr>
            </w:pPr>
            <w:r>
              <w:rPr>
                <w:rFonts w:hint="default" w:ascii="Segoe UI" w:hAnsi="Segoe UI" w:eastAsia="Segoe UI" w:cs="Segoe UI"/>
                <w:i w:val="0"/>
                <w:iCs w:val="0"/>
                <w:caps w:val="0"/>
                <w:color w:val="000000"/>
                <w:spacing w:val="0"/>
                <w:kern w:val="0"/>
                <w:sz w:val="19"/>
                <w:szCs w:val="19"/>
                <w:bdr w:val="none" w:color="auto" w:sz="0" w:space="0"/>
                <w:lang w:val="en-US" w:eastAsia="zh-CN" w:bidi="ar"/>
              </w:rPr>
              <w:t>非空、唯一</w:t>
            </w:r>
          </w:p>
        </w:tc>
        <w:tc>
          <w:tcPr>
            <w:tcW w:w="0" w:type="auto"/>
            <w:tcBorders>
              <w:top w:val="nil"/>
              <w:left w:val="nil"/>
              <w:bottom w:val="nil"/>
              <w:right w:val="nil"/>
            </w:tcBorders>
            <w:shd w:val="clear" w:color="auto" w:fill="FFFFFF"/>
            <w:tcMar>
              <w:top w:w="144" w:type="dxa"/>
              <w:left w:w="216" w:type="dxa"/>
              <w:bottom w:w="144" w:type="dxa"/>
              <w:right w:w="216" w:type="dxa"/>
            </w:tcMar>
            <w:vAlign w:val="center"/>
          </w:tcPr>
          <w:p w14:paraId="62252562">
            <w:pPr>
              <w:keepNext w:val="0"/>
              <w:keepLines w:val="0"/>
              <w:widowControl/>
              <w:suppressLineNumbers w:val="0"/>
              <w:spacing w:before="0" w:beforeAutospacing="0" w:after="0" w:afterAutospacing="0" w:line="336" w:lineRule="atLeast"/>
              <w:ind w:left="0" w:right="0" w:firstLine="0"/>
              <w:jc w:val="left"/>
              <w:rPr>
                <w:rFonts w:hint="default" w:ascii="Segoe UI" w:hAnsi="Segoe UI" w:eastAsia="Segoe UI" w:cs="Segoe UI"/>
                <w:i w:val="0"/>
                <w:iCs w:val="0"/>
                <w:caps w:val="0"/>
                <w:color w:val="000000"/>
                <w:spacing w:val="0"/>
                <w:sz w:val="19"/>
                <w:szCs w:val="19"/>
              </w:rPr>
            </w:pPr>
            <w:r>
              <w:rPr>
                <w:rFonts w:hint="default" w:ascii="Segoe UI" w:hAnsi="Segoe UI" w:eastAsia="Segoe UI" w:cs="Segoe UI"/>
                <w:i w:val="0"/>
                <w:iCs w:val="0"/>
                <w:caps w:val="0"/>
                <w:color w:val="000000"/>
                <w:spacing w:val="0"/>
                <w:kern w:val="0"/>
                <w:sz w:val="19"/>
                <w:szCs w:val="19"/>
                <w:bdr w:val="none" w:color="auto" w:sz="0" w:space="0"/>
                <w:lang w:val="en-US" w:eastAsia="zh-CN" w:bidi="ar"/>
              </w:rPr>
              <w:t>用户名</w:t>
            </w:r>
          </w:p>
        </w:tc>
      </w:tr>
      <w:tr w14:paraId="5FF5C730">
        <w:tblPrEx>
          <w:tblBorders>
            <w:top w:val="single" w:color="auto" w:sz="2" w:space="0"/>
            <w:left w:val="single" w:color="auto" w:sz="2" w:space="0"/>
            <w:bottom w:val="single" w:color="auto" w:sz="2" w:space="0"/>
            <w:right w:val="single" w:color="auto" w:sz="2" w:space="0"/>
            <w:insideH w:val="none" w:color="auto" w:sz="0" w:space="0"/>
            <w:insideV w:val="none" w:color="auto" w:sz="0" w:space="0"/>
          </w:tblBorders>
          <w:shd w:val="clear" w:color="auto" w:fill="FFFFFF"/>
          <w:tblCellMar>
            <w:top w:w="0" w:type="dxa"/>
            <w:left w:w="0" w:type="dxa"/>
            <w:bottom w:w="0" w:type="dxa"/>
            <w:right w:w="0" w:type="dxa"/>
          </w:tblCellMar>
        </w:tblPrEx>
        <w:tc>
          <w:tcPr>
            <w:tcW w:w="0" w:type="auto"/>
            <w:tcBorders>
              <w:top w:val="nil"/>
              <w:left w:val="nil"/>
              <w:bottom w:val="nil"/>
              <w:right w:val="single" w:color="auto" w:sz="2" w:space="0"/>
            </w:tcBorders>
            <w:shd w:val="clear" w:color="auto" w:fill="FFFFFF"/>
            <w:tcMar>
              <w:top w:w="144" w:type="dxa"/>
              <w:left w:w="216" w:type="dxa"/>
              <w:bottom w:w="144" w:type="dxa"/>
              <w:right w:w="216" w:type="dxa"/>
            </w:tcMar>
            <w:vAlign w:val="center"/>
          </w:tcPr>
          <w:p w14:paraId="10C14640">
            <w:pPr>
              <w:keepNext w:val="0"/>
              <w:keepLines w:val="0"/>
              <w:widowControl/>
              <w:suppressLineNumbers w:val="0"/>
              <w:spacing w:before="0" w:beforeAutospacing="0" w:after="0" w:afterAutospacing="0" w:line="336" w:lineRule="atLeast"/>
              <w:ind w:left="0" w:right="0" w:firstLine="0"/>
              <w:jc w:val="left"/>
              <w:rPr>
                <w:rFonts w:hint="default" w:ascii="Segoe UI" w:hAnsi="Segoe UI" w:eastAsia="Segoe UI" w:cs="Segoe UI"/>
                <w:i w:val="0"/>
                <w:iCs w:val="0"/>
                <w:caps w:val="0"/>
                <w:color w:val="000000"/>
                <w:spacing w:val="0"/>
                <w:sz w:val="19"/>
                <w:szCs w:val="19"/>
              </w:rPr>
            </w:pPr>
            <w:r>
              <w:rPr>
                <w:rFonts w:hint="default" w:ascii="Segoe UI" w:hAnsi="Segoe UI" w:eastAsia="Segoe UI" w:cs="Segoe UI"/>
                <w:i w:val="0"/>
                <w:iCs w:val="0"/>
                <w:caps w:val="0"/>
                <w:color w:val="000000"/>
                <w:spacing w:val="0"/>
                <w:kern w:val="0"/>
                <w:sz w:val="19"/>
                <w:szCs w:val="19"/>
                <w:bdr w:val="none" w:color="auto" w:sz="0" w:space="0"/>
                <w:lang w:val="en-US" w:eastAsia="zh-CN" w:bidi="ar"/>
              </w:rPr>
              <w:t>password</w:t>
            </w:r>
          </w:p>
        </w:tc>
        <w:tc>
          <w:tcPr>
            <w:tcW w:w="0" w:type="auto"/>
            <w:tcBorders>
              <w:top w:val="nil"/>
              <w:left w:val="nil"/>
              <w:bottom w:val="nil"/>
              <w:right w:val="single" w:color="auto" w:sz="2" w:space="0"/>
            </w:tcBorders>
            <w:shd w:val="clear" w:color="auto" w:fill="FFFFFF"/>
            <w:tcMar>
              <w:top w:w="144" w:type="dxa"/>
              <w:left w:w="216" w:type="dxa"/>
              <w:bottom w:w="144" w:type="dxa"/>
              <w:right w:w="216" w:type="dxa"/>
            </w:tcMar>
            <w:vAlign w:val="center"/>
          </w:tcPr>
          <w:p w14:paraId="2978F61F">
            <w:pPr>
              <w:keepNext w:val="0"/>
              <w:keepLines w:val="0"/>
              <w:widowControl/>
              <w:suppressLineNumbers w:val="0"/>
              <w:spacing w:before="0" w:beforeAutospacing="0" w:after="0" w:afterAutospacing="0" w:line="336" w:lineRule="atLeast"/>
              <w:ind w:left="0" w:right="0" w:firstLine="0"/>
              <w:jc w:val="left"/>
              <w:rPr>
                <w:rFonts w:hint="default" w:ascii="Segoe UI" w:hAnsi="Segoe UI" w:eastAsia="Segoe UI" w:cs="Segoe UI"/>
                <w:i w:val="0"/>
                <w:iCs w:val="0"/>
                <w:caps w:val="0"/>
                <w:color w:val="000000"/>
                <w:spacing w:val="0"/>
                <w:sz w:val="19"/>
                <w:szCs w:val="19"/>
              </w:rPr>
            </w:pPr>
            <w:r>
              <w:rPr>
                <w:rFonts w:hint="default" w:ascii="Segoe UI" w:hAnsi="Segoe UI" w:eastAsia="Segoe UI" w:cs="Segoe UI"/>
                <w:i w:val="0"/>
                <w:iCs w:val="0"/>
                <w:caps w:val="0"/>
                <w:color w:val="000000"/>
                <w:spacing w:val="0"/>
                <w:kern w:val="0"/>
                <w:sz w:val="19"/>
                <w:szCs w:val="19"/>
                <w:bdr w:val="none" w:color="auto" w:sz="0" w:space="0"/>
                <w:lang w:val="en-US" w:eastAsia="zh-CN" w:bidi="ar"/>
              </w:rPr>
              <w:t>varchar</w:t>
            </w:r>
          </w:p>
        </w:tc>
        <w:tc>
          <w:tcPr>
            <w:tcW w:w="0" w:type="auto"/>
            <w:tcBorders>
              <w:top w:val="nil"/>
              <w:left w:val="nil"/>
              <w:bottom w:val="nil"/>
              <w:right w:val="single" w:color="auto" w:sz="2" w:space="0"/>
            </w:tcBorders>
            <w:shd w:val="clear" w:color="auto" w:fill="FFFFFF"/>
            <w:tcMar>
              <w:top w:w="144" w:type="dxa"/>
              <w:left w:w="216" w:type="dxa"/>
              <w:bottom w:w="144" w:type="dxa"/>
              <w:right w:w="216" w:type="dxa"/>
            </w:tcMar>
            <w:vAlign w:val="center"/>
          </w:tcPr>
          <w:p w14:paraId="6DF8970E">
            <w:pPr>
              <w:keepNext w:val="0"/>
              <w:keepLines w:val="0"/>
              <w:widowControl/>
              <w:suppressLineNumbers w:val="0"/>
              <w:spacing w:before="0" w:beforeAutospacing="0" w:after="0" w:afterAutospacing="0" w:line="336" w:lineRule="atLeast"/>
              <w:ind w:left="0" w:right="0" w:firstLine="0"/>
              <w:jc w:val="left"/>
              <w:rPr>
                <w:rFonts w:hint="default" w:ascii="Segoe UI" w:hAnsi="Segoe UI" w:eastAsia="Segoe UI" w:cs="Segoe UI"/>
                <w:i w:val="0"/>
                <w:iCs w:val="0"/>
                <w:caps w:val="0"/>
                <w:color w:val="000000"/>
                <w:spacing w:val="0"/>
                <w:sz w:val="19"/>
                <w:szCs w:val="19"/>
              </w:rPr>
            </w:pPr>
            <w:r>
              <w:rPr>
                <w:rFonts w:hint="default" w:ascii="Segoe UI" w:hAnsi="Segoe UI" w:eastAsia="Segoe UI" w:cs="Segoe UI"/>
                <w:i w:val="0"/>
                <w:iCs w:val="0"/>
                <w:caps w:val="0"/>
                <w:color w:val="000000"/>
                <w:spacing w:val="0"/>
                <w:kern w:val="0"/>
                <w:sz w:val="19"/>
                <w:szCs w:val="19"/>
                <w:bdr w:val="none" w:color="auto" w:sz="0" w:space="0"/>
                <w:lang w:val="en-US" w:eastAsia="zh-CN" w:bidi="ar"/>
              </w:rPr>
              <w:t>非空</w:t>
            </w:r>
          </w:p>
        </w:tc>
        <w:tc>
          <w:tcPr>
            <w:tcW w:w="0" w:type="auto"/>
            <w:tcBorders>
              <w:top w:val="nil"/>
              <w:left w:val="nil"/>
              <w:bottom w:val="nil"/>
              <w:right w:val="nil"/>
            </w:tcBorders>
            <w:shd w:val="clear" w:color="auto" w:fill="FFFFFF"/>
            <w:tcMar>
              <w:top w:w="144" w:type="dxa"/>
              <w:left w:w="216" w:type="dxa"/>
              <w:bottom w:w="144" w:type="dxa"/>
              <w:right w:w="216" w:type="dxa"/>
            </w:tcMar>
            <w:vAlign w:val="center"/>
          </w:tcPr>
          <w:p w14:paraId="0F8DF310">
            <w:pPr>
              <w:keepNext w:val="0"/>
              <w:keepLines w:val="0"/>
              <w:widowControl/>
              <w:suppressLineNumbers w:val="0"/>
              <w:spacing w:before="0" w:beforeAutospacing="0" w:after="0" w:afterAutospacing="0" w:line="336" w:lineRule="atLeast"/>
              <w:ind w:left="0" w:right="0" w:firstLine="0"/>
              <w:jc w:val="left"/>
              <w:rPr>
                <w:rFonts w:hint="default" w:ascii="Segoe UI" w:hAnsi="Segoe UI" w:eastAsia="Segoe UI" w:cs="Segoe UI"/>
                <w:i w:val="0"/>
                <w:iCs w:val="0"/>
                <w:caps w:val="0"/>
                <w:color w:val="000000"/>
                <w:spacing w:val="0"/>
                <w:sz w:val="19"/>
                <w:szCs w:val="19"/>
              </w:rPr>
            </w:pPr>
            <w:r>
              <w:rPr>
                <w:rFonts w:hint="default" w:ascii="Segoe UI" w:hAnsi="Segoe UI" w:eastAsia="Segoe UI" w:cs="Segoe UI"/>
                <w:i w:val="0"/>
                <w:iCs w:val="0"/>
                <w:caps w:val="0"/>
                <w:color w:val="000000"/>
                <w:spacing w:val="0"/>
                <w:kern w:val="0"/>
                <w:sz w:val="19"/>
                <w:szCs w:val="19"/>
                <w:bdr w:val="none" w:color="auto" w:sz="0" w:space="0"/>
                <w:lang w:val="en-US" w:eastAsia="zh-CN" w:bidi="ar"/>
              </w:rPr>
              <w:t>密码</w:t>
            </w:r>
          </w:p>
        </w:tc>
      </w:tr>
      <w:tr w14:paraId="7A258220">
        <w:tblPrEx>
          <w:tblBorders>
            <w:top w:val="single" w:color="auto" w:sz="2" w:space="0"/>
            <w:left w:val="single" w:color="auto" w:sz="2" w:space="0"/>
            <w:bottom w:val="single" w:color="auto" w:sz="2" w:space="0"/>
            <w:right w:val="single" w:color="auto" w:sz="2" w:space="0"/>
            <w:insideH w:val="none" w:color="auto" w:sz="0" w:space="0"/>
            <w:insideV w:val="none" w:color="auto" w:sz="0" w:space="0"/>
          </w:tblBorders>
          <w:shd w:val="clear" w:color="auto" w:fill="FFFFFF"/>
          <w:tblCellMar>
            <w:top w:w="0" w:type="dxa"/>
            <w:left w:w="0" w:type="dxa"/>
            <w:bottom w:w="0" w:type="dxa"/>
            <w:right w:w="0" w:type="dxa"/>
          </w:tblCellMar>
        </w:tblPrEx>
        <w:tc>
          <w:tcPr>
            <w:tcW w:w="0" w:type="auto"/>
            <w:tcBorders>
              <w:top w:val="nil"/>
              <w:left w:val="nil"/>
              <w:bottom w:val="nil"/>
              <w:right w:val="single" w:color="auto" w:sz="2" w:space="0"/>
            </w:tcBorders>
            <w:shd w:val="clear" w:color="auto" w:fill="FFFFFF"/>
            <w:tcMar>
              <w:top w:w="144" w:type="dxa"/>
              <w:left w:w="216" w:type="dxa"/>
              <w:bottom w:w="144" w:type="dxa"/>
              <w:right w:w="216" w:type="dxa"/>
            </w:tcMar>
            <w:vAlign w:val="center"/>
          </w:tcPr>
          <w:p w14:paraId="0C369D77">
            <w:pPr>
              <w:keepNext w:val="0"/>
              <w:keepLines w:val="0"/>
              <w:widowControl/>
              <w:suppressLineNumbers w:val="0"/>
              <w:spacing w:before="0" w:beforeAutospacing="0" w:after="0" w:afterAutospacing="0" w:line="336" w:lineRule="atLeast"/>
              <w:ind w:left="0" w:right="0" w:firstLine="0"/>
              <w:jc w:val="left"/>
              <w:rPr>
                <w:rFonts w:hint="default" w:ascii="Segoe UI" w:hAnsi="Segoe UI" w:eastAsia="Segoe UI" w:cs="Segoe UI"/>
                <w:i w:val="0"/>
                <w:iCs w:val="0"/>
                <w:caps w:val="0"/>
                <w:color w:val="000000"/>
                <w:spacing w:val="0"/>
                <w:sz w:val="19"/>
                <w:szCs w:val="19"/>
              </w:rPr>
            </w:pPr>
            <w:r>
              <w:rPr>
                <w:rFonts w:hint="default" w:ascii="Segoe UI" w:hAnsi="Segoe UI" w:eastAsia="Segoe UI" w:cs="Segoe UI"/>
                <w:i w:val="0"/>
                <w:iCs w:val="0"/>
                <w:caps w:val="0"/>
                <w:color w:val="000000"/>
                <w:spacing w:val="0"/>
                <w:kern w:val="0"/>
                <w:sz w:val="19"/>
                <w:szCs w:val="19"/>
                <w:bdr w:val="none" w:color="auto" w:sz="0" w:space="0"/>
                <w:lang w:val="en-US" w:eastAsia="zh-CN" w:bidi="ar"/>
              </w:rPr>
              <w:t>real_name</w:t>
            </w:r>
          </w:p>
        </w:tc>
        <w:tc>
          <w:tcPr>
            <w:tcW w:w="0" w:type="auto"/>
            <w:tcBorders>
              <w:top w:val="nil"/>
              <w:left w:val="nil"/>
              <w:bottom w:val="nil"/>
              <w:right w:val="single" w:color="auto" w:sz="2" w:space="0"/>
            </w:tcBorders>
            <w:shd w:val="clear" w:color="auto" w:fill="FFFFFF"/>
            <w:tcMar>
              <w:top w:w="144" w:type="dxa"/>
              <w:left w:w="216" w:type="dxa"/>
              <w:bottom w:w="144" w:type="dxa"/>
              <w:right w:w="216" w:type="dxa"/>
            </w:tcMar>
            <w:vAlign w:val="center"/>
          </w:tcPr>
          <w:p w14:paraId="6E805485">
            <w:pPr>
              <w:keepNext w:val="0"/>
              <w:keepLines w:val="0"/>
              <w:widowControl/>
              <w:suppressLineNumbers w:val="0"/>
              <w:spacing w:before="0" w:beforeAutospacing="0" w:after="0" w:afterAutospacing="0" w:line="336" w:lineRule="atLeast"/>
              <w:ind w:left="0" w:right="0" w:firstLine="0"/>
              <w:jc w:val="left"/>
              <w:rPr>
                <w:rFonts w:hint="default" w:ascii="Segoe UI" w:hAnsi="Segoe UI" w:eastAsia="Segoe UI" w:cs="Segoe UI"/>
                <w:i w:val="0"/>
                <w:iCs w:val="0"/>
                <w:caps w:val="0"/>
                <w:color w:val="000000"/>
                <w:spacing w:val="0"/>
                <w:sz w:val="19"/>
                <w:szCs w:val="19"/>
              </w:rPr>
            </w:pPr>
            <w:r>
              <w:rPr>
                <w:rFonts w:hint="default" w:ascii="Segoe UI" w:hAnsi="Segoe UI" w:eastAsia="Segoe UI" w:cs="Segoe UI"/>
                <w:i w:val="0"/>
                <w:iCs w:val="0"/>
                <w:caps w:val="0"/>
                <w:color w:val="000000"/>
                <w:spacing w:val="0"/>
                <w:kern w:val="0"/>
                <w:sz w:val="19"/>
                <w:szCs w:val="19"/>
                <w:bdr w:val="none" w:color="auto" w:sz="0" w:space="0"/>
                <w:lang w:val="en-US" w:eastAsia="zh-CN" w:bidi="ar"/>
              </w:rPr>
              <w:t>varchar</w:t>
            </w:r>
          </w:p>
        </w:tc>
        <w:tc>
          <w:tcPr>
            <w:tcW w:w="0" w:type="auto"/>
            <w:tcBorders>
              <w:top w:val="nil"/>
              <w:left w:val="nil"/>
              <w:bottom w:val="nil"/>
              <w:right w:val="single" w:color="auto" w:sz="2" w:space="0"/>
            </w:tcBorders>
            <w:shd w:val="clear" w:color="auto" w:fill="FFFFFF"/>
            <w:tcMar>
              <w:top w:w="144" w:type="dxa"/>
              <w:left w:w="216" w:type="dxa"/>
              <w:bottom w:w="144" w:type="dxa"/>
              <w:right w:w="216" w:type="dxa"/>
            </w:tcMar>
            <w:vAlign w:val="center"/>
          </w:tcPr>
          <w:p w14:paraId="5629B954">
            <w:pPr>
              <w:keepNext w:val="0"/>
              <w:keepLines w:val="0"/>
              <w:widowControl/>
              <w:suppressLineNumbers w:val="0"/>
              <w:spacing w:before="0" w:beforeAutospacing="0" w:after="0" w:afterAutospacing="0" w:line="336" w:lineRule="atLeast"/>
              <w:ind w:left="0" w:right="0" w:firstLine="0"/>
              <w:jc w:val="left"/>
              <w:rPr>
                <w:rFonts w:hint="default" w:ascii="Segoe UI" w:hAnsi="Segoe UI" w:eastAsia="Segoe UI" w:cs="Segoe UI"/>
                <w:i w:val="0"/>
                <w:iCs w:val="0"/>
                <w:caps w:val="0"/>
                <w:color w:val="000000"/>
                <w:spacing w:val="0"/>
                <w:sz w:val="19"/>
                <w:szCs w:val="19"/>
              </w:rPr>
            </w:pPr>
            <w:r>
              <w:rPr>
                <w:rFonts w:hint="default" w:ascii="Segoe UI" w:hAnsi="Segoe UI" w:eastAsia="Segoe UI" w:cs="Segoe UI"/>
                <w:i w:val="0"/>
                <w:iCs w:val="0"/>
                <w:caps w:val="0"/>
                <w:color w:val="000000"/>
                <w:spacing w:val="0"/>
                <w:kern w:val="0"/>
                <w:sz w:val="19"/>
                <w:szCs w:val="19"/>
                <w:bdr w:val="none" w:color="auto" w:sz="0" w:space="0"/>
                <w:lang w:val="en-US" w:eastAsia="zh-CN" w:bidi="ar"/>
              </w:rPr>
              <w:t>非空</w:t>
            </w:r>
          </w:p>
        </w:tc>
        <w:tc>
          <w:tcPr>
            <w:tcW w:w="0" w:type="auto"/>
            <w:tcBorders>
              <w:top w:val="nil"/>
              <w:left w:val="nil"/>
              <w:bottom w:val="nil"/>
              <w:right w:val="nil"/>
            </w:tcBorders>
            <w:shd w:val="clear" w:color="auto" w:fill="FFFFFF"/>
            <w:tcMar>
              <w:top w:w="144" w:type="dxa"/>
              <w:left w:w="216" w:type="dxa"/>
              <w:bottom w:w="144" w:type="dxa"/>
              <w:right w:w="216" w:type="dxa"/>
            </w:tcMar>
            <w:vAlign w:val="center"/>
          </w:tcPr>
          <w:p w14:paraId="19F943A4">
            <w:pPr>
              <w:keepNext w:val="0"/>
              <w:keepLines w:val="0"/>
              <w:widowControl/>
              <w:suppressLineNumbers w:val="0"/>
              <w:spacing w:before="0" w:beforeAutospacing="0" w:after="0" w:afterAutospacing="0" w:line="336" w:lineRule="atLeast"/>
              <w:ind w:left="0" w:right="0" w:firstLine="0"/>
              <w:jc w:val="left"/>
              <w:rPr>
                <w:rFonts w:hint="default" w:ascii="Segoe UI" w:hAnsi="Segoe UI" w:eastAsia="Segoe UI" w:cs="Segoe UI"/>
                <w:i w:val="0"/>
                <w:iCs w:val="0"/>
                <w:caps w:val="0"/>
                <w:color w:val="000000"/>
                <w:spacing w:val="0"/>
                <w:sz w:val="19"/>
                <w:szCs w:val="19"/>
              </w:rPr>
            </w:pPr>
            <w:r>
              <w:rPr>
                <w:rFonts w:hint="default" w:ascii="Segoe UI" w:hAnsi="Segoe UI" w:eastAsia="Segoe UI" w:cs="Segoe UI"/>
                <w:i w:val="0"/>
                <w:iCs w:val="0"/>
                <w:caps w:val="0"/>
                <w:color w:val="000000"/>
                <w:spacing w:val="0"/>
                <w:kern w:val="0"/>
                <w:sz w:val="19"/>
                <w:szCs w:val="19"/>
                <w:bdr w:val="none" w:color="auto" w:sz="0" w:space="0"/>
                <w:lang w:val="en-US" w:eastAsia="zh-CN" w:bidi="ar"/>
              </w:rPr>
              <w:t>真实姓名</w:t>
            </w:r>
          </w:p>
        </w:tc>
      </w:tr>
      <w:tr w14:paraId="5C435455">
        <w:tblPrEx>
          <w:tblBorders>
            <w:top w:val="single" w:color="auto" w:sz="2" w:space="0"/>
            <w:left w:val="single" w:color="auto" w:sz="2" w:space="0"/>
            <w:bottom w:val="single" w:color="auto" w:sz="2" w:space="0"/>
            <w:right w:val="single" w:color="auto" w:sz="2" w:space="0"/>
            <w:insideH w:val="none" w:color="auto" w:sz="0" w:space="0"/>
            <w:insideV w:val="none" w:color="auto" w:sz="0" w:space="0"/>
          </w:tblBorders>
          <w:tblCellMar>
            <w:top w:w="0" w:type="dxa"/>
            <w:left w:w="0" w:type="dxa"/>
            <w:bottom w:w="0" w:type="dxa"/>
            <w:right w:w="0" w:type="dxa"/>
          </w:tblCellMar>
        </w:tblPrEx>
        <w:tc>
          <w:tcPr>
            <w:tcW w:w="0" w:type="auto"/>
            <w:tcBorders>
              <w:top w:val="nil"/>
              <w:left w:val="nil"/>
              <w:bottom w:val="nil"/>
              <w:right w:val="single" w:color="auto" w:sz="2" w:space="0"/>
            </w:tcBorders>
            <w:shd w:val="clear" w:color="auto" w:fill="FFFFFF"/>
            <w:tcMar>
              <w:top w:w="144" w:type="dxa"/>
              <w:left w:w="216" w:type="dxa"/>
              <w:bottom w:w="144" w:type="dxa"/>
              <w:right w:w="216" w:type="dxa"/>
            </w:tcMar>
            <w:vAlign w:val="center"/>
          </w:tcPr>
          <w:p w14:paraId="2EA528AE">
            <w:pPr>
              <w:keepNext w:val="0"/>
              <w:keepLines w:val="0"/>
              <w:widowControl/>
              <w:suppressLineNumbers w:val="0"/>
              <w:spacing w:before="0" w:beforeAutospacing="0" w:after="0" w:afterAutospacing="0" w:line="336" w:lineRule="atLeast"/>
              <w:ind w:left="0" w:right="0" w:firstLine="0"/>
              <w:jc w:val="left"/>
              <w:rPr>
                <w:rFonts w:hint="default" w:ascii="Segoe UI" w:hAnsi="Segoe UI" w:eastAsia="Segoe UI" w:cs="Segoe UI"/>
                <w:i w:val="0"/>
                <w:iCs w:val="0"/>
                <w:caps w:val="0"/>
                <w:color w:val="000000"/>
                <w:spacing w:val="0"/>
                <w:sz w:val="19"/>
                <w:szCs w:val="19"/>
              </w:rPr>
            </w:pPr>
            <w:r>
              <w:rPr>
                <w:rFonts w:hint="default" w:ascii="Segoe UI" w:hAnsi="Segoe UI" w:eastAsia="Segoe UI" w:cs="Segoe UI"/>
                <w:i w:val="0"/>
                <w:iCs w:val="0"/>
                <w:caps w:val="0"/>
                <w:color w:val="000000"/>
                <w:spacing w:val="0"/>
                <w:kern w:val="0"/>
                <w:sz w:val="19"/>
                <w:szCs w:val="19"/>
                <w:bdr w:val="none" w:color="auto" w:sz="0" w:space="0"/>
                <w:lang w:val="en-US" w:eastAsia="zh-CN" w:bidi="ar"/>
              </w:rPr>
              <w:t>status</w:t>
            </w:r>
          </w:p>
        </w:tc>
        <w:tc>
          <w:tcPr>
            <w:tcW w:w="0" w:type="auto"/>
            <w:tcBorders>
              <w:top w:val="nil"/>
              <w:left w:val="nil"/>
              <w:bottom w:val="nil"/>
              <w:right w:val="single" w:color="auto" w:sz="2" w:space="0"/>
            </w:tcBorders>
            <w:shd w:val="clear" w:color="auto" w:fill="FFFFFF"/>
            <w:tcMar>
              <w:top w:w="144" w:type="dxa"/>
              <w:left w:w="216" w:type="dxa"/>
              <w:bottom w:w="144" w:type="dxa"/>
              <w:right w:w="216" w:type="dxa"/>
            </w:tcMar>
            <w:vAlign w:val="center"/>
          </w:tcPr>
          <w:p w14:paraId="56610A6B">
            <w:pPr>
              <w:keepNext w:val="0"/>
              <w:keepLines w:val="0"/>
              <w:widowControl/>
              <w:suppressLineNumbers w:val="0"/>
              <w:spacing w:before="0" w:beforeAutospacing="0" w:after="0" w:afterAutospacing="0" w:line="336" w:lineRule="atLeast"/>
              <w:ind w:left="0" w:right="0" w:firstLine="0"/>
              <w:jc w:val="left"/>
              <w:rPr>
                <w:rFonts w:hint="default" w:ascii="Segoe UI" w:hAnsi="Segoe UI" w:eastAsia="Segoe UI" w:cs="Segoe UI"/>
                <w:i w:val="0"/>
                <w:iCs w:val="0"/>
                <w:caps w:val="0"/>
                <w:color w:val="000000"/>
                <w:spacing w:val="0"/>
                <w:sz w:val="19"/>
                <w:szCs w:val="19"/>
              </w:rPr>
            </w:pPr>
            <w:r>
              <w:rPr>
                <w:rFonts w:hint="default" w:ascii="Segoe UI" w:hAnsi="Segoe UI" w:eastAsia="Segoe UI" w:cs="Segoe UI"/>
                <w:i w:val="0"/>
                <w:iCs w:val="0"/>
                <w:caps w:val="0"/>
                <w:color w:val="000000"/>
                <w:spacing w:val="0"/>
                <w:kern w:val="0"/>
                <w:sz w:val="19"/>
                <w:szCs w:val="19"/>
                <w:bdr w:val="none" w:color="auto" w:sz="0" w:space="0"/>
                <w:lang w:val="en-US" w:eastAsia="zh-CN" w:bidi="ar"/>
              </w:rPr>
              <w:t>tinyint</w:t>
            </w:r>
          </w:p>
        </w:tc>
        <w:tc>
          <w:tcPr>
            <w:tcW w:w="0" w:type="auto"/>
            <w:tcBorders>
              <w:top w:val="nil"/>
              <w:left w:val="nil"/>
              <w:bottom w:val="nil"/>
              <w:right w:val="single" w:color="auto" w:sz="2" w:space="0"/>
            </w:tcBorders>
            <w:shd w:val="clear" w:color="auto" w:fill="FFFFFF"/>
            <w:tcMar>
              <w:top w:w="144" w:type="dxa"/>
              <w:left w:w="216" w:type="dxa"/>
              <w:bottom w:w="144" w:type="dxa"/>
              <w:right w:w="216" w:type="dxa"/>
            </w:tcMar>
            <w:vAlign w:val="center"/>
          </w:tcPr>
          <w:p w14:paraId="455ADB6A">
            <w:pPr>
              <w:keepNext w:val="0"/>
              <w:keepLines w:val="0"/>
              <w:widowControl/>
              <w:suppressLineNumbers w:val="0"/>
              <w:spacing w:before="0" w:beforeAutospacing="0" w:after="0" w:afterAutospacing="0" w:line="336" w:lineRule="atLeast"/>
              <w:ind w:left="0" w:right="0" w:firstLine="0"/>
              <w:jc w:val="left"/>
              <w:rPr>
                <w:rFonts w:hint="default" w:ascii="Segoe UI" w:hAnsi="Segoe UI" w:eastAsia="Segoe UI" w:cs="Segoe UI"/>
                <w:i w:val="0"/>
                <w:iCs w:val="0"/>
                <w:caps w:val="0"/>
                <w:color w:val="000000"/>
                <w:spacing w:val="0"/>
                <w:sz w:val="19"/>
                <w:szCs w:val="19"/>
              </w:rPr>
            </w:pPr>
            <w:r>
              <w:rPr>
                <w:rFonts w:hint="default" w:ascii="Segoe UI" w:hAnsi="Segoe UI" w:eastAsia="Segoe UI" w:cs="Segoe UI"/>
                <w:i w:val="0"/>
                <w:iCs w:val="0"/>
                <w:caps w:val="0"/>
                <w:color w:val="000000"/>
                <w:spacing w:val="0"/>
                <w:kern w:val="0"/>
                <w:sz w:val="19"/>
                <w:szCs w:val="19"/>
                <w:bdr w:val="none" w:color="auto" w:sz="0" w:space="0"/>
                <w:lang w:val="en-US" w:eastAsia="zh-CN" w:bidi="ar"/>
              </w:rPr>
              <w:t>非空（0 - 正常、1 - 禁用 ）</w:t>
            </w:r>
          </w:p>
        </w:tc>
        <w:tc>
          <w:tcPr>
            <w:tcW w:w="0" w:type="auto"/>
            <w:tcBorders>
              <w:top w:val="nil"/>
              <w:left w:val="nil"/>
              <w:bottom w:val="nil"/>
              <w:right w:val="nil"/>
            </w:tcBorders>
            <w:shd w:val="clear" w:color="auto" w:fill="FFFFFF"/>
            <w:tcMar>
              <w:top w:w="144" w:type="dxa"/>
              <w:left w:w="216" w:type="dxa"/>
              <w:bottom w:w="144" w:type="dxa"/>
              <w:right w:w="216" w:type="dxa"/>
            </w:tcMar>
            <w:vAlign w:val="center"/>
          </w:tcPr>
          <w:p w14:paraId="4FC3140A">
            <w:pPr>
              <w:keepNext w:val="0"/>
              <w:keepLines w:val="0"/>
              <w:widowControl/>
              <w:suppressLineNumbers w:val="0"/>
              <w:spacing w:before="0" w:beforeAutospacing="0" w:after="0" w:afterAutospacing="0" w:line="336" w:lineRule="atLeast"/>
              <w:ind w:left="0" w:right="0" w:firstLine="0"/>
              <w:jc w:val="left"/>
              <w:rPr>
                <w:rFonts w:hint="default" w:ascii="Segoe UI" w:hAnsi="Segoe UI" w:eastAsia="Segoe UI" w:cs="Segoe UI"/>
                <w:i w:val="0"/>
                <w:iCs w:val="0"/>
                <w:caps w:val="0"/>
                <w:color w:val="000000"/>
                <w:spacing w:val="0"/>
                <w:sz w:val="19"/>
                <w:szCs w:val="19"/>
              </w:rPr>
            </w:pPr>
            <w:r>
              <w:rPr>
                <w:rFonts w:hint="default" w:ascii="Segoe UI" w:hAnsi="Segoe UI" w:eastAsia="Segoe UI" w:cs="Segoe UI"/>
                <w:i w:val="0"/>
                <w:iCs w:val="0"/>
                <w:caps w:val="0"/>
                <w:color w:val="000000"/>
                <w:spacing w:val="0"/>
                <w:kern w:val="0"/>
                <w:sz w:val="19"/>
                <w:szCs w:val="19"/>
                <w:bdr w:val="none" w:color="auto" w:sz="0" w:space="0"/>
                <w:lang w:val="en-US" w:eastAsia="zh-CN" w:bidi="ar"/>
              </w:rPr>
              <w:t>用户状态</w:t>
            </w:r>
          </w:p>
        </w:tc>
      </w:tr>
      <w:tr w14:paraId="664800F9">
        <w:tblPrEx>
          <w:tblBorders>
            <w:top w:val="single" w:color="auto" w:sz="2" w:space="0"/>
            <w:left w:val="single" w:color="auto" w:sz="2" w:space="0"/>
            <w:bottom w:val="single" w:color="auto" w:sz="2" w:space="0"/>
            <w:right w:val="single" w:color="auto" w:sz="2" w:space="0"/>
            <w:insideH w:val="none" w:color="auto" w:sz="0" w:space="0"/>
            <w:insideV w:val="none" w:color="auto" w:sz="0" w:space="0"/>
          </w:tblBorders>
          <w:tblCellMar>
            <w:top w:w="0" w:type="dxa"/>
            <w:left w:w="0" w:type="dxa"/>
            <w:bottom w:w="0" w:type="dxa"/>
            <w:right w:w="0" w:type="dxa"/>
          </w:tblCellMar>
        </w:tblPrEx>
        <w:tc>
          <w:tcPr>
            <w:tcW w:w="0" w:type="auto"/>
            <w:tcBorders>
              <w:top w:val="nil"/>
              <w:left w:val="nil"/>
              <w:bottom w:val="nil"/>
              <w:right w:val="single" w:color="auto" w:sz="2" w:space="0"/>
            </w:tcBorders>
            <w:shd w:val="clear" w:color="auto" w:fill="FFFFFF"/>
            <w:tcMar>
              <w:top w:w="144" w:type="dxa"/>
              <w:left w:w="216" w:type="dxa"/>
              <w:bottom w:w="144" w:type="dxa"/>
              <w:right w:w="216" w:type="dxa"/>
            </w:tcMar>
            <w:vAlign w:val="center"/>
          </w:tcPr>
          <w:p w14:paraId="1C8A92E9">
            <w:pPr>
              <w:keepNext w:val="0"/>
              <w:keepLines w:val="0"/>
              <w:widowControl/>
              <w:suppressLineNumbers w:val="0"/>
              <w:spacing w:before="0" w:beforeAutospacing="0" w:after="0" w:afterAutospacing="0" w:line="336" w:lineRule="atLeast"/>
              <w:ind w:left="0" w:right="0" w:firstLine="0"/>
              <w:jc w:val="left"/>
              <w:rPr>
                <w:rFonts w:hint="default" w:ascii="Segoe UI" w:hAnsi="Segoe UI" w:eastAsia="Segoe UI" w:cs="Segoe UI"/>
                <w:i w:val="0"/>
                <w:iCs w:val="0"/>
                <w:caps w:val="0"/>
                <w:color w:val="000000"/>
                <w:spacing w:val="0"/>
                <w:sz w:val="19"/>
                <w:szCs w:val="19"/>
              </w:rPr>
            </w:pPr>
            <w:r>
              <w:rPr>
                <w:rFonts w:hint="default" w:ascii="Segoe UI" w:hAnsi="Segoe UI" w:eastAsia="Segoe UI" w:cs="Segoe UI"/>
                <w:i w:val="0"/>
                <w:iCs w:val="0"/>
                <w:caps w:val="0"/>
                <w:color w:val="000000"/>
                <w:spacing w:val="0"/>
                <w:kern w:val="0"/>
                <w:sz w:val="19"/>
                <w:szCs w:val="19"/>
                <w:bdr w:val="none" w:color="auto" w:sz="0" w:space="0"/>
                <w:lang w:val="en-US" w:eastAsia="zh-CN" w:bidi="ar"/>
              </w:rPr>
              <w:t>create_time</w:t>
            </w:r>
          </w:p>
        </w:tc>
        <w:tc>
          <w:tcPr>
            <w:tcW w:w="0" w:type="auto"/>
            <w:tcBorders>
              <w:top w:val="nil"/>
              <w:left w:val="nil"/>
              <w:bottom w:val="nil"/>
              <w:right w:val="single" w:color="auto" w:sz="2" w:space="0"/>
            </w:tcBorders>
            <w:shd w:val="clear" w:color="auto" w:fill="FFFFFF"/>
            <w:tcMar>
              <w:top w:w="144" w:type="dxa"/>
              <w:left w:w="216" w:type="dxa"/>
              <w:bottom w:w="144" w:type="dxa"/>
              <w:right w:w="216" w:type="dxa"/>
            </w:tcMar>
            <w:vAlign w:val="center"/>
          </w:tcPr>
          <w:p w14:paraId="58622C70">
            <w:pPr>
              <w:keepNext w:val="0"/>
              <w:keepLines w:val="0"/>
              <w:widowControl/>
              <w:suppressLineNumbers w:val="0"/>
              <w:spacing w:before="0" w:beforeAutospacing="0" w:after="0" w:afterAutospacing="0" w:line="336" w:lineRule="atLeast"/>
              <w:ind w:left="0" w:right="0" w:firstLine="0"/>
              <w:jc w:val="left"/>
              <w:rPr>
                <w:rFonts w:hint="default" w:ascii="Segoe UI" w:hAnsi="Segoe UI" w:eastAsia="Segoe UI" w:cs="Segoe UI"/>
                <w:i w:val="0"/>
                <w:iCs w:val="0"/>
                <w:caps w:val="0"/>
                <w:color w:val="000000"/>
                <w:spacing w:val="0"/>
                <w:sz w:val="19"/>
                <w:szCs w:val="19"/>
              </w:rPr>
            </w:pPr>
            <w:r>
              <w:rPr>
                <w:rFonts w:hint="default" w:ascii="Segoe UI" w:hAnsi="Segoe UI" w:eastAsia="Segoe UI" w:cs="Segoe UI"/>
                <w:i w:val="0"/>
                <w:iCs w:val="0"/>
                <w:caps w:val="0"/>
                <w:color w:val="000000"/>
                <w:spacing w:val="0"/>
                <w:kern w:val="0"/>
                <w:sz w:val="19"/>
                <w:szCs w:val="19"/>
                <w:bdr w:val="none" w:color="auto" w:sz="0" w:space="0"/>
                <w:lang w:val="en-US" w:eastAsia="zh-CN" w:bidi="ar"/>
              </w:rPr>
              <w:t>datetime</w:t>
            </w:r>
          </w:p>
        </w:tc>
        <w:tc>
          <w:tcPr>
            <w:tcW w:w="0" w:type="auto"/>
            <w:tcBorders>
              <w:top w:val="nil"/>
              <w:left w:val="nil"/>
              <w:bottom w:val="nil"/>
              <w:right w:val="single" w:color="auto" w:sz="2" w:space="0"/>
            </w:tcBorders>
            <w:shd w:val="clear" w:color="auto" w:fill="FFFFFF"/>
            <w:tcMar>
              <w:top w:w="144" w:type="dxa"/>
              <w:left w:w="216" w:type="dxa"/>
              <w:bottom w:w="144" w:type="dxa"/>
              <w:right w:w="216" w:type="dxa"/>
            </w:tcMar>
            <w:vAlign w:val="center"/>
          </w:tcPr>
          <w:p w14:paraId="00B8146E">
            <w:pPr>
              <w:keepNext w:val="0"/>
              <w:keepLines w:val="0"/>
              <w:widowControl/>
              <w:suppressLineNumbers w:val="0"/>
              <w:spacing w:before="0" w:beforeAutospacing="0" w:after="0" w:afterAutospacing="0" w:line="336" w:lineRule="atLeast"/>
              <w:ind w:left="0" w:right="0" w:firstLine="0"/>
              <w:jc w:val="left"/>
              <w:rPr>
                <w:rFonts w:hint="default" w:ascii="Segoe UI" w:hAnsi="Segoe UI" w:eastAsia="Segoe UI" w:cs="Segoe UI"/>
                <w:i w:val="0"/>
                <w:iCs w:val="0"/>
                <w:caps w:val="0"/>
                <w:color w:val="000000"/>
                <w:spacing w:val="0"/>
                <w:sz w:val="19"/>
                <w:szCs w:val="19"/>
              </w:rPr>
            </w:pPr>
            <w:r>
              <w:rPr>
                <w:rFonts w:hint="default" w:ascii="Segoe UI" w:hAnsi="Segoe UI" w:eastAsia="Segoe UI" w:cs="Segoe UI"/>
                <w:i w:val="0"/>
                <w:iCs w:val="0"/>
                <w:caps w:val="0"/>
                <w:color w:val="000000"/>
                <w:spacing w:val="0"/>
                <w:kern w:val="0"/>
                <w:sz w:val="19"/>
                <w:szCs w:val="19"/>
                <w:bdr w:val="none" w:color="auto" w:sz="0" w:space="0"/>
                <w:lang w:val="en-US" w:eastAsia="zh-CN" w:bidi="ar"/>
              </w:rPr>
              <w:t>非空</w:t>
            </w:r>
          </w:p>
        </w:tc>
        <w:tc>
          <w:tcPr>
            <w:tcW w:w="0" w:type="auto"/>
            <w:tcBorders>
              <w:top w:val="nil"/>
              <w:left w:val="nil"/>
              <w:bottom w:val="nil"/>
              <w:right w:val="nil"/>
            </w:tcBorders>
            <w:shd w:val="clear" w:color="auto" w:fill="FFFFFF"/>
            <w:tcMar>
              <w:top w:w="144" w:type="dxa"/>
              <w:left w:w="216" w:type="dxa"/>
              <w:bottom w:w="144" w:type="dxa"/>
              <w:right w:w="216" w:type="dxa"/>
            </w:tcMar>
            <w:vAlign w:val="center"/>
          </w:tcPr>
          <w:p w14:paraId="77427B33">
            <w:pPr>
              <w:keepNext w:val="0"/>
              <w:keepLines w:val="0"/>
              <w:widowControl/>
              <w:suppressLineNumbers w:val="0"/>
              <w:spacing w:before="0" w:beforeAutospacing="0" w:after="0" w:afterAutospacing="0" w:line="336" w:lineRule="atLeast"/>
              <w:ind w:left="0" w:right="0" w:firstLine="0"/>
              <w:jc w:val="left"/>
              <w:rPr>
                <w:rFonts w:hint="default" w:ascii="Segoe UI" w:hAnsi="Segoe UI" w:eastAsia="Segoe UI" w:cs="Segoe UI"/>
                <w:i w:val="0"/>
                <w:iCs w:val="0"/>
                <w:caps w:val="0"/>
                <w:color w:val="000000"/>
                <w:spacing w:val="0"/>
                <w:sz w:val="19"/>
                <w:szCs w:val="19"/>
              </w:rPr>
            </w:pPr>
            <w:r>
              <w:rPr>
                <w:rFonts w:hint="default" w:ascii="Segoe UI" w:hAnsi="Segoe UI" w:eastAsia="Segoe UI" w:cs="Segoe UI"/>
                <w:i w:val="0"/>
                <w:iCs w:val="0"/>
                <w:caps w:val="0"/>
                <w:color w:val="000000"/>
                <w:spacing w:val="0"/>
                <w:kern w:val="0"/>
                <w:sz w:val="19"/>
                <w:szCs w:val="19"/>
                <w:bdr w:val="none" w:color="auto" w:sz="0" w:space="0"/>
                <w:lang w:val="en-US" w:eastAsia="zh-CN" w:bidi="ar"/>
              </w:rPr>
              <w:t>账号创建时间</w:t>
            </w:r>
          </w:p>
        </w:tc>
      </w:tr>
      <w:tr w14:paraId="5136AC8D">
        <w:tblPrEx>
          <w:tblBorders>
            <w:top w:val="single" w:color="auto" w:sz="2" w:space="0"/>
            <w:left w:val="single" w:color="auto" w:sz="2" w:space="0"/>
            <w:bottom w:val="single" w:color="auto" w:sz="2" w:space="0"/>
            <w:right w:val="single" w:color="auto" w:sz="2" w:space="0"/>
            <w:insideH w:val="none" w:color="auto" w:sz="0" w:space="0"/>
            <w:insideV w:val="none" w:color="auto" w:sz="0" w:space="0"/>
          </w:tblBorders>
          <w:tblCellMar>
            <w:top w:w="0" w:type="dxa"/>
            <w:left w:w="0" w:type="dxa"/>
            <w:bottom w:w="0" w:type="dxa"/>
            <w:right w:w="0" w:type="dxa"/>
          </w:tblCellMar>
        </w:tblPrEx>
        <w:tc>
          <w:tcPr>
            <w:tcW w:w="0" w:type="auto"/>
            <w:tcBorders>
              <w:top w:val="nil"/>
              <w:left w:val="nil"/>
              <w:bottom w:val="nil"/>
              <w:right w:val="single" w:color="auto" w:sz="2" w:space="0"/>
            </w:tcBorders>
            <w:shd w:val="clear" w:color="auto" w:fill="FFFFFF"/>
            <w:tcMar>
              <w:top w:w="144" w:type="dxa"/>
              <w:left w:w="216" w:type="dxa"/>
              <w:bottom w:w="144" w:type="dxa"/>
              <w:right w:w="216" w:type="dxa"/>
            </w:tcMar>
            <w:vAlign w:val="center"/>
          </w:tcPr>
          <w:p w14:paraId="509E0FCB">
            <w:pPr>
              <w:keepNext w:val="0"/>
              <w:keepLines w:val="0"/>
              <w:widowControl/>
              <w:suppressLineNumbers w:val="0"/>
              <w:spacing w:before="0" w:beforeAutospacing="0" w:after="0" w:afterAutospacing="0" w:line="336" w:lineRule="atLeast"/>
              <w:ind w:left="0" w:right="0" w:firstLine="0"/>
              <w:jc w:val="left"/>
              <w:rPr>
                <w:rFonts w:hint="default" w:ascii="Segoe UI" w:hAnsi="Segoe UI" w:eastAsia="Segoe UI" w:cs="Segoe UI"/>
                <w:i w:val="0"/>
                <w:iCs w:val="0"/>
                <w:caps w:val="0"/>
                <w:color w:val="000000"/>
                <w:spacing w:val="0"/>
                <w:sz w:val="19"/>
                <w:szCs w:val="19"/>
              </w:rPr>
            </w:pPr>
            <w:r>
              <w:rPr>
                <w:rFonts w:hint="default" w:ascii="Segoe UI" w:hAnsi="Segoe UI" w:eastAsia="Segoe UI" w:cs="Segoe UI"/>
                <w:i w:val="0"/>
                <w:iCs w:val="0"/>
                <w:caps w:val="0"/>
                <w:color w:val="000000"/>
                <w:spacing w:val="0"/>
                <w:kern w:val="0"/>
                <w:sz w:val="19"/>
                <w:szCs w:val="19"/>
                <w:bdr w:val="none" w:color="auto" w:sz="0" w:space="0"/>
                <w:lang w:val="en-US" w:eastAsia="zh-CN" w:bidi="ar"/>
              </w:rPr>
              <w:t>update_time</w:t>
            </w:r>
          </w:p>
        </w:tc>
        <w:tc>
          <w:tcPr>
            <w:tcW w:w="0" w:type="auto"/>
            <w:tcBorders>
              <w:top w:val="nil"/>
              <w:left w:val="nil"/>
              <w:bottom w:val="nil"/>
              <w:right w:val="single" w:color="auto" w:sz="2" w:space="0"/>
            </w:tcBorders>
            <w:shd w:val="clear" w:color="auto" w:fill="FFFFFF"/>
            <w:tcMar>
              <w:top w:w="144" w:type="dxa"/>
              <w:left w:w="216" w:type="dxa"/>
              <w:bottom w:w="144" w:type="dxa"/>
              <w:right w:w="216" w:type="dxa"/>
            </w:tcMar>
            <w:vAlign w:val="center"/>
          </w:tcPr>
          <w:p w14:paraId="4C99F827">
            <w:pPr>
              <w:keepNext w:val="0"/>
              <w:keepLines w:val="0"/>
              <w:widowControl/>
              <w:suppressLineNumbers w:val="0"/>
              <w:spacing w:before="0" w:beforeAutospacing="0" w:after="0" w:afterAutospacing="0" w:line="336" w:lineRule="atLeast"/>
              <w:ind w:left="0" w:right="0" w:firstLine="0"/>
              <w:jc w:val="left"/>
              <w:rPr>
                <w:rFonts w:hint="default" w:ascii="Segoe UI" w:hAnsi="Segoe UI" w:eastAsia="Segoe UI" w:cs="Segoe UI"/>
                <w:i w:val="0"/>
                <w:iCs w:val="0"/>
                <w:caps w:val="0"/>
                <w:color w:val="000000"/>
                <w:spacing w:val="0"/>
                <w:sz w:val="19"/>
                <w:szCs w:val="19"/>
              </w:rPr>
            </w:pPr>
            <w:r>
              <w:rPr>
                <w:rFonts w:hint="default" w:ascii="Segoe UI" w:hAnsi="Segoe UI" w:eastAsia="Segoe UI" w:cs="Segoe UI"/>
                <w:i w:val="0"/>
                <w:iCs w:val="0"/>
                <w:caps w:val="0"/>
                <w:color w:val="000000"/>
                <w:spacing w:val="0"/>
                <w:kern w:val="0"/>
                <w:sz w:val="19"/>
                <w:szCs w:val="19"/>
                <w:bdr w:val="none" w:color="auto" w:sz="0" w:space="0"/>
                <w:lang w:val="en-US" w:eastAsia="zh-CN" w:bidi="ar"/>
              </w:rPr>
              <w:t>datetime</w:t>
            </w:r>
          </w:p>
        </w:tc>
        <w:tc>
          <w:tcPr>
            <w:tcW w:w="0" w:type="auto"/>
            <w:tcBorders>
              <w:top w:val="nil"/>
              <w:left w:val="nil"/>
              <w:bottom w:val="nil"/>
              <w:right w:val="single" w:color="auto" w:sz="2" w:space="0"/>
            </w:tcBorders>
            <w:shd w:val="clear" w:color="auto" w:fill="FFFFFF"/>
            <w:tcMar>
              <w:top w:w="144" w:type="dxa"/>
              <w:left w:w="216" w:type="dxa"/>
              <w:bottom w:w="144" w:type="dxa"/>
              <w:right w:w="216" w:type="dxa"/>
            </w:tcMar>
            <w:vAlign w:val="center"/>
          </w:tcPr>
          <w:p w14:paraId="41E04B70">
            <w:pPr>
              <w:keepNext w:val="0"/>
              <w:keepLines w:val="0"/>
              <w:widowControl/>
              <w:suppressLineNumbers w:val="0"/>
              <w:spacing w:before="0" w:beforeAutospacing="0" w:after="0" w:afterAutospacing="0" w:line="336" w:lineRule="atLeast"/>
              <w:ind w:left="0" w:right="0" w:firstLine="0"/>
              <w:jc w:val="left"/>
              <w:rPr>
                <w:rFonts w:hint="default" w:ascii="Segoe UI" w:hAnsi="Segoe UI" w:eastAsia="Segoe UI" w:cs="Segoe UI"/>
                <w:i w:val="0"/>
                <w:iCs w:val="0"/>
                <w:caps w:val="0"/>
                <w:color w:val="000000"/>
                <w:spacing w:val="0"/>
                <w:sz w:val="19"/>
                <w:szCs w:val="19"/>
              </w:rPr>
            </w:pPr>
            <w:r>
              <w:rPr>
                <w:rFonts w:hint="default" w:ascii="Segoe UI" w:hAnsi="Segoe UI" w:eastAsia="Segoe UI" w:cs="Segoe UI"/>
                <w:i w:val="0"/>
                <w:iCs w:val="0"/>
                <w:caps w:val="0"/>
                <w:color w:val="000000"/>
                <w:spacing w:val="0"/>
                <w:kern w:val="0"/>
                <w:sz w:val="19"/>
                <w:szCs w:val="19"/>
                <w:bdr w:val="none" w:color="auto" w:sz="0" w:space="0"/>
                <w:lang w:val="en-US" w:eastAsia="zh-CN" w:bidi="ar"/>
              </w:rPr>
              <w:t>非空</w:t>
            </w:r>
          </w:p>
        </w:tc>
        <w:tc>
          <w:tcPr>
            <w:tcW w:w="0" w:type="auto"/>
            <w:tcBorders>
              <w:top w:val="nil"/>
              <w:left w:val="nil"/>
              <w:bottom w:val="nil"/>
              <w:right w:val="nil"/>
            </w:tcBorders>
            <w:shd w:val="clear" w:color="auto" w:fill="FFFFFF"/>
            <w:tcMar>
              <w:top w:w="144" w:type="dxa"/>
              <w:left w:w="216" w:type="dxa"/>
              <w:bottom w:w="144" w:type="dxa"/>
              <w:right w:w="216" w:type="dxa"/>
            </w:tcMar>
            <w:vAlign w:val="center"/>
          </w:tcPr>
          <w:p w14:paraId="4D553C0F">
            <w:pPr>
              <w:keepNext w:val="0"/>
              <w:keepLines w:val="0"/>
              <w:widowControl/>
              <w:suppressLineNumbers w:val="0"/>
              <w:spacing w:before="0" w:beforeAutospacing="0" w:after="0" w:afterAutospacing="0" w:line="336" w:lineRule="atLeast"/>
              <w:ind w:left="0" w:right="0" w:firstLine="0"/>
              <w:jc w:val="left"/>
              <w:rPr>
                <w:rFonts w:hint="default" w:ascii="Segoe UI" w:hAnsi="Segoe UI" w:eastAsia="Segoe UI" w:cs="Segoe UI"/>
                <w:i w:val="0"/>
                <w:iCs w:val="0"/>
                <w:caps w:val="0"/>
                <w:color w:val="000000"/>
                <w:spacing w:val="0"/>
                <w:sz w:val="19"/>
                <w:szCs w:val="19"/>
              </w:rPr>
            </w:pPr>
            <w:r>
              <w:rPr>
                <w:rFonts w:hint="default" w:ascii="Segoe UI" w:hAnsi="Segoe UI" w:eastAsia="Segoe UI" w:cs="Segoe UI"/>
                <w:i w:val="0"/>
                <w:iCs w:val="0"/>
                <w:caps w:val="0"/>
                <w:color w:val="000000"/>
                <w:spacing w:val="0"/>
                <w:kern w:val="0"/>
                <w:sz w:val="19"/>
                <w:szCs w:val="19"/>
                <w:bdr w:val="none" w:color="auto" w:sz="0" w:space="0"/>
                <w:lang w:val="en-US" w:eastAsia="zh-CN" w:bidi="ar"/>
              </w:rPr>
              <w:t>信息最后更新时间</w:t>
            </w:r>
          </w:p>
        </w:tc>
      </w:tr>
    </w:tbl>
    <w:p w14:paraId="59A1D8B1">
      <w:pPr>
        <w:pStyle w:val="4"/>
        <w:bidi w:val="0"/>
        <w:ind w:left="0" w:leftChars="0" w:firstLine="0" w:firstLineChars="0"/>
      </w:pPr>
      <w:r>
        <w:rPr>
          <w:rFonts w:hint="default"/>
        </w:rPr>
        <w:t>6.2 权限表（user_permission ）</w:t>
      </w:r>
    </w:p>
    <w:tbl>
      <w:tblPr>
        <w:tblW w:w="0" w:type="auto"/>
        <w:tblInd w:w="0" w:type="dxa"/>
        <w:tblBorders>
          <w:top w:val="none" w:color="auto" w:sz="0" w:space="0"/>
          <w:left w:val="single" w:color="auto" w:sz="2" w:space="0"/>
          <w:bottom w:val="single" w:color="auto" w:sz="2" w:space="0"/>
          <w:right w:val="single" w:color="auto" w:sz="2" w:space="0"/>
          <w:insideH w:val="none" w:color="auto" w:sz="0" w:space="0"/>
          <w:insideV w:val="none" w:color="auto" w:sz="0" w:space="0"/>
        </w:tblBorders>
        <w:shd w:val="clear"/>
        <w:tblLayout w:type="autofit"/>
        <w:tblCellMar>
          <w:top w:w="0" w:type="dxa"/>
          <w:left w:w="0" w:type="dxa"/>
          <w:bottom w:w="0" w:type="dxa"/>
          <w:right w:w="0" w:type="dxa"/>
        </w:tblCellMar>
      </w:tblPr>
      <w:tblGrid>
        <w:gridCol w:w="1957"/>
        <w:gridCol w:w="1672"/>
        <w:gridCol w:w="4079"/>
        <w:gridCol w:w="1796"/>
      </w:tblGrid>
      <w:tr w14:paraId="56EA8615">
        <w:tblPrEx>
          <w:tblBorders>
            <w:top w:val="none" w:color="auto" w:sz="0" w:space="0"/>
            <w:left w:val="single" w:color="auto" w:sz="2" w:space="0"/>
            <w:bottom w:val="single" w:color="auto" w:sz="2" w:space="0"/>
            <w:right w:val="single" w:color="auto" w:sz="2" w:space="0"/>
            <w:insideH w:val="none" w:color="auto" w:sz="0" w:space="0"/>
            <w:insideV w:val="none" w:color="auto" w:sz="0" w:space="0"/>
          </w:tblBorders>
          <w:shd w:val="clear"/>
          <w:tblCellMar>
            <w:top w:w="0" w:type="dxa"/>
            <w:left w:w="0" w:type="dxa"/>
            <w:bottom w:w="0" w:type="dxa"/>
            <w:right w:w="0" w:type="dxa"/>
          </w:tblCellMar>
        </w:tblPrEx>
        <w:trPr>
          <w:tblHeader/>
        </w:trPr>
        <w:tc>
          <w:tcPr>
            <w:tcW w:w="0" w:type="auto"/>
            <w:tcBorders>
              <w:top w:val="nil"/>
              <w:left w:val="nil"/>
              <w:bottom w:val="nil"/>
              <w:right w:val="single" w:color="auto" w:sz="2" w:space="0"/>
            </w:tcBorders>
            <w:shd w:val="clear" w:color="auto" w:fill="F2F2F2"/>
            <w:tcMar>
              <w:top w:w="144" w:type="dxa"/>
              <w:left w:w="216" w:type="dxa"/>
              <w:bottom w:w="144" w:type="dxa"/>
              <w:right w:w="216" w:type="dxa"/>
            </w:tcMar>
            <w:vAlign w:val="center"/>
          </w:tcPr>
          <w:p w14:paraId="38916D32">
            <w:pPr>
              <w:keepNext w:val="0"/>
              <w:keepLines w:val="0"/>
              <w:widowControl/>
              <w:suppressLineNumbers w:val="0"/>
              <w:spacing w:before="0" w:beforeAutospacing="0" w:after="0" w:afterAutospacing="0" w:line="336" w:lineRule="atLeast"/>
              <w:ind w:left="0" w:right="0" w:firstLine="0"/>
              <w:jc w:val="center"/>
              <w:rPr>
                <w:b/>
                <w:bCs/>
                <w:color w:val="000000"/>
                <w:sz w:val="19"/>
                <w:szCs w:val="19"/>
              </w:rPr>
            </w:pPr>
            <w:r>
              <w:rPr>
                <w:rFonts w:ascii="宋体" w:hAnsi="宋体" w:eastAsia="宋体" w:cs="宋体"/>
                <w:b/>
                <w:bCs/>
                <w:color w:val="000000"/>
                <w:kern w:val="0"/>
                <w:sz w:val="19"/>
                <w:szCs w:val="19"/>
                <w:bdr w:val="none" w:color="auto" w:sz="0" w:space="0"/>
                <w:lang w:val="en-US" w:eastAsia="zh-CN" w:bidi="ar"/>
              </w:rPr>
              <w:t>字段名</w:t>
            </w:r>
          </w:p>
        </w:tc>
        <w:tc>
          <w:tcPr>
            <w:tcW w:w="0" w:type="auto"/>
            <w:tcBorders>
              <w:top w:val="nil"/>
              <w:left w:val="nil"/>
              <w:bottom w:val="nil"/>
              <w:right w:val="single" w:color="auto" w:sz="2" w:space="0"/>
            </w:tcBorders>
            <w:shd w:val="clear" w:color="auto" w:fill="F2F2F2"/>
            <w:tcMar>
              <w:top w:w="144" w:type="dxa"/>
              <w:left w:w="216" w:type="dxa"/>
              <w:bottom w:w="144" w:type="dxa"/>
              <w:right w:w="216" w:type="dxa"/>
            </w:tcMar>
            <w:vAlign w:val="center"/>
          </w:tcPr>
          <w:p w14:paraId="3F3EF10A">
            <w:pPr>
              <w:keepNext w:val="0"/>
              <w:keepLines w:val="0"/>
              <w:widowControl/>
              <w:suppressLineNumbers w:val="0"/>
              <w:spacing w:before="0" w:beforeAutospacing="0" w:after="0" w:afterAutospacing="0" w:line="336" w:lineRule="atLeast"/>
              <w:ind w:left="0" w:right="0" w:firstLine="0"/>
              <w:jc w:val="center"/>
              <w:rPr>
                <w:b/>
                <w:bCs/>
                <w:color w:val="000000"/>
                <w:sz w:val="19"/>
                <w:szCs w:val="19"/>
              </w:rPr>
            </w:pPr>
            <w:r>
              <w:rPr>
                <w:rFonts w:ascii="宋体" w:hAnsi="宋体" w:eastAsia="宋体" w:cs="宋体"/>
                <w:b/>
                <w:bCs/>
                <w:color w:val="000000"/>
                <w:kern w:val="0"/>
                <w:sz w:val="19"/>
                <w:szCs w:val="19"/>
                <w:bdr w:val="none" w:color="auto" w:sz="0" w:space="0"/>
                <w:lang w:val="en-US" w:eastAsia="zh-CN" w:bidi="ar"/>
              </w:rPr>
              <w:t>类型</w:t>
            </w:r>
          </w:p>
        </w:tc>
        <w:tc>
          <w:tcPr>
            <w:tcW w:w="0" w:type="auto"/>
            <w:tcBorders>
              <w:top w:val="nil"/>
              <w:left w:val="nil"/>
              <w:bottom w:val="nil"/>
              <w:right w:val="single" w:color="auto" w:sz="2" w:space="0"/>
            </w:tcBorders>
            <w:shd w:val="clear" w:color="auto" w:fill="F2F2F2"/>
            <w:tcMar>
              <w:top w:w="144" w:type="dxa"/>
              <w:left w:w="216" w:type="dxa"/>
              <w:bottom w:w="144" w:type="dxa"/>
              <w:right w:w="216" w:type="dxa"/>
            </w:tcMar>
            <w:vAlign w:val="center"/>
          </w:tcPr>
          <w:p w14:paraId="6E2F7678">
            <w:pPr>
              <w:keepNext w:val="0"/>
              <w:keepLines w:val="0"/>
              <w:widowControl/>
              <w:suppressLineNumbers w:val="0"/>
              <w:spacing w:before="0" w:beforeAutospacing="0" w:after="0" w:afterAutospacing="0" w:line="336" w:lineRule="atLeast"/>
              <w:ind w:left="0" w:right="0" w:firstLine="0"/>
              <w:jc w:val="center"/>
              <w:rPr>
                <w:b/>
                <w:bCs/>
                <w:color w:val="000000"/>
                <w:sz w:val="19"/>
                <w:szCs w:val="19"/>
              </w:rPr>
            </w:pPr>
            <w:r>
              <w:rPr>
                <w:rFonts w:ascii="宋体" w:hAnsi="宋体" w:eastAsia="宋体" w:cs="宋体"/>
                <w:b/>
                <w:bCs/>
                <w:color w:val="000000"/>
                <w:kern w:val="0"/>
                <w:sz w:val="19"/>
                <w:szCs w:val="19"/>
                <w:bdr w:val="none" w:color="auto" w:sz="0" w:space="0"/>
                <w:lang w:val="en-US" w:eastAsia="zh-CN" w:bidi="ar"/>
              </w:rPr>
              <w:t>约束</w:t>
            </w:r>
          </w:p>
        </w:tc>
        <w:tc>
          <w:tcPr>
            <w:tcW w:w="0" w:type="auto"/>
            <w:tcBorders>
              <w:top w:val="nil"/>
              <w:left w:val="nil"/>
              <w:bottom w:val="nil"/>
              <w:right w:val="nil"/>
            </w:tcBorders>
            <w:shd w:val="clear" w:color="auto" w:fill="F2F2F2"/>
            <w:tcMar>
              <w:top w:w="144" w:type="dxa"/>
              <w:left w:w="216" w:type="dxa"/>
              <w:bottom w:w="144" w:type="dxa"/>
              <w:right w:w="216" w:type="dxa"/>
            </w:tcMar>
            <w:vAlign w:val="center"/>
          </w:tcPr>
          <w:p w14:paraId="3106BEB4">
            <w:pPr>
              <w:keepNext w:val="0"/>
              <w:keepLines w:val="0"/>
              <w:widowControl/>
              <w:suppressLineNumbers w:val="0"/>
              <w:spacing w:before="0" w:beforeAutospacing="0" w:after="0" w:afterAutospacing="0" w:line="336" w:lineRule="atLeast"/>
              <w:ind w:left="0" w:right="0" w:firstLine="0"/>
              <w:jc w:val="center"/>
              <w:rPr>
                <w:b/>
                <w:bCs/>
                <w:color w:val="000000"/>
                <w:sz w:val="19"/>
                <w:szCs w:val="19"/>
              </w:rPr>
            </w:pPr>
            <w:r>
              <w:rPr>
                <w:rFonts w:ascii="宋体" w:hAnsi="宋体" w:eastAsia="宋体" w:cs="宋体"/>
                <w:b/>
                <w:bCs/>
                <w:color w:val="000000"/>
                <w:kern w:val="0"/>
                <w:sz w:val="19"/>
                <w:szCs w:val="19"/>
                <w:bdr w:val="none" w:color="auto" w:sz="0" w:space="0"/>
                <w:lang w:val="en-US" w:eastAsia="zh-CN" w:bidi="ar"/>
              </w:rPr>
              <w:t>说明</w:t>
            </w:r>
          </w:p>
        </w:tc>
      </w:tr>
      <w:tr w14:paraId="1E469687">
        <w:tblPrEx>
          <w:tblBorders>
            <w:top w:val="single" w:color="auto" w:sz="2" w:space="0"/>
            <w:left w:val="single" w:color="auto" w:sz="2" w:space="0"/>
            <w:bottom w:val="single" w:color="auto" w:sz="2" w:space="0"/>
            <w:right w:val="single" w:color="auto" w:sz="2" w:space="0"/>
            <w:insideH w:val="none" w:color="auto" w:sz="0" w:space="0"/>
            <w:insideV w:val="none" w:color="auto" w:sz="0" w:space="0"/>
          </w:tblBorders>
          <w:tblCellMar>
            <w:top w:w="0" w:type="dxa"/>
            <w:left w:w="0" w:type="dxa"/>
            <w:bottom w:w="0" w:type="dxa"/>
            <w:right w:w="0" w:type="dxa"/>
          </w:tblCellMar>
        </w:tblPrEx>
        <w:tc>
          <w:tcPr>
            <w:tcW w:w="0" w:type="auto"/>
            <w:tcBorders>
              <w:top w:val="nil"/>
              <w:left w:val="nil"/>
              <w:bottom w:val="nil"/>
              <w:right w:val="single" w:color="auto" w:sz="2" w:space="0"/>
            </w:tcBorders>
            <w:shd w:val="clear"/>
            <w:tcMar>
              <w:top w:w="144" w:type="dxa"/>
              <w:left w:w="216" w:type="dxa"/>
              <w:bottom w:w="144" w:type="dxa"/>
              <w:right w:w="216" w:type="dxa"/>
            </w:tcMar>
            <w:vAlign w:val="center"/>
          </w:tcPr>
          <w:p w14:paraId="211859D4">
            <w:pPr>
              <w:keepNext w:val="0"/>
              <w:keepLines w:val="0"/>
              <w:widowControl/>
              <w:suppressLineNumbers w:val="0"/>
              <w:spacing w:before="0" w:beforeAutospacing="0" w:after="0" w:afterAutospacing="0" w:line="336" w:lineRule="atLeast"/>
              <w:ind w:left="0" w:right="0" w:firstLine="0"/>
              <w:jc w:val="left"/>
              <w:rPr>
                <w:sz w:val="19"/>
                <w:szCs w:val="19"/>
              </w:rPr>
            </w:pPr>
            <w:r>
              <w:rPr>
                <w:rFonts w:ascii="宋体" w:hAnsi="宋体" w:eastAsia="宋体" w:cs="宋体"/>
                <w:kern w:val="0"/>
                <w:sz w:val="19"/>
                <w:szCs w:val="19"/>
                <w:bdr w:val="none" w:color="auto" w:sz="0" w:space="0"/>
                <w:lang w:val="en-US" w:eastAsia="zh-CN" w:bidi="ar"/>
              </w:rPr>
              <w:t>id</w:t>
            </w:r>
          </w:p>
        </w:tc>
        <w:tc>
          <w:tcPr>
            <w:tcW w:w="0" w:type="auto"/>
            <w:tcBorders>
              <w:top w:val="nil"/>
              <w:left w:val="nil"/>
              <w:bottom w:val="nil"/>
              <w:right w:val="single" w:color="auto" w:sz="2" w:space="0"/>
            </w:tcBorders>
            <w:shd w:val="clear"/>
            <w:tcMar>
              <w:top w:w="144" w:type="dxa"/>
              <w:left w:w="216" w:type="dxa"/>
              <w:bottom w:w="144" w:type="dxa"/>
              <w:right w:w="216" w:type="dxa"/>
            </w:tcMar>
            <w:vAlign w:val="center"/>
          </w:tcPr>
          <w:p w14:paraId="5D51FBAE">
            <w:pPr>
              <w:keepNext w:val="0"/>
              <w:keepLines w:val="0"/>
              <w:widowControl/>
              <w:suppressLineNumbers w:val="0"/>
              <w:spacing w:before="0" w:beforeAutospacing="0" w:after="0" w:afterAutospacing="0" w:line="336" w:lineRule="atLeast"/>
              <w:ind w:left="0" w:right="0" w:firstLine="0"/>
              <w:jc w:val="left"/>
              <w:rPr>
                <w:sz w:val="19"/>
                <w:szCs w:val="19"/>
              </w:rPr>
            </w:pPr>
            <w:r>
              <w:rPr>
                <w:rFonts w:ascii="宋体" w:hAnsi="宋体" w:eastAsia="宋体" w:cs="宋体"/>
                <w:kern w:val="0"/>
                <w:sz w:val="19"/>
                <w:szCs w:val="19"/>
                <w:bdr w:val="none" w:color="auto" w:sz="0" w:space="0"/>
                <w:lang w:val="en-US" w:eastAsia="zh-CN" w:bidi="ar"/>
              </w:rPr>
              <w:t>int</w:t>
            </w:r>
          </w:p>
        </w:tc>
        <w:tc>
          <w:tcPr>
            <w:tcW w:w="0" w:type="auto"/>
            <w:tcBorders>
              <w:top w:val="nil"/>
              <w:left w:val="nil"/>
              <w:bottom w:val="nil"/>
              <w:right w:val="single" w:color="auto" w:sz="2" w:space="0"/>
            </w:tcBorders>
            <w:shd w:val="clear"/>
            <w:tcMar>
              <w:top w:w="144" w:type="dxa"/>
              <w:left w:w="216" w:type="dxa"/>
              <w:bottom w:w="144" w:type="dxa"/>
              <w:right w:w="216" w:type="dxa"/>
            </w:tcMar>
            <w:vAlign w:val="center"/>
          </w:tcPr>
          <w:p w14:paraId="72203A46">
            <w:pPr>
              <w:keepNext w:val="0"/>
              <w:keepLines w:val="0"/>
              <w:widowControl/>
              <w:suppressLineNumbers w:val="0"/>
              <w:spacing w:before="0" w:beforeAutospacing="0" w:after="0" w:afterAutospacing="0" w:line="336" w:lineRule="atLeast"/>
              <w:ind w:left="0" w:right="0" w:firstLine="0"/>
              <w:jc w:val="left"/>
              <w:rPr>
                <w:sz w:val="19"/>
                <w:szCs w:val="19"/>
              </w:rPr>
            </w:pPr>
            <w:r>
              <w:rPr>
                <w:rFonts w:ascii="宋体" w:hAnsi="宋体" w:eastAsia="宋体" w:cs="宋体"/>
                <w:kern w:val="0"/>
                <w:sz w:val="19"/>
                <w:szCs w:val="19"/>
                <w:bdr w:val="none" w:color="auto" w:sz="0" w:space="0"/>
                <w:lang w:val="en-US" w:eastAsia="zh-CN" w:bidi="ar"/>
              </w:rPr>
              <w:t>主键、自增</w:t>
            </w:r>
          </w:p>
        </w:tc>
        <w:tc>
          <w:tcPr>
            <w:tcW w:w="0" w:type="auto"/>
            <w:tcBorders>
              <w:top w:val="nil"/>
              <w:left w:val="nil"/>
              <w:bottom w:val="nil"/>
              <w:right w:val="nil"/>
            </w:tcBorders>
            <w:shd w:val="clear"/>
            <w:tcMar>
              <w:top w:w="144" w:type="dxa"/>
              <w:left w:w="216" w:type="dxa"/>
              <w:bottom w:w="144" w:type="dxa"/>
              <w:right w:w="216" w:type="dxa"/>
            </w:tcMar>
            <w:vAlign w:val="center"/>
          </w:tcPr>
          <w:p w14:paraId="686ADB4D">
            <w:pPr>
              <w:keepNext w:val="0"/>
              <w:keepLines w:val="0"/>
              <w:widowControl/>
              <w:suppressLineNumbers w:val="0"/>
              <w:spacing w:before="0" w:beforeAutospacing="0" w:after="0" w:afterAutospacing="0" w:line="336" w:lineRule="atLeast"/>
              <w:ind w:left="0" w:right="0" w:firstLine="0"/>
              <w:jc w:val="left"/>
              <w:rPr>
                <w:sz w:val="19"/>
                <w:szCs w:val="19"/>
              </w:rPr>
            </w:pPr>
            <w:r>
              <w:rPr>
                <w:rFonts w:ascii="宋体" w:hAnsi="宋体" w:eastAsia="宋体" w:cs="宋体"/>
                <w:kern w:val="0"/>
                <w:sz w:val="19"/>
                <w:szCs w:val="19"/>
                <w:bdr w:val="none" w:color="auto" w:sz="0" w:space="0"/>
                <w:lang w:val="en-US" w:eastAsia="zh-CN" w:bidi="ar"/>
              </w:rPr>
              <w:t>权限记录 ID</w:t>
            </w:r>
          </w:p>
        </w:tc>
      </w:tr>
      <w:tr w14:paraId="0DF0ADCE">
        <w:tblPrEx>
          <w:tblBorders>
            <w:top w:val="single" w:color="auto" w:sz="2" w:space="0"/>
            <w:left w:val="single" w:color="auto" w:sz="2" w:space="0"/>
            <w:bottom w:val="single" w:color="auto" w:sz="2" w:space="0"/>
            <w:right w:val="single" w:color="auto" w:sz="2" w:space="0"/>
            <w:insideH w:val="none" w:color="auto" w:sz="0" w:space="0"/>
            <w:insideV w:val="none" w:color="auto" w:sz="0" w:space="0"/>
          </w:tblBorders>
          <w:tblCellMar>
            <w:top w:w="0" w:type="dxa"/>
            <w:left w:w="0" w:type="dxa"/>
            <w:bottom w:w="0" w:type="dxa"/>
            <w:right w:w="0" w:type="dxa"/>
          </w:tblCellMar>
        </w:tblPrEx>
        <w:tc>
          <w:tcPr>
            <w:tcW w:w="0" w:type="auto"/>
            <w:tcBorders>
              <w:top w:val="nil"/>
              <w:left w:val="nil"/>
              <w:bottom w:val="nil"/>
              <w:right w:val="single" w:color="auto" w:sz="2" w:space="0"/>
            </w:tcBorders>
            <w:shd w:val="clear"/>
            <w:tcMar>
              <w:top w:w="144" w:type="dxa"/>
              <w:left w:w="216" w:type="dxa"/>
              <w:bottom w:w="144" w:type="dxa"/>
              <w:right w:w="216" w:type="dxa"/>
            </w:tcMar>
            <w:vAlign w:val="center"/>
          </w:tcPr>
          <w:p w14:paraId="67F6B9E7">
            <w:pPr>
              <w:keepNext w:val="0"/>
              <w:keepLines w:val="0"/>
              <w:widowControl/>
              <w:suppressLineNumbers w:val="0"/>
              <w:spacing w:before="0" w:beforeAutospacing="0" w:after="0" w:afterAutospacing="0" w:line="336" w:lineRule="atLeast"/>
              <w:ind w:left="0" w:right="0" w:firstLine="0"/>
              <w:jc w:val="left"/>
              <w:rPr>
                <w:sz w:val="19"/>
                <w:szCs w:val="19"/>
              </w:rPr>
            </w:pPr>
            <w:r>
              <w:rPr>
                <w:rFonts w:ascii="宋体" w:hAnsi="宋体" w:eastAsia="宋体" w:cs="宋体"/>
                <w:kern w:val="0"/>
                <w:sz w:val="19"/>
                <w:szCs w:val="19"/>
                <w:bdr w:val="none" w:color="auto" w:sz="0" w:space="0"/>
                <w:lang w:val="en-US" w:eastAsia="zh-CN" w:bidi="ar"/>
              </w:rPr>
              <w:t>user_id</w:t>
            </w:r>
          </w:p>
        </w:tc>
        <w:tc>
          <w:tcPr>
            <w:tcW w:w="0" w:type="auto"/>
            <w:tcBorders>
              <w:top w:val="nil"/>
              <w:left w:val="nil"/>
              <w:bottom w:val="nil"/>
              <w:right w:val="single" w:color="auto" w:sz="2" w:space="0"/>
            </w:tcBorders>
            <w:shd w:val="clear"/>
            <w:tcMar>
              <w:top w:w="144" w:type="dxa"/>
              <w:left w:w="216" w:type="dxa"/>
              <w:bottom w:w="144" w:type="dxa"/>
              <w:right w:w="216" w:type="dxa"/>
            </w:tcMar>
            <w:vAlign w:val="center"/>
          </w:tcPr>
          <w:p w14:paraId="52AEAE3E">
            <w:pPr>
              <w:keepNext w:val="0"/>
              <w:keepLines w:val="0"/>
              <w:widowControl/>
              <w:suppressLineNumbers w:val="0"/>
              <w:spacing w:before="0" w:beforeAutospacing="0" w:after="0" w:afterAutospacing="0" w:line="336" w:lineRule="atLeast"/>
              <w:ind w:left="0" w:right="0" w:firstLine="0"/>
              <w:jc w:val="left"/>
              <w:rPr>
                <w:sz w:val="19"/>
                <w:szCs w:val="19"/>
              </w:rPr>
            </w:pPr>
            <w:r>
              <w:rPr>
                <w:rFonts w:ascii="宋体" w:hAnsi="宋体" w:eastAsia="宋体" w:cs="宋体"/>
                <w:kern w:val="0"/>
                <w:sz w:val="19"/>
                <w:szCs w:val="19"/>
                <w:bdr w:val="none" w:color="auto" w:sz="0" w:space="0"/>
                <w:lang w:val="en-US" w:eastAsia="zh-CN" w:bidi="ar"/>
              </w:rPr>
              <w:t>int</w:t>
            </w:r>
          </w:p>
        </w:tc>
        <w:tc>
          <w:tcPr>
            <w:tcW w:w="0" w:type="auto"/>
            <w:tcBorders>
              <w:top w:val="nil"/>
              <w:left w:val="nil"/>
              <w:bottom w:val="nil"/>
              <w:right w:val="single" w:color="auto" w:sz="2" w:space="0"/>
            </w:tcBorders>
            <w:shd w:val="clear"/>
            <w:tcMar>
              <w:top w:w="144" w:type="dxa"/>
              <w:left w:w="216" w:type="dxa"/>
              <w:bottom w:w="144" w:type="dxa"/>
              <w:right w:w="216" w:type="dxa"/>
            </w:tcMar>
            <w:vAlign w:val="center"/>
          </w:tcPr>
          <w:p w14:paraId="50DD3BB7">
            <w:pPr>
              <w:keepNext w:val="0"/>
              <w:keepLines w:val="0"/>
              <w:widowControl/>
              <w:suppressLineNumbers w:val="0"/>
              <w:spacing w:before="0" w:beforeAutospacing="0" w:after="0" w:afterAutospacing="0" w:line="336" w:lineRule="atLeast"/>
              <w:ind w:left="0" w:right="0" w:firstLine="0"/>
              <w:jc w:val="left"/>
              <w:rPr>
                <w:sz w:val="19"/>
                <w:szCs w:val="19"/>
              </w:rPr>
            </w:pPr>
            <w:r>
              <w:rPr>
                <w:rFonts w:ascii="宋体" w:hAnsi="宋体" w:eastAsia="宋体" w:cs="宋体"/>
                <w:kern w:val="0"/>
                <w:sz w:val="19"/>
                <w:szCs w:val="19"/>
                <w:bdr w:val="none" w:color="auto" w:sz="0" w:space="0"/>
                <w:lang w:val="en-US" w:eastAsia="zh-CN" w:bidi="ar"/>
              </w:rPr>
              <w:t>外键（关联 user_info.id ）</w:t>
            </w:r>
          </w:p>
        </w:tc>
        <w:tc>
          <w:tcPr>
            <w:tcW w:w="0" w:type="auto"/>
            <w:tcBorders>
              <w:top w:val="nil"/>
              <w:left w:val="nil"/>
              <w:bottom w:val="nil"/>
              <w:right w:val="nil"/>
            </w:tcBorders>
            <w:shd w:val="clear"/>
            <w:tcMar>
              <w:top w:w="144" w:type="dxa"/>
              <w:left w:w="216" w:type="dxa"/>
              <w:bottom w:w="144" w:type="dxa"/>
              <w:right w:w="216" w:type="dxa"/>
            </w:tcMar>
            <w:vAlign w:val="center"/>
          </w:tcPr>
          <w:p w14:paraId="1E3E6A50">
            <w:pPr>
              <w:keepNext w:val="0"/>
              <w:keepLines w:val="0"/>
              <w:widowControl/>
              <w:suppressLineNumbers w:val="0"/>
              <w:spacing w:before="0" w:beforeAutospacing="0" w:after="0" w:afterAutospacing="0" w:line="336" w:lineRule="atLeast"/>
              <w:ind w:left="0" w:right="0" w:firstLine="0"/>
              <w:jc w:val="left"/>
              <w:rPr>
                <w:sz w:val="19"/>
                <w:szCs w:val="19"/>
              </w:rPr>
            </w:pPr>
            <w:r>
              <w:rPr>
                <w:rFonts w:ascii="宋体" w:hAnsi="宋体" w:eastAsia="宋体" w:cs="宋体"/>
                <w:kern w:val="0"/>
                <w:sz w:val="19"/>
                <w:szCs w:val="19"/>
                <w:bdr w:val="none" w:color="auto" w:sz="0" w:space="0"/>
                <w:lang w:val="en-US" w:eastAsia="zh-CN" w:bidi="ar"/>
              </w:rPr>
              <w:t>关联用户</w:t>
            </w:r>
          </w:p>
        </w:tc>
      </w:tr>
      <w:tr w14:paraId="0C50B8F2">
        <w:tblPrEx>
          <w:tblBorders>
            <w:top w:val="single" w:color="auto" w:sz="2" w:space="0"/>
            <w:left w:val="single" w:color="auto" w:sz="2" w:space="0"/>
            <w:bottom w:val="single" w:color="auto" w:sz="2" w:space="0"/>
            <w:right w:val="single" w:color="auto" w:sz="2" w:space="0"/>
            <w:insideH w:val="none" w:color="auto" w:sz="0" w:space="0"/>
            <w:insideV w:val="none" w:color="auto" w:sz="0" w:space="0"/>
          </w:tblBorders>
          <w:shd w:val="clear"/>
          <w:tblCellMar>
            <w:top w:w="0" w:type="dxa"/>
            <w:left w:w="0" w:type="dxa"/>
            <w:bottom w:w="0" w:type="dxa"/>
            <w:right w:w="0" w:type="dxa"/>
          </w:tblCellMar>
        </w:tblPrEx>
        <w:tc>
          <w:tcPr>
            <w:tcW w:w="0" w:type="auto"/>
            <w:tcBorders>
              <w:top w:val="nil"/>
              <w:left w:val="nil"/>
              <w:bottom w:val="nil"/>
              <w:right w:val="single" w:color="auto" w:sz="2" w:space="0"/>
            </w:tcBorders>
            <w:shd w:val="clear"/>
            <w:tcMar>
              <w:top w:w="144" w:type="dxa"/>
              <w:left w:w="216" w:type="dxa"/>
              <w:bottom w:w="144" w:type="dxa"/>
              <w:right w:w="216" w:type="dxa"/>
            </w:tcMar>
            <w:vAlign w:val="center"/>
          </w:tcPr>
          <w:p w14:paraId="1695E5F6">
            <w:pPr>
              <w:keepNext w:val="0"/>
              <w:keepLines w:val="0"/>
              <w:widowControl/>
              <w:suppressLineNumbers w:val="0"/>
              <w:spacing w:before="0" w:beforeAutospacing="0" w:after="0" w:afterAutospacing="0" w:line="336" w:lineRule="atLeast"/>
              <w:ind w:left="0" w:right="0" w:firstLine="0"/>
              <w:jc w:val="left"/>
              <w:rPr>
                <w:sz w:val="19"/>
                <w:szCs w:val="19"/>
              </w:rPr>
            </w:pPr>
            <w:r>
              <w:rPr>
                <w:rFonts w:ascii="宋体" w:hAnsi="宋体" w:eastAsia="宋体" w:cs="宋体"/>
                <w:kern w:val="0"/>
                <w:sz w:val="19"/>
                <w:szCs w:val="19"/>
                <w:bdr w:val="none" w:color="auto" w:sz="0" w:space="0"/>
                <w:lang w:val="en-US" w:eastAsia="zh-CN" w:bidi="ar"/>
              </w:rPr>
              <w:t>permission</w:t>
            </w:r>
          </w:p>
        </w:tc>
        <w:tc>
          <w:tcPr>
            <w:tcW w:w="0" w:type="auto"/>
            <w:tcBorders>
              <w:top w:val="nil"/>
              <w:left w:val="nil"/>
              <w:bottom w:val="nil"/>
              <w:right w:val="single" w:color="auto" w:sz="2" w:space="0"/>
            </w:tcBorders>
            <w:shd w:val="clear"/>
            <w:tcMar>
              <w:top w:w="144" w:type="dxa"/>
              <w:left w:w="216" w:type="dxa"/>
              <w:bottom w:w="144" w:type="dxa"/>
              <w:right w:w="216" w:type="dxa"/>
            </w:tcMar>
            <w:vAlign w:val="center"/>
          </w:tcPr>
          <w:p w14:paraId="41154E35">
            <w:pPr>
              <w:keepNext w:val="0"/>
              <w:keepLines w:val="0"/>
              <w:widowControl/>
              <w:suppressLineNumbers w:val="0"/>
              <w:spacing w:before="0" w:beforeAutospacing="0" w:after="0" w:afterAutospacing="0" w:line="336" w:lineRule="atLeast"/>
              <w:ind w:left="0" w:right="0" w:firstLine="0"/>
              <w:jc w:val="left"/>
              <w:rPr>
                <w:sz w:val="19"/>
                <w:szCs w:val="19"/>
              </w:rPr>
            </w:pPr>
            <w:r>
              <w:rPr>
                <w:rFonts w:ascii="宋体" w:hAnsi="宋体" w:eastAsia="宋体" w:cs="宋体"/>
                <w:kern w:val="0"/>
                <w:sz w:val="19"/>
                <w:szCs w:val="19"/>
                <w:bdr w:val="none" w:color="auto" w:sz="0" w:space="0"/>
                <w:lang w:val="en-US" w:eastAsia="zh-CN" w:bidi="ar"/>
              </w:rPr>
              <w:t>varchar</w:t>
            </w:r>
          </w:p>
        </w:tc>
        <w:tc>
          <w:tcPr>
            <w:tcW w:w="0" w:type="auto"/>
            <w:tcBorders>
              <w:top w:val="nil"/>
              <w:left w:val="nil"/>
              <w:bottom w:val="nil"/>
              <w:right w:val="single" w:color="auto" w:sz="2" w:space="0"/>
            </w:tcBorders>
            <w:shd w:val="clear"/>
            <w:tcMar>
              <w:top w:w="144" w:type="dxa"/>
              <w:left w:w="216" w:type="dxa"/>
              <w:bottom w:w="144" w:type="dxa"/>
              <w:right w:w="216" w:type="dxa"/>
            </w:tcMar>
            <w:vAlign w:val="center"/>
          </w:tcPr>
          <w:p w14:paraId="5A616A53">
            <w:pPr>
              <w:keepNext w:val="0"/>
              <w:keepLines w:val="0"/>
              <w:widowControl/>
              <w:suppressLineNumbers w:val="0"/>
              <w:spacing w:before="0" w:beforeAutospacing="0" w:after="0" w:afterAutospacing="0" w:line="336" w:lineRule="atLeast"/>
              <w:ind w:left="0" w:right="0" w:firstLine="0"/>
              <w:jc w:val="left"/>
              <w:rPr>
                <w:sz w:val="19"/>
                <w:szCs w:val="19"/>
              </w:rPr>
            </w:pPr>
            <w:r>
              <w:rPr>
                <w:rFonts w:ascii="宋体" w:hAnsi="宋体" w:eastAsia="宋体" w:cs="宋体"/>
                <w:kern w:val="0"/>
                <w:sz w:val="19"/>
                <w:szCs w:val="19"/>
                <w:bdr w:val="none" w:color="auto" w:sz="0" w:space="0"/>
                <w:lang w:val="en-US" w:eastAsia="zh-CN" w:bidi="ar"/>
              </w:rPr>
              <w:t>非空（存权限标识，如 “modify_perm” ）</w:t>
            </w:r>
          </w:p>
        </w:tc>
        <w:tc>
          <w:tcPr>
            <w:tcW w:w="0" w:type="auto"/>
            <w:tcBorders>
              <w:top w:val="nil"/>
              <w:left w:val="nil"/>
              <w:bottom w:val="nil"/>
              <w:right w:val="nil"/>
            </w:tcBorders>
            <w:shd w:val="clear"/>
            <w:tcMar>
              <w:top w:w="144" w:type="dxa"/>
              <w:left w:w="216" w:type="dxa"/>
              <w:bottom w:w="144" w:type="dxa"/>
              <w:right w:w="216" w:type="dxa"/>
            </w:tcMar>
            <w:vAlign w:val="center"/>
          </w:tcPr>
          <w:p w14:paraId="211B4EC6">
            <w:pPr>
              <w:keepNext w:val="0"/>
              <w:keepLines w:val="0"/>
              <w:widowControl/>
              <w:suppressLineNumbers w:val="0"/>
              <w:spacing w:before="0" w:beforeAutospacing="0" w:after="0" w:afterAutospacing="0" w:line="336" w:lineRule="atLeast"/>
              <w:ind w:left="0" w:right="0" w:firstLine="0"/>
              <w:jc w:val="left"/>
              <w:rPr>
                <w:sz w:val="19"/>
                <w:szCs w:val="19"/>
              </w:rPr>
            </w:pPr>
            <w:r>
              <w:rPr>
                <w:rFonts w:ascii="宋体" w:hAnsi="宋体" w:eastAsia="宋体" w:cs="宋体"/>
                <w:kern w:val="0"/>
                <w:sz w:val="19"/>
                <w:szCs w:val="19"/>
                <w:bdr w:val="none" w:color="auto" w:sz="0" w:space="0"/>
                <w:lang w:val="en-US" w:eastAsia="zh-CN" w:bidi="ar"/>
              </w:rPr>
              <w:t>权限内容</w:t>
            </w:r>
          </w:p>
        </w:tc>
      </w:tr>
      <w:tr w14:paraId="55B5A4C9">
        <w:tblPrEx>
          <w:tblBorders>
            <w:top w:val="single" w:color="auto" w:sz="2" w:space="0"/>
            <w:left w:val="single" w:color="auto" w:sz="2" w:space="0"/>
            <w:bottom w:val="single" w:color="auto" w:sz="2" w:space="0"/>
            <w:right w:val="single" w:color="auto" w:sz="2" w:space="0"/>
            <w:insideH w:val="none" w:color="auto" w:sz="0" w:space="0"/>
            <w:insideV w:val="none" w:color="auto" w:sz="0" w:space="0"/>
          </w:tblBorders>
          <w:tblCellMar>
            <w:top w:w="0" w:type="dxa"/>
            <w:left w:w="0" w:type="dxa"/>
            <w:bottom w:w="0" w:type="dxa"/>
            <w:right w:w="0" w:type="dxa"/>
          </w:tblCellMar>
        </w:tblPrEx>
        <w:tc>
          <w:tcPr>
            <w:tcW w:w="0" w:type="auto"/>
            <w:tcBorders>
              <w:top w:val="nil"/>
              <w:left w:val="nil"/>
              <w:bottom w:val="nil"/>
              <w:right w:val="single" w:color="auto" w:sz="2" w:space="0"/>
            </w:tcBorders>
            <w:shd w:val="clear"/>
            <w:tcMar>
              <w:top w:w="144" w:type="dxa"/>
              <w:left w:w="216" w:type="dxa"/>
              <w:bottom w:w="144" w:type="dxa"/>
              <w:right w:w="216" w:type="dxa"/>
            </w:tcMar>
            <w:vAlign w:val="center"/>
          </w:tcPr>
          <w:p w14:paraId="1A48A6C0">
            <w:pPr>
              <w:keepNext w:val="0"/>
              <w:keepLines w:val="0"/>
              <w:widowControl/>
              <w:suppressLineNumbers w:val="0"/>
              <w:spacing w:before="0" w:beforeAutospacing="0" w:after="0" w:afterAutospacing="0" w:line="336" w:lineRule="atLeast"/>
              <w:ind w:left="0" w:right="0" w:firstLine="0"/>
              <w:jc w:val="left"/>
              <w:rPr>
                <w:sz w:val="19"/>
                <w:szCs w:val="19"/>
              </w:rPr>
            </w:pPr>
            <w:r>
              <w:rPr>
                <w:rFonts w:ascii="宋体" w:hAnsi="宋体" w:eastAsia="宋体" w:cs="宋体"/>
                <w:kern w:val="0"/>
                <w:sz w:val="19"/>
                <w:szCs w:val="19"/>
                <w:bdr w:val="none" w:color="auto" w:sz="0" w:space="0"/>
                <w:lang w:val="en-US" w:eastAsia="zh-CN" w:bidi="ar"/>
              </w:rPr>
              <w:t>create_time</w:t>
            </w:r>
          </w:p>
        </w:tc>
        <w:tc>
          <w:tcPr>
            <w:tcW w:w="0" w:type="auto"/>
            <w:tcBorders>
              <w:top w:val="nil"/>
              <w:left w:val="nil"/>
              <w:bottom w:val="nil"/>
              <w:right w:val="single" w:color="auto" w:sz="2" w:space="0"/>
            </w:tcBorders>
            <w:shd w:val="clear"/>
            <w:tcMar>
              <w:top w:w="144" w:type="dxa"/>
              <w:left w:w="216" w:type="dxa"/>
              <w:bottom w:w="144" w:type="dxa"/>
              <w:right w:w="216" w:type="dxa"/>
            </w:tcMar>
            <w:vAlign w:val="center"/>
          </w:tcPr>
          <w:p w14:paraId="11A844F7">
            <w:pPr>
              <w:keepNext w:val="0"/>
              <w:keepLines w:val="0"/>
              <w:widowControl/>
              <w:suppressLineNumbers w:val="0"/>
              <w:spacing w:before="0" w:beforeAutospacing="0" w:after="0" w:afterAutospacing="0" w:line="336" w:lineRule="atLeast"/>
              <w:ind w:left="0" w:right="0" w:firstLine="0"/>
              <w:jc w:val="left"/>
              <w:rPr>
                <w:sz w:val="19"/>
                <w:szCs w:val="19"/>
              </w:rPr>
            </w:pPr>
            <w:r>
              <w:rPr>
                <w:rFonts w:ascii="宋体" w:hAnsi="宋体" w:eastAsia="宋体" w:cs="宋体"/>
                <w:kern w:val="0"/>
                <w:sz w:val="19"/>
                <w:szCs w:val="19"/>
                <w:bdr w:val="none" w:color="auto" w:sz="0" w:space="0"/>
                <w:lang w:val="en-US" w:eastAsia="zh-CN" w:bidi="ar"/>
              </w:rPr>
              <w:t>datetime</w:t>
            </w:r>
          </w:p>
        </w:tc>
        <w:tc>
          <w:tcPr>
            <w:tcW w:w="0" w:type="auto"/>
            <w:tcBorders>
              <w:top w:val="nil"/>
              <w:left w:val="nil"/>
              <w:bottom w:val="nil"/>
              <w:right w:val="single" w:color="auto" w:sz="2" w:space="0"/>
            </w:tcBorders>
            <w:shd w:val="clear"/>
            <w:tcMar>
              <w:top w:w="144" w:type="dxa"/>
              <w:left w:w="216" w:type="dxa"/>
              <w:bottom w:w="144" w:type="dxa"/>
              <w:right w:w="216" w:type="dxa"/>
            </w:tcMar>
            <w:vAlign w:val="center"/>
          </w:tcPr>
          <w:p w14:paraId="099A2657">
            <w:pPr>
              <w:keepNext w:val="0"/>
              <w:keepLines w:val="0"/>
              <w:widowControl/>
              <w:suppressLineNumbers w:val="0"/>
              <w:spacing w:before="0" w:beforeAutospacing="0" w:after="0" w:afterAutospacing="0" w:line="336" w:lineRule="atLeast"/>
              <w:ind w:left="0" w:right="0" w:firstLine="0"/>
              <w:jc w:val="left"/>
              <w:rPr>
                <w:sz w:val="19"/>
                <w:szCs w:val="19"/>
              </w:rPr>
            </w:pPr>
            <w:r>
              <w:rPr>
                <w:rFonts w:ascii="宋体" w:hAnsi="宋体" w:eastAsia="宋体" w:cs="宋体"/>
                <w:kern w:val="0"/>
                <w:sz w:val="19"/>
                <w:szCs w:val="19"/>
                <w:bdr w:val="none" w:color="auto" w:sz="0" w:space="0"/>
                <w:lang w:val="en-US" w:eastAsia="zh-CN" w:bidi="ar"/>
              </w:rPr>
              <w:t>非空</w:t>
            </w:r>
          </w:p>
        </w:tc>
        <w:tc>
          <w:tcPr>
            <w:tcW w:w="0" w:type="auto"/>
            <w:tcBorders>
              <w:top w:val="nil"/>
              <w:left w:val="nil"/>
              <w:bottom w:val="nil"/>
              <w:right w:val="nil"/>
            </w:tcBorders>
            <w:shd w:val="clear"/>
            <w:tcMar>
              <w:top w:w="144" w:type="dxa"/>
              <w:left w:w="216" w:type="dxa"/>
              <w:bottom w:w="144" w:type="dxa"/>
              <w:right w:w="216" w:type="dxa"/>
            </w:tcMar>
            <w:vAlign w:val="center"/>
          </w:tcPr>
          <w:p w14:paraId="11DA17AF">
            <w:pPr>
              <w:keepNext w:val="0"/>
              <w:keepLines w:val="0"/>
              <w:widowControl/>
              <w:suppressLineNumbers w:val="0"/>
              <w:spacing w:before="0" w:beforeAutospacing="0" w:after="0" w:afterAutospacing="0" w:line="336" w:lineRule="atLeast"/>
              <w:ind w:left="0" w:right="0" w:firstLine="0"/>
              <w:jc w:val="left"/>
              <w:rPr>
                <w:sz w:val="19"/>
                <w:szCs w:val="19"/>
              </w:rPr>
            </w:pPr>
            <w:r>
              <w:rPr>
                <w:rFonts w:ascii="宋体" w:hAnsi="宋体" w:eastAsia="宋体" w:cs="宋体"/>
                <w:kern w:val="0"/>
                <w:sz w:val="19"/>
                <w:szCs w:val="19"/>
                <w:bdr w:val="none" w:color="auto" w:sz="0" w:space="0"/>
                <w:lang w:val="en-US" w:eastAsia="zh-CN" w:bidi="ar"/>
              </w:rPr>
              <w:t>权限设置时间</w:t>
            </w:r>
          </w:p>
        </w:tc>
      </w:tr>
    </w:tbl>
    <w:p w14:paraId="7AA65CF0">
      <w:pPr>
        <w:pStyle w:val="4"/>
        <w:bidi w:val="0"/>
      </w:pPr>
      <w:r>
        <w:rPr>
          <w:rFonts w:hint="default"/>
        </w:rPr>
        <w:t>6.3 ER 图（简化 ）</w:t>
      </w:r>
    </w:p>
    <w:p w14:paraId="435DE329">
      <w:pPr>
        <w:spacing w:line="240" w:lineRule="auto"/>
        <w:rPr>
          <w:rFonts w:hint="eastAsia" w:eastAsia="宋体"/>
          <w:lang w:eastAsia="zh-CN"/>
        </w:rPr>
      </w:pPr>
      <w:r>
        <w:rPr>
          <w:rFonts w:hint="eastAsia" w:eastAsia="宋体"/>
          <w:lang w:eastAsia="zh-CN"/>
        </w:rPr>
        <w:drawing>
          <wp:inline distT="0" distB="0" distL="114300" distR="114300">
            <wp:extent cx="4699000" cy="6964045"/>
            <wp:effectExtent l="0" t="0" r="0" b="0"/>
            <wp:docPr id="3" name="图片 3" descr="exported_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exported_image (1)"/>
                    <pic:cNvPicPr>
                      <a:picLocks noChangeAspect="1"/>
                    </pic:cNvPicPr>
                  </pic:nvPicPr>
                  <pic:blipFill>
                    <a:blip r:embed="rId7"/>
                    <a:srcRect b="21687"/>
                    <a:stretch>
                      <a:fillRect/>
                    </a:stretch>
                  </pic:blipFill>
                  <pic:spPr>
                    <a:xfrm>
                      <a:off x="0" y="0"/>
                      <a:ext cx="4699000" cy="6964045"/>
                    </a:xfrm>
                    <a:prstGeom prst="rect">
                      <a:avLst/>
                    </a:prstGeom>
                  </pic:spPr>
                </pic:pic>
              </a:graphicData>
            </a:graphic>
          </wp:inline>
        </w:drawing>
      </w:r>
    </w:p>
    <w:p w14:paraId="6AE64CEC">
      <w:pPr>
        <w:rPr>
          <w:rFonts w:hint="eastAsia" w:eastAsia="宋体"/>
          <w:lang w:eastAsia="zh-CN"/>
        </w:rPr>
      </w:pPr>
      <w:r>
        <w:rPr>
          <w:rFonts w:hint="eastAsia" w:eastAsia="宋体"/>
          <w:lang w:eastAsia="zh-CN"/>
        </w:rPr>
        <w:br w:type="page"/>
      </w:r>
    </w:p>
    <w:p w14:paraId="15295AF6">
      <w:pPr>
        <w:pStyle w:val="3"/>
        <w:numPr>
          <w:numId w:val="0"/>
        </w:numPr>
        <w:bidi w:val="0"/>
        <w:rPr>
          <w:rFonts w:hint="eastAsia"/>
        </w:rPr>
      </w:pPr>
      <w:r>
        <w:rPr>
          <w:rFonts w:hint="eastAsia"/>
          <w:lang w:val="en-US" w:eastAsia="zh-CN"/>
        </w:rPr>
        <w:t>7、</w:t>
      </w:r>
      <w:bookmarkStart w:id="0" w:name="_GoBack"/>
      <w:bookmarkEnd w:id="0"/>
      <w:r>
        <w:rPr>
          <w:rFonts w:hint="eastAsia"/>
        </w:rPr>
        <w:t>UML类图：模块用到的类名、属性、函数等，以及类之间的关系</w:t>
      </w:r>
    </w:p>
    <w:p w14:paraId="171A755C">
      <w:pPr>
        <w:pStyle w:val="4"/>
        <w:bidi w:val="0"/>
      </w:pPr>
      <w:r>
        <w:rPr>
          <w:rFonts w:hint="default"/>
        </w:rPr>
        <w:t>7.1 类及关系</w:t>
      </w:r>
    </w:p>
    <w:p w14:paraId="3CD9C8AD">
      <w:pPr>
        <w:bidi w:val="0"/>
      </w:pPr>
      <w:r>
        <w:rPr>
          <w:rFonts w:hint="default"/>
        </w:rPr>
        <w:t>AdminUser 类（管理员用户类 ）</w:t>
      </w:r>
    </w:p>
    <w:p w14:paraId="33B68FFB">
      <w:pPr>
        <w:bidi w:val="0"/>
      </w:pPr>
      <w:r>
        <w:rPr>
          <w:rFonts w:hint="default"/>
        </w:rPr>
        <w:t>属性：username（String ）、password（String ）</w:t>
      </w:r>
    </w:p>
    <w:p w14:paraId="20EE0AD7">
      <w:pPr>
        <w:bidi w:val="0"/>
      </w:pPr>
      <w:r>
        <w:rPr>
          <w:rFonts w:hint="default"/>
        </w:rPr>
        <w:t>方法：login ()（登录验证 ）、searchUser (String condition)（模糊查询用户 ）、operatePerm (User user, String action)（操作权限，如修改、禁用 ）</w:t>
      </w:r>
    </w:p>
    <w:p w14:paraId="1BE5A41D">
      <w:pPr>
        <w:bidi w:val="0"/>
      </w:pPr>
      <w:r>
        <w:rPr>
          <w:rFonts w:hint="default"/>
        </w:rPr>
        <w:t>User 类（普通用户类 ）</w:t>
      </w:r>
    </w:p>
    <w:p w14:paraId="6697AA28">
      <w:pPr>
        <w:bidi w:val="0"/>
      </w:pPr>
      <w:r>
        <w:rPr>
          <w:rFonts w:hint="default"/>
        </w:rPr>
        <w:t>属性：id（int ）、username（String ）、status（int ）</w:t>
      </w:r>
    </w:p>
    <w:p w14:paraId="5A2D3E13">
      <w:pPr>
        <w:bidi w:val="0"/>
      </w:pPr>
      <w:r>
        <w:rPr>
          <w:rFonts w:hint="default"/>
        </w:rPr>
        <w:t>方法：updateStatus (int newStatus)（更新用户状态 ）、getPermList ()（获取权限列表 ）</w:t>
      </w:r>
    </w:p>
    <w:p w14:paraId="1BF036B1">
      <w:pPr>
        <w:bidi w:val="0"/>
      </w:pPr>
      <w:r>
        <w:rPr>
          <w:rFonts w:hint="default"/>
        </w:rPr>
        <w:t>Permission 类（权限类 ）</w:t>
      </w:r>
    </w:p>
    <w:p w14:paraId="01489AD8">
      <w:pPr>
        <w:bidi w:val="0"/>
      </w:pPr>
      <w:r>
        <w:rPr>
          <w:rFonts w:hint="default"/>
        </w:rPr>
        <w:t>属性：permId（int ）、permName（String ）</w:t>
      </w:r>
    </w:p>
    <w:p w14:paraId="147EFB47">
      <w:pPr>
        <w:bidi w:val="0"/>
      </w:pPr>
      <w:r>
        <w:rPr>
          <w:rFonts w:hint="default"/>
        </w:rPr>
        <w:t>方法：checkPerm (User user)（检查用户权限 ）</w:t>
      </w:r>
    </w:p>
    <w:p w14:paraId="438897A3">
      <w:pPr>
        <w:bidi w:val="0"/>
      </w:pPr>
    </w:p>
    <w:p w14:paraId="6CE0252C">
      <w:pPr>
        <w:bidi w:val="0"/>
        <w:rPr>
          <w:rFonts w:hint="default"/>
          <w:lang w:val="en-US" w:eastAsia="zh-CN"/>
        </w:rPr>
      </w:pPr>
      <w:r>
        <w:rPr>
          <w:rFonts w:hint="default"/>
          <w:lang w:val="en-US" w:eastAsia="zh-CN"/>
        </w:rPr>
        <w:t>关系：AdminUser 可操作 User ，User 关联 Permission ，AdminUser 通过操作 User 实现权限管理 。</w:t>
      </w:r>
    </w:p>
    <w:p w14:paraId="676F7818">
      <w:pPr>
        <w:rPr>
          <w:rFonts w:hint="default"/>
          <w:lang w:val="en-US" w:eastAsia="zh-CN"/>
        </w:rPr>
      </w:pPr>
      <w:r>
        <w:rPr>
          <w:rFonts w:hint="default"/>
          <w:lang w:val="en-US" w:eastAsia="zh-CN"/>
        </w:rPr>
        <w:br w:type="page"/>
      </w:r>
    </w:p>
    <w:p w14:paraId="43D85BF3">
      <w:pPr>
        <w:pStyle w:val="4"/>
        <w:bidi w:val="0"/>
        <w:rPr>
          <w:rFonts w:hint="eastAsia"/>
        </w:rPr>
      </w:pPr>
      <w:r>
        <w:rPr>
          <w:rFonts w:hint="default"/>
        </w:rPr>
        <w:t>7.2 UML 类图示例</w:t>
      </w:r>
    </w:p>
    <w:p w14:paraId="67648DD3">
      <w:pPr>
        <w:spacing w:line="240" w:lineRule="auto"/>
        <w:rPr>
          <w:rFonts w:hint="eastAsia" w:eastAsia="宋体"/>
          <w:lang w:eastAsia="zh-CN"/>
        </w:rPr>
      </w:pPr>
      <w:r>
        <w:rPr>
          <w:rFonts w:hint="eastAsia" w:eastAsia="宋体"/>
          <w:lang w:eastAsia="zh-CN"/>
        </w:rPr>
        <w:drawing>
          <wp:inline distT="0" distB="0" distL="114300" distR="114300">
            <wp:extent cx="3966845" cy="7522845"/>
            <wp:effectExtent l="0" t="0" r="0" b="0"/>
            <wp:docPr id="4" name="图片 4" descr="exported_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exported_image (2)"/>
                    <pic:cNvPicPr>
                      <a:picLocks noChangeAspect="1"/>
                    </pic:cNvPicPr>
                  </pic:nvPicPr>
                  <pic:blipFill>
                    <a:blip r:embed="rId8"/>
                    <a:srcRect b="15270"/>
                    <a:stretch>
                      <a:fillRect/>
                    </a:stretch>
                  </pic:blipFill>
                  <pic:spPr>
                    <a:xfrm>
                      <a:off x="0" y="0"/>
                      <a:ext cx="3966845" cy="7522845"/>
                    </a:xfrm>
                    <a:prstGeom prst="rect">
                      <a:avLst/>
                    </a:prstGeom>
                  </pic:spPr>
                </pic:pic>
              </a:graphicData>
            </a:graphic>
          </wp:inline>
        </w:drawing>
      </w:r>
    </w:p>
    <w:p w14:paraId="1530E77A">
      <w:pPr>
        <w:rPr>
          <w:rFonts w:hint="eastAsia"/>
        </w:rPr>
      </w:pPr>
    </w:p>
    <w:p w14:paraId="5A07320D">
      <w:pPr>
        <w:pStyle w:val="3"/>
        <w:bidi w:val="0"/>
        <w:rPr>
          <w:rFonts w:hint="eastAsia"/>
        </w:rPr>
      </w:pPr>
      <w:r>
        <w:rPr>
          <w:rFonts w:hint="eastAsia"/>
        </w:rPr>
        <w:t>8、网络通信用到的结构体[私有协议]：</w:t>
      </w:r>
    </w:p>
    <w:p w14:paraId="6D0E36CE">
      <w:pPr>
        <w:pStyle w:val="4"/>
        <w:bidi w:val="0"/>
        <w:rPr>
          <w:rFonts w:hint="eastAsia"/>
        </w:rPr>
      </w:pPr>
      <w:r>
        <w:rPr>
          <w:rFonts w:hint="eastAsia"/>
          <w:lang w:val="en-US" w:eastAsia="zh-CN"/>
        </w:rPr>
        <w:t>8.1</w:t>
      </w:r>
      <w:r>
        <w:rPr>
          <w:rFonts w:hint="eastAsia"/>
        </w:rPr>
        <w:t>请求结构体</w:t>
      </w:r>
    </w:p>
    <w:p w14:paraId="29EDF90A">
      <w:pPr>
        <w:bidi w:val="0"/>
        <w:rPr>
          <w:rFonts w:hint="default"/>
        </w:rPr>
      </w:pPr>
      <w:r>
        <w:rPr>
          <w:rFonts w:hint="default"/>
        </w:rPr>
        <w:t>// 假设C语言风格，实际按开发语言调整typedef struct {</w:t>
      </w:r>
    </w:p>
    <w:p w14:paraId="661CFD3E">
      <w:pPr>
        <w:bidi w:val="0"/>
        <w:rPr>
          <w:rFonts w:hint="default"/>
        </w:rPr>
      </w:pPr>
      <w:r>
        <w:rPr>
          <w:rFonts w:hint="default"/>
        </w:rPr>
        <w:t xml:space="preserve">    int cmdType; // 命令类型，如1 - 打卡请求、2 - 权限修改请求等</w:t>
      </w:r>
    </w:p>
    <w:p w14:paraId="3ED12506">
      <w:pPr>
        <w:bidi w:val="0"/>
        <w:rPr>
          <w:rFonts w:hint="default"/>
        </w:rPr>
      </w:pPr>
      <w:r>
        <w:rPr>
          <w:rFonts w:hint="default"/>
        </w:rPr>
        <w:t xml:space="preserve">    char userId[32]; // 发起请求的用户ID</w:t>
      </w:r>
    </w:p>
    <w:p w14:paraId="644F2A8D">
      <w:pPr>
        <w:bidi w:val="0"/>
      </w:pPr>
      <w:r>
        <w:rPr>
          <w:rFonts w:hint="default"/>
        </w:rPr>
        <w:t xml:space="preserve">    char data[1024]; // 业务数据，如打卡时存人脸特征、权限修改时存权限参数} ReqCommon;</w:t>
      </w:r>
    </w:p>
    <w:p w14:paraId="41FAD44A">
      <w:pPr>
        <w:pStyle w:val="4"/>
        <w:bidi w:val="0"/>
        <w:rPr>
          <w:rFonts w:hint="eastAsia"/>
        </w:rPr>
      </w:pPr>
      <w:r>
        <w:rPr>
          <w:rFonts w:hint="eastAsia"/>
          <w:lang w:val="en-US" w:eastAsia="zh-CN"/>
        </w:rPr>
        <w:t>8.2</w:t>
      </w:r>
      <w:r>
        <w:rPr>
          <w:rFonts w:hint="eastAsia"/>
        </w:rPr>
        <w:t>响应结构体</w:t>
      </w:r>
    </w:p>
    <w:p w14:paraId="7BB067DE">
      <w:pPr>
        <w:bidi w:val="0"/>
        <w:rPr>
          <w:rFonts w:hint="default"/>
        </w:rPr>
      </w:pPr>
      <w:r>
        <w:rPr>
          <w:rFonts w:hint="default"/>
        </w:rPr>
        <w:t>typedef struct {</w:t>
      </w:r>
    </w:p>
    <w:p w14:paraId="42F82403">
      <w:pPr>
        <w:bidi w:val="0"/>
        <w:rPr>
          <w:rFonts w:hint="default"/>
        </w:rPr>
      </w:pPr>
      <w:r>
        <w:rPr>
          <w:rFonts w:hint="default"/>
        </w:rPr>
        <w:t xml:space="preserve">    int resultCode; // 结果码，0 - 成功、1 - 失败等</w:t>
      </w:r>
    </w:p>
    <w:p w14:paraId="28084CDF">
      <w:pPr>
        <w:bidi w:val="0"/>
        <w:rPr>
          <w:rFonts w:hint="default"/>
        </w:rPr>
      </w:pPr>
      <w:r>
        <w:rPr>
          <w:rFonts w:hint="default"/>
        </w:rPr>
        <w:t xml:space="preserve">    char msg[128]; // 结果描述，如“操作成功”“权限不足”</w:t>
      </w:r>
    </w:p>
    <w:p w14:paraId="048DDD8D">
      <w:pPr>
        <w:bidi w:val="0"/>
      </w:pPr>
      <w:r>
        <w:rPr>
          <w:rFonts w:hint="default"/>
        </w:rPr>
        <w:t xml:space="preserve">    char respData[1024]; // 返回数据，如打卡查询时返回打卡记录} RespCommon;</w:t>
      </w:r>
    </w:p>
    <w:p w14:paraId="45824170">
      <w:pPr>
        <w:rPr>
          <w:rFonts w:hint="eastAsia"/>
        </w:rPr>
      </w:pPr>
    </w:p>
    <w:p w14:paraId="426274FA">
      <w:pPr>
        <w:pStyle w:val="4"/>
        <w:bidi w:val="0"/>
        <w:rPr>
          <w:rFonts w:hint="eastAsia"/>
        </w:rPr>
      </w:pPr>
      <w:r>
        <w:rPr>
          <w:rFonts w:hint="eastAsia"/>
          <w:lang w:val="en-US" w:eastAsia="zh-CN"/>
        </w:rPr>
        <w:t>8.3</w:t>
      </w:r>
      <w:r>
        <w:rPr>
          <w:rFonts w:hint="eastAsia"/>
        </w:rPr>
        <w:t>以及需要用到的配套结构体</w:t>
      </w:r>
    </w:p>
    <w:p w14:paraId="199D8FD1">
      <w:pPr>
        <w:bidi w:val="0"/>
        <w:rPr>
          <w:rFonts w:hint="default"/>
        </w:rPr>
      </w:pPr>
      <w:r>
        <w:rPr>
          <w:rFonts w:hint="default"/>
        </w:rPr>
        <w:t>typedef struct {</w:t>
      </w:r>
    </w:p>
    <w:p w14:paraId="13300A4F">
      <w:pPr>
        <w:bidi w:val="0"/>
        <w:rPr>
          <w:rFonts w:hint="default"/>
        </w:rPr>
      </w:pPr>
      <w:r>
        <w:rPr>
          <w:rFonts w:hint="default"/>
        </w:rPr>
        <w:t xml:space="preserve">    int faceFeatureLen; // 人脸特征数据长度</w:t>
      </w:r>
    </w:p>
    <w:p w14:paraId="069BFA32">
      <w:pPr>
        <w:bidi w:val="0"/>
        <w:rPr>
          <w:rFonts w:hint="default"/>
        </w:rPr>
      </w:pPr>
      <w:r>
        <w:rPr>
          <w:rFonts w:hint="default"/>
        </w:rPr>
        <w:t xml:space="preserve">    char faceFeature[1024]; // 人脸特征数据，用于识别} FaceData; </w:t>
      </w:r>
    </w:p>
    <w:p w14:paraId="6C6DBD9F">
      <w:pPr>
        <w:bidi w:val="0"/>
        <w:rPr>
          <w:rFonts w:hint="default"/>
        </w:rPr>
      </w:pPr>
      <w:r>
        <w:rPr>
          <w:rFonts w:hint="default"/>
        </w:rPr>
        <w:t>// 结合到请求结构体，若cmdType为打卡，data可存FaceDatatypedef union {</w:t>
      </w:r>
    </w:p>
    <w:p w14:paraId="6E56BB66">
      <w:pPr>
        <w:bidi w:val="0"/>
        <w:rPr>
          <w:rFonts w:hint="default"/>
        </w:rPr>
      </w:pPr>
      <w:r>
        <w:rPr>
          <w:rFonts w:hint="default"/>
        </w:rPr>
        <w:t xml:space="preserve">    FaceData faceData;</w:t>
      </w:r>
    </w:p>
    <w:p w14:paraId="13B5B8E4">
      <w:pPr>
        <w:bidi w:val="0"/>
        <w:rPr>
          <w:rFonts w:hint="default"/>
        </w:rPr>
      </w:pPr>
      <w:r>
        <w:rPr>
          <w:rFonts w:hint="default"/>
        </w:rPr>
        <w:t xml:space="preserve">    // 其他业务数据结构...} ReqData;</w:t>
      </w:r>
    </w:p>
    <w:p w14:paraId="336394EE">
      <w:pPr>
        <w:bidi w:val="0"/>
        <w:rPr>
          <w:rFonts w:hint="default"/>
        </w:rPr>
      </w:pPr>
      <w:r>
        <w:rPr>
          <w:rFonts w:hint="default"/>
        </w:rPr>
        <w:t>typedef struct {</w:t>
      </w:r>
    </w:p>
    <w:p w14:paraId="7EA8AFC7">
      <w:pPr>
        <w:bidi w:val="0"/>
        <w:rPr>
          <w:rFonts w:hint="default"/>
        </w:rPr>
      </w:pPr>
      <w:r>
        <w:rPr>
          <w:rFonts w:hint="default"/>
        </w:rPr>
        <w:t xml:space="preserve">    int cmdType; </w:t>
      </w:r>
    </w:p>
    <w:p w14:paraId="31A8D047">
      <w:pPr>
        <w:bidi w:val="0"/>
        <w:rPr>
          <w:rFonts w:hint="default"/>
        </w:rPr>
      </w:pPr>
      <w:r>
        <w:rPr>
          <w:rFonts w:hint="default"/>
        </w:rPr>
        <w:t xml:space="preserve">    char userId[32]; </w:t>
      </w:r>
    </w:p>
    <w:p w14:paraId="44367E55">
      <w:pPr>
        <w:bidi w:val="0"/>
      </w:pPr>
      <w:r>
        <w:rPr>
          <w:rFonts w:hint="default"/>
        </w:rPr>
        <w:t xml:space="preserve">    ReqData data; // 替代原char data[1024]，更灵活存不同业务数据} ReqCommonEx; </w:t>
      </w:r>
    </w:p>
    <w:p w14:paraId="4BCE426C">
      <w:pPr>
        <w:bidi w:val="0"/>
      </w:pPr>
      <w:r>
        <w:t>通过 union 或自定义结构，让请求结构体可适配不同业务（如人脸打卡、权限修改等 ）的数据传输需求，丰富协议功能 。</w:t>
      </w:r>
    </w:p>
    <w:sectPr>
      <w:pgSz w:w="11906" w:h="16838"/>
      <w:pgMar w:top="1417" w:right="1417" w:bottom="1417" w:left="1417" w:header="851" w:footer="992" w:gutter="0"/>
      <w:cols w:space="0" w:num="1"/>
      <w:rtlGutter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left="480"/>
      </w:pPr>
      <w:r>
        <w:separator/>
      </w:r>
    </w:p>
  </w:endnote>
  <w:endnote w:type="continuationSeparator" w:id="1">
    <w:p>
      <w:pPr>
        <w:spacing w:line="240" w:lineRule="auto"/>
        <w:ind w:left="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Calibri Light">
    <w:panose1 w:val="020F0302020204030204"/>
    <w:charset w:val="00"/>
    <w:family w:val="auto"/>
    <w:pitch w:val="default"/>
    <w:sig w:usb0="E4002EFF" w:usb1="C200247B" w:usb2="00000009" w:usb3="00000000" w:csb0="200001FF" w:csb1="00000000"/>
  </w:font>
  <w:font w:name="Segoe UI">
    <w:panose1 w:val="020B0502040204020203"/>
    <w:charset w:val="00"/>
    <w:family w:val="auto"/>
    <w:pitch w:val="default"/>
    <w:sig w:usb0="E4002EFF" w:usb1="C000E47F" w:usb2="00000009" w:usb3="00000000" w:csb0="200001FF" w:csb1="00000000"/>
  </w:font>
  <w:font w:name="Symbol">
    <w:panose1 w:val="05050102010706020507"/>
    <w:charset w:val="00"/>
    <w:family w:val="auto"/>
    <w:pitch w:val="default"/>
    <w:sig w:usb0="00000000" w:usb1="00000000" w:usb2="00000000" w:usb3="00000000" w:csb0="80000000" w:csb1="00000000"/>
  </w:font>
  <w:font w:name="Consolas">
    <w:panose1 w:val="020B0609020204030204"/>
    <w:charset w:val="00"/>
    <w:family w:val="auto"/>
    <w:pitch w:val="default"/>
    <w:sig w:usb0="E00006FF" w:usb1="0000FCFF" w:usb2="00000001" w:usb3="00000000" w:csb0="6000019F" w:csb1="DFD7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left="480"/>
      </w:pPr>
      <w:r>
        <w:separator/>
      </w:r>
    </w:p>
  </w:footnote>
  <w:footnote w:type="continuationSeparator" w:id="1">
    <w:p>
      <w:pPr>
        <w:spacing w:line="240" w:lineRule="auto"/>
        <w:ind w:left="48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0A1831C"/>
    <w:multiLevelType w:val="multilevel"/>
    <w:tmpl w:val="A0A1831C"/>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
    <w:nsid w:val="BA770076"/>
    <w:multiLevelType w:val="singleLevel"/>
    <w:tmpl w:val="BA770076"/>
    <w:lvl w:ilvl="0" w:tentative="0">
      <w:start w:val="6"/>
      <w:numFmt w:val="decimal"/>
      <w:suff w:val="nothing"/>
      <w:lvlText w:val="%1、"/>
      <w:lvlJc w:val="left"/>
    </w:lvl>
  </w:abstractNum>
  <w:abstractNum w:abstractNumId="2">
    <w:nsid w:val="30C9D1EC"/>
    <w:multiLevelType w:val="multilevel"/>
    <w:tmpl w:val="30C9D1EC"/>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2171C72"/>
    <w:rsid w:val="06367DD0"/>
    <w:rsid w:val="22171C72"/>
    <w:rsid w:val="3AE3337B"/>
    <w:rsid w:val="45E92540"/>
    <w:rsid w:val="4AD4564F"/>
    <w:rsid w:val="5CC03400"/>
    <w:rsid w:val="6F0F6B93"/>
    <w:rsid w:val="75F87736"/>
    <w:rsid w:val="7B9730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400" w:lineRule="exact"/>
      <w:ind w:left="420" w:leftChars="200"/>
      <w:jc w:val="both"/>
    </w:pPr>
    <w:rPr>
      <w:rFonts w:ascii="Times New Roman" w:hAnsi="Times New Roman" w:eastAsia="宋体" w:cstheme="minorBidi"/>
      <w:kern w:val="2"/>
      <w:sz w:val="24"/>
      <w:szCs w:val="24"/>
      <w:lang w:val="en-US" w:eastAsia="zh-CN" w:bidi="ar-SA"/>
    </w:rPr>
  </w:style>
  <w:style w:type="paragraph" w:styleId="2">
    <w:name w:val="heading 1"/>
    <w:basedOn w:val="1"/>
    <w:next w:val="1"/>
    <w:qFormat/>
    <w:uiPriority w:val="0"/>
    <w:pPr>
      <w:keepNext/>
      <w:keepLines/>
      <w:spacing w:before="340" w:beforeLines="0" w:beforeAutospacing="0" w:after="340" w:afterLines="0" w:afterAutospacing="0" w:line="400" w:lineRule="exact"/>
      <w:outlineLvl w:val="0"/>
    </w:pPr>
    <w:rPr>
      <w:rFonts w:eastAsia="黑体"/>
      <w:b/>
      <w:kern w:val="44"/>
      <w:sz w:val="32"/>
      <w:szCs w:val="32"/>
    </w:rPr>
  </w:style>
  <w:style w:type="paragraph" w:styleId="3">
    <w:name w:val="heading 2"/>
    <w:basedOn w:val="1"/>
    <w:next w:val="1"/>
    <w:unhideWhenUsed/>
    <w:qFormat/>
    <w:uiPriority w:val="0"/>
    <w:pPr>
      <w:keepNext/>
      <w:keepLines/>
      <w:spacing w:before="260" w:beforeLines="0" w:beforeAutospacing="0" w:after="260" w:afterLines="0" w:afterAutospacing="0" w:line="400" w:lineRule="exact"/>
      <w:ind w:left="0" w:leftChars="0"/>
      <w:outlineLvl w:val="1"/>
    </w:pPr>
    <w:rPr>
      <w:sz w:val="32"/>
      <w:szCs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ind w:left="0" w:leftChars="0"/>
      <w:outlineLvl w:val="2"/>
    </w:pPr>
    <w:rPr>
      <w:rFonts w:eastAsia="黑体"/>
      <w:sz w:val="28"/>
      <w:szCs w:val="28"/>
    </w:rPr>
  </w:style>
  <w:style w:type="paragraph" w:styleId="5">
    <w:name w:val="heading 4"/>
    <w:basedOn w:val="1"/>
    <w:next w:val="1"/>
    <w:unhideWhenUsed/>
    <w:qFormat/>
    <w:uiPriority w:val="0"/>
    <w:pPr>
      <w:spacing w:before="140" w:beforeAutospacing="0" w:after="140" w:afterAutospacing="0"/>
      <w:ind w:left="0" w:leftChars="0"/>
      <w:jc w:val="both"/>
      <w:outlineLvl w:val="3"/>
    </w:pPr>
    <w:rPr>
      <w:rFonts w:hint="eastAsia" w:ascii="宋体" w:hAnsi="宋体" w:cs="宋体"/>
      <w:kern w:val="0"/>
      <w:sz w:val="28"/>
      <w:szCs w:val="28"/>
      <w:lang w:bidi="ar"/>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6">
    <w:name w:val="HTML Preformatted"/>
    <w:basedOn w:val="1"/>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character" w:styleId="9">
    <w:name w:val="Strong"/>
    <w:basedOn w:val="8"/>
    <w:qFormat/>
    <w:uiPriority w:val="0"/>
    <w:rPr>
      <w:b/>
    </w:rPr>
  </w:style>
  <w:style w:type="character" w:styleId="10">
    <w:name w:val="HTML Code"/>
    <w:basedOn w:val="8"/>
    <w:uiPriority w:val="0"/>
    <w:rPr>
      <w:rFonts w:ascii="Courier New" w:hAnsi="Courier New"/>
      <w:sz w:val="20"/>
    </w:rPr>
  </w:style>
  <w:style w:type="paragraph" w:customStyle="1" w:styleId="11">
    <w:name w:val="图片"/>
    <w:basedOn w:val="1"/>
    <w:uiPriority w:val="0"/>
    <w:pPr>
      <w:ind w:left="0" w:leftChars="0"/>
      <w:jc w:val="center"/>
    </w:p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242</Words>
  <Characters>253</Characters>
  <Lines>0</Lines>
  <Paragraphs>0</Paragraphs>
  <TotalTime>1</TotalTime>
  <ScaleCrop>false</ScaleCrop>
  <LinksUpToDate>false</LinksUpToDate>
  <CharactersWithSpaces>264</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2025-08-21T14:24:00Z</dcterms:created>
  <dc:creator>名字要好听</dc:creator>
  <cp:lastModifiedBy>名字要好听</cp:lastModifiedBy>
  <dcterms:modified xsi:type="dcterms:W3CDTF">2025-08-22T12:27:30Z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474FB6E66B2642BBB3E254D360F41ECF_11</vt:lpwstr>
  </property>
  <property fmtid="{D5CDD505-2E9C-101B-9397-08002B2CF9AE}" pid="4" name="KSOTemplateDocerSaveRecord">
    <vt:lpwstr>eyJoZGlkIjoiY2ZiYjc0ZjEyYThlOTAzOWZjZGU5MDdmY2FiZjIwMzgiLCJ1c2VySWQiOiIxMTA1NjkyNzY5In0=</vt:lpwstr>
  </property>
</Properties>
</file>