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5316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643" w:firstLineChars="200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权限管理模块</w:t>
      </w:r>
      <w:r>
        <w:rPr>
          <w:rFonts w:hint="eastAsia"/>
          <w:sz w:val="32"/>
          <w:szCs w:val="32"/>
        </w:rPr>
        <w:t>需求分析文档</w:t>
      </w:r>
    </w:p>
    <w:p w14:paraId="24B65AF8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项目背景</w:t>
      </w:r>
    </w:p>
    <w:p w14:paraId="24333F5A">
      <w:pPr>
        <w:numPr>
          <w:ilvl w:val="0"/>
          <w:numId w:val="0"/>
        </w:numPr>
        <w:ind w:firstLine="420" w:firstLineChars="0"/>
        <w:rPr>
          <w:rFonts w:hint="eastAsia" w:eastAsiaTheme="minorEastAsia"/>
          <w:lang w:val="en-US" w:eastAsia="zh-CN"/>
        </w:rPr>
      </w:pPr>
      <w:r>
        <w:rPr>
          <w:rFonts w:hint="eastAsia"/>
        </w:rPr>
        <w:t>针对PCB板子厂的产线需定制一套智能化的生产配套辅助系统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</w:p>
    <w:p w14:paraId="63159C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2、可查看范围</w:t>
      </w:r>
    </w:p>
    <w:p w14:paraId="768DECE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1.内部人员：项目开发团队、系统运维人员、企业内部各部门负责人及相关业务人员可查看完整的需求分析文档，以便深入了解系统功能和业务需求，保障项目开发、测试、部署及后续运维工作顺利进行。</w:t>
      </w:r>
    </w:p>
    <w:p w14:paraId="1E56748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2.外部人员：仅向合作开发单位、系统供应商等必要的外部合作伙伴提供经过脱敏处理的部分内容，如项目整体功能概述、业务流程框架等，避免核心业务逻辑和敏感数据外泄。</w:t>
      </w:r>
    </w:p>
    <w:p w14:paraId="65B7E5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3、专业术语</w:t>
      </w:r>
    </w:p>
    <w:p w14:paraId="5EA1512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权限管理：对系统用户访问资源和执行操作的权限进行控制和管理，确保数据安全和操作合规。</w:t>
      </w:r>
    </w:p>
    <w:p w14:paraId="4A06A9A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角色：具有相同权限集合的用户组，通过为用户分配角色快速赋予相应权限。</w:t>
      </w:r>
    </w:p>
    <w:p w14:paraId="4F0439E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访问控制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：限制用户对系统资源（如数据、功能模块）的访问权限的技术和方法。</w:t>
      </w:r>
    </w:p>
    <w:p w14:paraId="32D19479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page"/>
      </w:r>
    </w:p>
    <w:p w14:paraId="1CDEAC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4、功能描述</w:t>
      </w:r>
    </w:p>
    <w:p w14:paraId="226C810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4.1、总的功能描述</w:t>
      </w:r>
    </w:p>
    <w:p w14:paraId="6DBF6D3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本系统主要实现企业内部业务流程的数字化管理，涵盖用户管理、权限管理、业务流程审批、数据统计分析等核心功能模块。系统支持多用户同时在线操作，能够根据用户的角色和权限，动态展示相应的功能菜单和可操作数据。通过流程引擎驱动业务流程，实现任务的自动分配、流转和提醒，提升业务处理效率。同时，系统具备数据安全防护机制，通过权限管理和加密技术，保障企业 PCB 生产相关数据的安全性和完整性。</w:t>
      </w:r>
    </w:p>
    <w:p w14:paraId="238B927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4.2、具体负责模块的描述</w:t>
      </w:r>
    </w:p>
    <w:p w14:paraId="31568E0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4.2.1 用户角色定义</w:t>
      </w:r>
    </w:p>
    <w:p w14:paraId="4C2EDA8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系统管理员可在后台创建和维护不同的用户角色，结合 PCB 板子厂实际业务，包括生产车间主管、工艺工程师、质检专员等。</w:t>
      </w:r>
    </w:p>
    <w:p w14:paraId="53A7992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生产车间主管：拥有对本车间生产任务相关数据的查看、审批权限，可管理车间设备的操作权限，但无法修改工艺配方数据。</w:t>
      </w:r>
    </w:p>
    <w:p w14:paraId="20DFFE9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工艺工程师：可访问和修改 PCB 生产工艺数据，不能直接操作生产设备。</w:t>
      </w:r>
    </w:p>
    <w:p w14:paraId="24DA44D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质检专员：可查看生产过程中的质检数据并进行记录，但不能更改生产订单信息。</w:t>
      </w:r>
    </w:p>
    <w:p w14:paraId="66D421B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每个角色对应一组特定的权限集合，包括功能模块访问权限（如用户管理、流程审批、数据查看等）和数据操作权限（如数据新增、修改、删除等）。</w:t>
      </w:r>
    </w:p>
    <w:p w14:paraId="4C9420D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4.2.2 权限分配</w:t>
      </w:r>
    </w:p>
    <w:p w14:paraId="776932E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系统支持两种权限分配方式。</w:t>
      </w:r>
    </w:p>
    <w:p w14:paraId="3426385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基于角色的权限分配：管理员在用户管理界面，为用户直接分配相应角色，用户将自动继承该角色的所有权限。例如，为生产车间主管分配角色时，自动赋予其对车间生产进度监控、工人排班管理、生产设备报修等功能模块的访问权限，以及对本车间生产数据的新增、修改、查看权限。</w:t>
      </w:r>
    </w:p>
    <w:p w14:paraId="329E275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自定义权限分配：对于特殊需求的用户，管理员可单独勾选或取消勾选具体的权限项，实现精细化的权限控制。如临时参与 PCB 新产品试制项目的人员，可单独为其勾选对试制产品相关数据的特定查看和编辑权限。权限分配完成后，用户重新登录系统即可生效。</w:t>
      </w:r>
    </w:p>
    <w:p w14:paraId="6B2047A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4.2.3 权限验证</w:t>
      </w:r>
    </w:p>
    <w:p w14:paraId="220AC87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用户在访问系统功能或操作数据时，系统会实时进行权限验证。紧密围绕 PCB 生产业务进行判断，当用户尝试访问生产数据时，系统会根据用户角色和权限，精确验证其对特定 PCB 批次数据、工艺数据、质检数据等的访问权限。若质检专员试图修改工艺参数，系统将立即阻止操作，并弹出提示：“您无权修改工艺参数，此操作仅工艺工程师及以上权限可执行，以确保生产工艺的稳定性。”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page"/>
      </w:r>
    </w:p>
    <w:p w14:paraId="389A7E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负责模块的流程图</w:t>
      </w:r>
    </w:p>
    <w:p w14:paraId="7679A04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负责模块流程图如图5.1所示：</w:t>
      </w:r>
    </w:p>
    <w:p w14:paraId="578301A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420" w:firstLineChars="20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1470660" cy="5105400"/>
            <wp:effectExtent l="9525" t="9525" r="13335" b="20955"/>
            <wp:docPr id="2" name="图片 2" descr="Snipaste_2025-04-28_16-30-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nipaste_2025-04-28_16-30-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5105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F4A347">
      <w:pPr>
        <w:bidi w:val="0"/>
        <w:jc w:val="center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图5.1 权限管理流程图</w:t>
      </w:r>
    </w:p>
    <w:p w14:paraId="165442B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查询及显示ui图</w:t>
      </w:r>
    </w:p>
    <w:p w14:paraId="1568806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420" w:firstLineChars="20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964815" cy="2285365"/>
            <wp:effectExtent l="0" t="0" r="6985" b="635"/>
            <wp:docPr id="3" name="图片 3" descr="Snipaste_2025-04-28_17-07-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nipaste_2025-04-28_17-07-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4815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D0FA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添加权限显示ui图</w:t>
      </w:r>
    </w:p>
    <w:p w14:paraId="3A352CA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420" w:firstLineChars="200"/>
        <w:jc w:val="center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2829560" cy="3272790"/>
            <wp:effectExtent l="0" t="0" r="5080" b="3810"/>
            <wp:docPr id="7" name="图片 7" descr="Snipaste_2025-04-28_17-45-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nipaste_2025-04-28_17-45-4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956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902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6、负责模块用到的数据库表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</w:p>
    <w:p w14:paraId="5F355E2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6.1 用户表（user_info）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89"/>
        <w:gridCol w:w="1799"/>
        <w:gridCol w:w="3695"/>
        <w:gridCol w:w="2546"/>
      </w:tblGrid>
      <w:tr w14:paraId="35BD0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889" w:type="dxa"/>
            <w:tcBorders>
              <w:top w:val="single" w:color="000000" w:sz="12" w:space="0"/>
              <w:left w:val="nil"/>
              <w:bottom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F537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both"/>
              <w:textAlignment w:val="auto"/>
              <w:rPr>
                <w:rFonts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1799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85E9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3695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53C7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254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905A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描述</w:t>
            </w:r>
          </w:p>
        </w:tc>
      </w:tr>
      <w:tr w14:paraId="2E53B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673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u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ser_id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4977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3695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5F9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PRIMARY KEY, AUTO_INCREMENT</w:t>
            </w:r>
          </w:p>
        </w:tc>
        <w:tc>
          <w:tcPr>
            <w:tcW w:w="254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1985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用户唯一标识</w:t>
            </w:r>
          </w:p>
        </w:tc>
      </w:tr>
      <w:tr w14:paraId="17DFA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8EB6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username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A74E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)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13D2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412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用户名</w:t>
            </w:r>
          </w:p>
        </w:tc>
      </w:tr>
      <w:tr w14:paraId="3FF8A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C89F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password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7F0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)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D710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215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密码</w:t>
            </w:r>
          </w:p>
        </w:tc>
      </w:tr>
      <w:tr w14:paraId="7AD16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924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p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ermission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_id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ED1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90C3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EA19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所属权限标识</w:t>
            </w:r>
          </w:p>
        </w:tc>
      </w:tr>
      <w:tr w14:paraId="56E57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B72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department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5DCB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VARCHAR(20)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E436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D943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所属部门，如生产部、质检部、工艺部等</w:t>
            </w:r>
          </w:p>
        </w:tc>
      </w:tr>
      <w:tr w14:paraId="46A6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F71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hone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A193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VARCHAR(20)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A897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C4F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45" w:firstLineChars="0"/>
              <w:jc w:val="left"/>
              <w:textAlignment w:val="auto"/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  <w:t>手机号</w:t>
            </w:r>
          </w:p>
        </w:tc>
      </w:tr>
    </w:tbl>
    <w:p w14:paraId="0085DEE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default"/>
          <w:b w:val="0"/>
          <w:bCs w:val="0"/>
          <w:sz w:val="32"/>
          <w:szCs w:val="32"/>
          <w:lang w:val="en-US" w:eastAsia="zh-CN"/>
        </w:rPr>
        <w:t xml:space="preserve">6.2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权限表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>（permission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_info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>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1"/>
        <w:gridCol w:w="2015"/>
        <w:gridCol w:w="3695"/>
        <w:gridCol w:w="1992"/>
      </w:tblGrid>
      <w:tr w14:paraId="11DBA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CD16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69D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DF79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5EEA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描述</w:t>
            </w:r>
          </w:p>
        </w:tc>
      </w:tr>
      <w:tr w14:paraId="5E4AA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7C81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p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ermission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_id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4D4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9FEF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PRIMARY KEY, AUTO_INCREMENT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FEF6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权限唯一标识</w:t>
            </w:r>
          </w:p>
        </w:tc>
      </w:tr>
      <w:tr w14:paraId="79ED6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72D8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p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ermission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_name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EA42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0DE2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1F8E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权限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名称</w:t>
            </w:r>
          </w:p>
        </w:tc>
      </w:tr>
      <w:tr w14:paraId="14776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E3DA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p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ermission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_dec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F540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75E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2A70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权限描述</w:t>
            </w:r>
          </w:p>
        </w:tc>
      </w:tr>
    </w:tbl>
    <w:p w14:paraId="25A3F73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default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权限操作日志表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>（permission_log）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5"/>
        <w:gridCol w:w="2064"/>
        <w:gridCol w:w="3582"/>
        <w:gridCol w:w="2372"/>
      </w:tblGrid>
      <w:tr w14:paraId="38254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865" w:type="dxa"/>
            <w:tcBorders>
              <w:top w:val="single" w:color="000000" w:sz="12" w:space="0"/>
              <w:left w:val="nil"/>
              <w:bottom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FBC6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2064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E98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3582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F9D5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237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4C9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描述</w:t>
            </w:r>
          </w:p>
        </w:tc>
      </w:tr>
      <w:tr w14:paraId="1B1AF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CBEB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log_id</w:t>
            </w:r>
          </w:p>
        </w:tc>
        <w:tc>
          <w:tcPr>
            <w:tcW w:w="2064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29D6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3582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F11C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PRIMARY KEY, AUTO_INCREMENT</w:t>
            </w:r>
          </w:p>
        </w:tc>
        <w:tc>
          <w:tcPr>
            <w:tcW w:w="23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3CFC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  <w:t>日志记录唯一标识</w:t>
            </w:r>
          </w:p>
        </w:tc>
      </w:tr>
      <w:tr w14:paraId="4BF3A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0328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user_id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0299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VARCHAR(50)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50EC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FD2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操作用户标识</w:t>
            </w:r>
          </w:p>
        </w:tc>
      </w:tr>
      <w:tr w14:paraId="39F92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single" w:color="000000" w:sz="12" w:space="0"/>
              <w:left w:val="nil"/>
              <w:bottom w:val="nil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D49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operation_type</w:t>
            </w:r>
          </w:p>
        </w:tc>
        <w:tc>
          <w:tcPr>
            <w:tcW w:w="2064" w:type="dxa"/>
            <w:tcBorders>
              <w:top w:val="single" w:color="000000" w:sz="12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E98C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3582" w:type="dxa"/>
            <w:tcBorders>
              <w:top w:val="single" w:color="000000" w:sz="12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AB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4B3D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  <w:t>操作类型</w:t>
            </w:r>
          </w:p>
        </w:tc>
      </w:tr>
      <w:tr w14:paraId="2F1C9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9B4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operation_time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3DE3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863C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5FDA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操作时间</w:t>
            </w:r>
          </w:p>
        </w:tc>
      </w:tr>
      <w:tr w14:paraId="081BB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4A2A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ip_address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ACFB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21C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35C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操作 IP 地址</w:t>
            </w:r>
          </w:p>
        </w:tc>
      </w:tr>
      <w:tr w14:paraId="3064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AACD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detail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AB6F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0)</w:t>
            </w:r>
          </w:p>
        </w:tc>
        <w:tc>
          <w:tcPr>
            <w:tcW w:w="3582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ED9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CC27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操作详细信息</w:t>
            </w:r>
          </w:p>
        </w:tc>
      </w:tr>
    </w:tbl>
    <w:p w14:paraId="2AB19311">
      <w:pPr>
        <w:bidi w:val="0"/>
        <w:rPr>
          <w:rFonts w:hint="eastAsia"/>
          <w:lang w:val="en-US" w:eastAsia="zh-CN"/>
        </w:rPr>
      </w:pPr>
    </w:p>
    <w:p w14:paraId="152B76C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数据库ER图，如图6.1所示：</w:t>
      </w:r>
    </w:p>
    <w:p w14:paraId="2419A91F">
      <w:pPr>
        <w:bidi w:val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417820" cy="4579620"/>
            <wp:effectExtent l="0" t="0" r="7620" b="7620"/>
            <wp:docPr id="6" name="图片 6" descr="Snipaste_2025-04-28_17-31-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nipaste_2025-04-28_17-31-3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457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29C0F">
      <w:pPr>
        <w:bidi w:val="0"/>
        <w:jc w:val="center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图6.1 权限管理E-R图</w:t>
      </w:r>
    </w:p>
    <w:p w14:paraId="062CC985">
      <w:pPr>
        <w:bidi w:val="0"/>
        <w:jc w:val="center"/>
        <w:rPr>
          <w:rFonts w:hint="default"/>
          <w:lang w:val="en-US" w:eastAsia="zh-CN"/>
        </w:rPr>
      </w:pPr>
    </w:p>
    <w:p w14:paraId="6236F987">
      <w:pPr>
        <w:bidi w:val="0"/>
        <w:jc w:val="center"/>
        <w:rPr>
          <w:rFonts w:hint="default"/>
          <w:lang w:val="en-US" w:eastAsia="zh-CN"/>
        </w:rPr>
      </w:pPr>
    </w:p>
    <w:p w14:paraId="6B5CFCC4">
      <w:pPr>
        <w:bidi w:val="0"/>
        <w:jc w:val="center"/>
        <w:rPr>
          <w:rFonts w:hint="default"/>
          <w:lang w:val="en-US" w:eastAsia="zh-CN"/>
        </w:rPr>
      </w:pPr>
    </w:p>
    <w:p w14:paraId="32B5B2BB">
      <w:pPr>
        <w:bidi w:val="0"/>
        <w:jc w:val="center"/>
        <w:rPr>
          <w:rFonts w:hint="default"/>
          <w:lang w:val="en-US" w:eastAsia="zh-CN"/>
        </w:rPr>
      </w:pPr>
    </w:p>
    <w:p w14:paraId="0ADC1133">
      <w:pPr>
        <w:bidi w:val="0"/>
        <w:jc w:val="center"/>
        <w:rPr>
          <w:rFonts w:hint="default"/>
          <w:lang w:val="en-US" w:eastAsia="zh-CN"/>
        </w:rPr>
      </w:pPr>
    </w:p>
    <w:p w14:paraId="4E11E962">
      <w:pPr>
        <w:bidi w:val="0"/>
        <w:jc w:val="center"/>
        <w:rPr>
          <w:rFonts w:hint="default"/>
          <w:lang w:val="en-US" w:eastAsia="zh-CN"/>
        </w:rPr>
      </w:pPr>
    </w:p>
    <w:p w14:paraId="055629FD">
      <w:pPr>
        <w:bidi w:val="0"/>
        <w:jc w:val="center"/>
        <w:rPr>
          <w:rFonts w:hint="default"/>
          <w:lang w:val="en-US" w:eastAsia="zh-CN"/>
        </w:rPr>
      </w:pPr>
    </w:p>
    <w:p w14:paraId="4E9DA04F">
      <w:pPr>
        <w:bidi w:val="0"/>
        <w:jc w:val="center"/>
        <w:rPr>
          <w:rFonts w:hint="default"/>
          <w:lang w:val="en-US" w:eastAsia="zh-CN"/>
        </w:rPr>
      </w:pPr>
    </w:p>
    <w:p w14:paraId="0E17E8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7、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UML 类图</w:t>
      </w:r>
    </w:p>
    <w:p w14:paraId="6B2937C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权限管理模块所需XML如图7.1所示</w:t>
      </w:r>
    </w:p>
    <w:p w14:paraId="74232A6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979420" cy="3246120"/>
            <wp:effectExtent l="0" t="0" r="7620" b="0"/>
            <wp:docPr id="5" name="图片 5" descr="X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XML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75957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图6.1 权限管理XML图</w:t>
      </w:r>
    </w:p>
    <w:p w14:paraId="7657740F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4C00626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CB0AEA9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BEFAF4C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F4FECD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6180C82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3C2599D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C6329BE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0AE05D9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63AA69A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40790B7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F3B9D17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6780CCE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0B3EB05E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CD7720E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6F7DDD70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BDDA69C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240C0B5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C119556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199AD90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E464A1B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DCC2D56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FAAF5C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1C07E2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7E30693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  <w:bookmarkStart w:id="0" w:name="_GoBack"/>
      <w:bookmarkEnd w:id="0"/>
    </w:p>
    <w:p w14:paraId="03C0F785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网络通信用到的结构体 [私有协议]</w:t>
      </w:r>
    </w:p>
    <w:p w14:paraId="61CAC92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eastAsia="宋体"/>
          <w:b w:val="0"/>
          <w:bCs w:val="0"/>
          <w:sz w:val="32"/>
          <w:szCs w:val="32"/>
          <w:lang w:val="en-US" w:eastAsia="zh-CN"/>
        </w:rPr>
      </w:pPr>
      <w:r>
        <w:rPr>
          <w:rFonts w:hint="default"/>
          <w:b w:val="0"/>
          <w:bCs w:val="0"/>
          <w:sz w:val="32"/>
          <w:szCs w:val="32"/>
        </w:rPr>
        <w:t>8.1 请求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头</w:t>
      </w:r>
    </w:p>
    <w:p w14:paraId="2FC29B1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Head{</w:t>
      </w:r>
    </w:p>
    <w:p w14:paraId="054915A5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Itn type; //用来区分功能类型 </w:t>
      </w:r>
    </w:p>
    <w:p w14:paraId="041AE524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len; //用来解决粘包问题</w:t>
      </w:r>
    </w:p>
    <w:p w14:paraId="33DFD34F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1F626E8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</w:rPr>
      </w:pPr>
      <w:r>
        <w:rPr>
          <w:rFonts w:hint="default"/>
          <w:b w:val="0"/>
          <w:bCs w:val="0"/>
          <w:sz w:val="32"/>
          <w:szCs w:val="32"/>
        </w:rPr>
        <w:t>8.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/>
          <w:b w:val="0"/>
          <w:bCs w:val="0"/>
          <w:sz w:val="32"/>
          <w:szCs w:val="32"/>
        </w:rPr>
        <w:t xml:space="preserve"> 请求结构体</w:t>
      </w:r>
    </w:p>
    <w:p w14:paraId="7BECA91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PermissionAssignmentRequest{</w:t>
      </w:r>
    </w:p>
    <w:p w14:paraId="7A9173D7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Head head;</w:t>
      </w:r>
    </w:p>
    <w:p w14:paraId="132D3645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user_id;  // 待分配权限的用户ID</w:t>
      </w:r>
    </w:p>
    <w:p w14:paraId="29907B33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role_id;  // 分配的角色ID</w:t>
      </w:r>
    </w:p>
    <w:p w14:paraId="56A80238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Char custom_permission;  // 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针对 PCB 生产业务的自定义权限，如对 XX 批次 PCB 板的临时抽检数据录入权限</w:t>
      </w:r>
    </w:p>
    <w:p w14:paraId="43F027C0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Char request_time[20];  // 请求时间</w:t>
      </w:r>
    </w:p>
    <w:p w14:paraId="1EA8EF2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377743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</w:rPr>
      </w:pPr>
      <w:r>
        <w:rPr>
          <w:rFonts w:hint="default"/>
          <w:b w:val="0"/>
          <w:bCs w:val="0"/>
          <w:sz w:val="32"/>
          <w:szCs w:val="32"/>
        </w:rPr>
        <w:t>8.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/>
          <w:b w:val="0"/>
          <w:bCs w:val="0"/>
          <w:sz w:val="32"/>
          <w:szCs w:val="32"/>
        </w:rPr>
        <w:t xml:space="preserve"> 响应结构体</w:t>
      </w:r>
    </w:p>
    <w:p w14:paraId="4C98D78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PermissionAssignmentReponse{</w:t>
      </w:r>
    </w:p>
    <w:p w14:paraId="2FC194BF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Head head;</w:t>
      </w:r>
    </w:p>
    <w:p w14:paraId="641708C5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status;  // 状态码</w:t>
      </w:r>
    </w:p>
    <w:p w14:paraId="5869F72A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Char message[100];  // 提示信息</w:t>
      </w:r>
    </w:p>
    <w:p w14:paraId="41660F1D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affected_rows;  // 受影响的记录数</w:t>
      </w:r>
    </w:p>
    <w:p w14:paraId="0E878D0E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F5DD8D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</w:rPr>
      </w:pPr>
      <w:r>
        <w:rPr>
          <w:rFonts w:hint="default"/>
          <w:b w:val="0"/>
          <w:bCs w:val="0"/>
          <w:sz w:val="32"/>
          <w:szCs w:val="32"/>
        </w:rPr>
        <w:t>8.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/>
          <w:b w:val="0"/>
          <w:bCs w:val="0"/>
          <w:sz w:val="32"/>
          <w:szCs w:val="32"/>
        </w:rPr>
        <w:t xml:space="preserve"> 配套结构体</w:t>
      </w:r>
    </w:p>
    <w:p w14:paraId="2D53937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PermissionVerificationRequest{</w:t>
      </w:r>
    </w:p>
    <w:p w14:paraId="525BA54D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Head head;</w:t>
      </w:r>
    </w:p>
    <w:p w14:paraId="3F5F2671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user_id;  // 用户ID</w:t>
      </w:r>
    </w:p>
    <w:p w14:paraId="17B84073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roperation_type;  // 操作类型标识</w:t>
      </w:r>
    </w:p>
    <w:p w14:paraId="35C77E23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data_id;  // 操作的数据ID，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具体到 PCB 生产数据的唯一标识，如 PCB 板批次号 - 生产工序编号 - 数据项编号</w:t>
      </w:r>
    </w:p>
    <w:p w14:paraId="45299EF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1D1A5BB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540" w:firstLineChars="200"/>
        <w:jc w:val="left"/>
        <w:textAlignment w:val="auto"/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EA0C7"/>
    <w:multiLevelType w:val="singleLevel"/>
    <w:tmpl w:val="C7FEA0C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FA74FE1"/>
    <w:multiLevelType w:val="singleLevel"/>
    <w:tmpl w:val="7FA74FE1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903FE"/>
    <w:rsid w:val="00ED6E0D"/>
    <w:rsid w:val="052D6C99"/>
    <w:rsid w:val="053B29E5"/>
    <w:rsid w:val="06086480"/>
    <w:rsid w:val="06721E1D"/>
    <w:rsid w:val="0AD552DB"/>
    <w:rsid w:val="0E7250C9"/>
    <w:rsid w:val="100144D1"/>
    <w:rsid w:val="13D110BD"/>
    <w:rsid w:val="156A4275"/>
    <w:rsid w:val="171D0F55"/>
    <w:rsid w:val="187004C1"/>
    <w:rsid w:val="1C382C7F"/>
    <w:rsid w:val="1C4E0CFD"/>
    <w:rsid w:val="1CDE389D"/>
    <w:rsid w:val="24D52FE3"/>
    <w:rsid w:val="2E485E7A"/>
    <w:rsid w:val="2F6A23C7"/>
    <w:rsid w:val="36493E36"/>
    <w:rsid w:val="3B2220F5"/>
    <w:rsid w:val="3EC53883"/>
    <w:rsid w:val="414120A0"/>
    <w:rsid w:val="435B14B3"/>
    <w:rsid w:val="43EE526A"/>
    <w:rsid w:val="48BD520B"/>
    <w:rsid w:val="48C52312"/>
    <w:rsid w:val="4AC903FE"/>
    <w:rsid w:val="51E1562D"/>
    <w:rsid w:val="52975115"/>
    <w:rsid w:val="56B934B6"/>
    <w:rsid w:val="592E180D"/>
    <w:rsid w:val="5E542134"/>
    <w:rsid w:val="5F3B7713"/>
    <w:rsid w:val="5F8D6007"/>
    <w:rsid w:val="60A9459B"/>
    <w:rsid w:val="623F6839"/>
    <w:rsid w:val="63AE67B1"/>
    <w:rsid w:val="643A3F7A"/>
    <w:rsid w:val="64E21E2A"/>
    <w:rsid w:val="677539A5"/>
    <w:rsid w:val="6A892075"/>
    <w:rsid w:val="6BEB4305"/>
    <w:rsid w:val="6D881DB2"/>
    <w:rsid w:val="700A492A"/>
    <w:rsid w:val="71093230"/>
    <w:rsid w:val="71246DF1"/>
    <w:rsid w:val="753D46BE"/>
    <w:rsid w:val="789E5ABF"/>
    <w:rsid w:val="78AD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0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标题 2 Char"/>
    <w:link w:val="3"/>
    <w:qFormat/>
    <w:uiPriority w:val="0"/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1493</Words>
  <Characters>1916</Characters>
  <Lines>0</Lines>
  <Paragraphs>0</Paragraphs>
  <TotalTime>12</TotalTime>
  <ScaleCrop>false</ScaleCrop>
  <LinksUpToDate>false</LinksUpToDate>
  <CharactersWithSpaces>1956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2025-03-12T02:03:00Z</dcterms:created>
  <dc:creator>城主</dc:creator>
  <cp:lastModifiedBy>浅忆、</cp:lastModifiedBy>
  <dcterms:modified xsi:type="dcterms:W3CDTF">2025-04-28T09:46:48Z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A300200B2FA747EDA95CC02E15859A14_13</vt:lpwstr>
  </property>
  <property fmtid="{D5CDD505-2E9C-101B-9397-08002B2CF9AE}" pid="4" name="KSOTemplateDocerSaveRecord">
    <vt:lpwstr>eyJoZGlkIjoiODQ2ZTZmNThkMThkNWNmZGIyMGYxNzljNTE4ZTBjNmQiLCJ1c2VySWQiOiI3OTEzNDcyMTQifQ==</vt:lpwstr>
  </property>
</Properties>
</file>