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615401" w14:textId="19F8FCE1" w:rsidR="00456DD8" w:rsidRDefault="00456DD8" w:rsidP="009E6A71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项目背景</w:t>
      </w:r>
    </w:p>
    <w:p w14:paraId="7BE02E44" w14:textId="625BD55F" w:rsidR="00B30D3B" w:rsidRDefault="00B30D3B" w:rsidP="00B30D3B">
      <w:pPr>
        <w:pStyle w:val="a9"/>
        <w:ind w:left="440"/>
        <w:rPr>
          <w:rFonts w:hint="eastAsia"/>
        </w:rPr>
      </w:pPr>
      <w:r>
        <w:rPr>
          <w:rFonts w:hint="eastAsia"/>
        </w:rPr>
        <w:t>比亚迪整车总装厂的配套监控系统，要对生产环节中的环境温度、配套定位系统、生产计划、排班、物料管理，警报管理等实现智能化、自动化监控。</w:t>
      </w:r>
    </w:p>
    <w:p w14:paraId="29FFE435" w14:textId="77777777" w:rsidR="009B0E04" w:rsidRDefault="009B0E04" w:rsidP="00B30D3B">
      <w:pPr>
        <w:pStyle w:val="a9"/>
        <w:ind w:left="440"/>
        <w:rPr>
          <w:rFonts w:hint="eastAsia"/>
        </w:rPr>
      </w:pPr>
    </w:p>
    <w:p w14:paraId="19ED8430" w14:textId="414EA895" w:rsidR="00456DD8" w:rsidRDefault="00456DD8" w:rsidP="009E6A71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可查看范围</w:t>
      </w:r>
    </w:p>
    <w:p w14:paraId="6851D019" w14:textId="308E0243" w:rsidR="004713F5" w:rsidRDefault="007E43F1" w:rsidP="004713F5">
      <w:pPr>
        <w:pStyle w:val="a9"/>
        <w:ind w:left="440"/>
        <w:rPr>
          <w:rFonts w:hint="eastAsia"/>
        </w:rPr>
      </w:pPr>
      <w:r>
        <w:rPr>
          <w:rFonts w:hint="eastAsia"/>
        </w:rPr>
        <w:t>用户、项目组成员</w:t>
      </w:r>
    </w:p>
    <w:p w14:paraId="5BB0919A" w14:textId="10830765" w:rsidR="006609FA" w:rsidRDefault="00456DD8" w:rsidP="001D1F00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专业术语</w:t>
      </w:r>
    </w:p>
    <w:p w14:paraId="6775B47B" w14:textId="77777777" w:rsidR="006609FA" w:rsidRDefault="006609FA" w:rsidP="006609FA">
      <w:pPr>
        <w:ind w:firstLineChars="200" w:firstLine="440"/>
        <w:rPr>
          <w:rFonts w:hint="eastAsia"/>
        </w:rPr>
      </w:pPr>
      <w:r>
        <w:t>C/S架构（Client/Server Architecture，客户机/服务器架构）是一种分布式计算模型，它将任务分解为两部分：客户端（Client）和服务器端（Server）。在这种架构中，客户端通常是用户使用的界面，用于发送请求给服务器；而服务器端则负责处理这些请求，并将结果返回给客户端</w:t>
      </w:r>
      <w:r>
        <w:rPr>
          <w:rFonts w:hint="eastAsia"/>
        </w:rPr>
        <w:t>。</w:t>
      </w:r>
    </w:p>
    <w:p w14:paraId="2999D296" w14:textId="77777777" w:rsidR="006609FA" w:rsidRDefault="006609FA" w:rsidP="006609FA">
      <w:pPr>
        <w:ind w:firstLineChars="200" w:firstLine="440"/>
        <w:rPr>
          <w:rFonts w:hint="eastAsia"/>
        </w:rPr>
      </w:pPr>
      <w:r>
        <w:t>C端：客户端，用户直接使用的界面和功能。</w:t>
      </w:r>
    </w:p>
    <w:p w14:paraId="0D30A0A8" w14:textId="77777777" w:rsidR="006609FA" w:rsidRDefault="006609FA" w:rsidP="006609FA">
      <w:pPr>
        <w:ind w:firstLineChars="200" w:firstLine="440"/>
        <w:rPr>
          <w:rFonts w:hint="eastAsia"/>
        </w:rPr>
      </w:pPr>
      <w:r>
        <w:t>S端：服务端，提供数据处理和服务支持的后端系统。</w:t>
      </w:r>
    </w:p>
    <w:p w14:paraId="1D90108B" w14:textId="77777777" w:rsidR="006609FA" w:rsidRDefault="006609FA" w:rsidP="006609FA">
      <w:pPr>
        <w:ind w:firstLineChars="200" w:firstLine="440"/>
        <w:rPr>
          <w:rFonts w:hint="eastAsia"/>
          <w:b/>
          <w:bCs/>
          <w:sz w:val="32"/>
          <w:szCs w:val="32"/>
        </w:rPr>
      </w:pPr>
      <w:r>
        <w:t>TCP（Transmission Control Protocol，传输控制协议）是一种面向连接的、可靠的、基于字节流的传输层通信协议。TCP 位于 OSI 模型（开放式系统互联模型）的传输层，是互联网最重要的协议之一，与 IP（网际协议）共同构成了互联网的基础</w:t>
      </w:r>
      <w:r>
        <w:rPr>
          <w:rFonts w:hint="eastAsia"/>
        </w:rPr>
        <w:t>。</w:t>
      </w:r>
    </w:p>
    <w:p w14:paraId="2A1751F9" w14:textId="77777777" w:rsidR="006609FA" w:rsidRPr="006609FA" w:rsidRDefault="006609FA" w:rsidP="006609FA">
      <w:pPr>
        <w:pStyle w:val="a9"/>
        <w:ind w:left="440"/>
        <w:rPr>
          <w:rFonts w:hint="eastAsia"/>
        </w:rPr>
      </w:pPr>
    </w:p>
    <w:p w14:paraId="31FCAD8F" w14:textId="5006168A" w:rsidR="00456DD8" w:rsidRDefault="008F46FE" w:rsidP="009E6A71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功能描述</w:t>
      </w:r>
    </w:p>
    <w:p w14:paraId="7C01C3DB" w14:textId="2028A5CA" w:rsidR="004E4951" w:rsidRDefault="004E4951" w:rsidP="00BE1CF1">
      <w:pPr>
        <w:pStyle w:val="a9"/>
        <w:numPr>
          <w:ilvl w:val="0"/>
          <w:numId w:val="5"/>
        </w:numPr>
        <w:rPr>
          <w:rFonts w:hint="eastAsia"/>
        </w:rPr>
      </w:pPr>
      <w:r>
        <w:t>数据查询：用户可以通过历史查询分析模块</w:t>
      </w:r>
      <w:r>
        <w:rPr>
          <w:rFonts w:hint="eastAsia"/>
        </w:rPr>
        <w:t>向服务端发送请求查询所选设备在一定时间段中所产生</w:t>
      </w:r>
      <w:r>
        <w:t>的生产数据，</w:t>
      </w:r>
      <w:r>
        <w:rPr>
          <w:rFonts w:hint="eastAsia"/>
        </w:rPr>
        <w:t>并由服务端回传数据，接收后以折线图的方式对数据进行显示，</w:t>
      </w:r>
      <w:r>
        <w:t>直观展示数据随时间的变化趋势</w:t>
      </w:r>
      <w:r>
        <w:rPr>
          <w:rFonts w:hint="eastAsia"/>
        </w:rPr>
        <w:t>。</w:t>
      </w:r>
    </w:p>
    <w:p w14:paraId="6AC3AA08" w14:textId="4FCCC3C0" w:rsidR="004E4951" w:rsidRDefault="004E4951" w:rsidP="00BE1CF1">
      <w:pPr>
        <w:pStyle w:val="a9"/>
        <w:numPr>
          <w:ilvl w:val="0"/>
          <w:numId w:val="5"/>
        </w:numPr>
        <w:rPr>
          <w:rFonts w:hint="eastAsia"/>
        </w:rPr>
      </w:pPr>
      <w:r>
        <w:t>数据分析：历史查询分析模块会对</w:t>
      </w:r>
      <w:r>
        <w:rPr>
          <w:rFonts w:hint="eastAsia"/>
        </w:rPr>
        <w:t>由服务端回传的</w:t>
      </w:r>
      <w:r>
        <w:t>生产数据进行统计分析</w:t>
      </w:r>
      <w:r w:rsidR="0036753C">
        <w:rPr>
          <w:rFonts w:hint="eastAsia"/>
        </w:rPr>
        <w:t>，</w:t>
      </w:r>
      <w:r>
        <w:t>帮助用户了解生产过程中的规律和趋势。</w:t>
      </w:r>
    </w:p>
    <w:p w14:paraId="6F5EF050" w14:textId="21047840" w:rsidR="004E4951" w:rsidRDefault="004E4951" w:rsidP="00BE1CF1">
      <w:pPr>
        <w:pStyle w:val="a9"/>
        <w:numPr>
          <w:ilvl w:val="0"/>
          <w:numId w:val="5"/>
        </w:numPr>
        <w:rPr>
          <w:rFonts w:hint="eastAsia"/>
        </w:rPr>
      </w:pPr>
      <w:r>
        <w:t>异常检测：历史查询分析模块还会对生产数据</w:t>
      </w:r>
      <w:r>
        <w:rPr>
          <w:rFonts w:hint="eastAsia"/>
        </w:rPr>
        <w:t>查询时</w:t>
      </w:r>
      <w:r>
        <w:t>进行异常检测，发现异常情况并及时报警，帮助企业避免生产事故和损失。</w:t>
      </w:r>
    </w:p>
    <w:p w14:paraId="28360D1F" w14:textId="293B1534" w:rsidR="004E4951" w:rsidRDefault="004E4951" w:rsidP="00BE1CF1">
      <w:pPr>
        <w:pStyle w:val="a9"/>
        <w:numPr>
          <w:ilvl w:val="0"/>
          <w:numId w:val="5"/>
        </w:numPr>
        <w:rPr>
          <w:rFonts w:hint="eastAsia"/>
        </w:rPr>
      </w:pPr>
      <w:r>
        <w:t>报表生成：历史查询分析模块可以生成各种类型的生产报表，方便用户进行生产数据的综合分析。</w:t>
      </w:r>
    </w:p>
    <w:p w14:paraId="5473DD68" w14:textId="508C4C7A" w:rsidR="004E4951" w:rsidRDefault="00916EC1" w:rsidP="004E4951">
      <w:pPr>
        <w:pStyle w:val="a9"/>
        <w:ind w:left="440"/>
        <w:rPr>
          <w:rFonts w:hint="eastAsia"/>
        </w:rPr>
      </w:pPr>
      <w:r>
        <w:rPr>
          <w:rFonts w:hint="eastAsia"/>
        </w:rPr>
        <w:t>详细功能描述：</w:t>
      </w:r>
    </w:p>
    <w:p w14:paraId="2318A1E9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环境温度监控：实时显示和记录车间环境温度，提供历史温度数据查询。</w:t>
      </w:r>
    </w:p>
    <w:p w14:paraId="03081D13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配套定位系统：追踪配套设备和工具的位置，提供历史位置数据查询。</w:t>
      </w:r>
    </w:p>
    <w:p w14:paraId="69500292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生产计划管理：展示和查询生产计划，包括历史计划和变更记录。</w:t>
      </w:r>
    </w:p>
    <w:p w14:paraId="3D7F7C60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排班系统：自动化排班，记录并查询员工的排班历史。</w:t>
      </w:r>
    </w:p>
    <w:p w14:paraId="5ED3377B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物料管理：监控物料使用情况，提供物料消耗和库存的历史数据查询。</w:t>
      </w:r>
    </w:p>
    <w:p w14:paraId="1C332B3D" w14:textId="680443E5" w:rsidR="00916EC1" w:rsidRP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警报管理系统：记录和查询警报事件，包括时间、类型和处理状态。</w:t>
      </w:r>
    </w:p>
    <w:p w14:paraId="41D4E6A8" w14:textId="4ADF6A4D" w:rsidR="00B65013" w:rsidRDefault="00B65013" w:rsidP="002B1E23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负责模块的流程图</w:t>
      </w:r>
    </w:p>
    <w:p w14:paraId="3522AB59" w14:textId="5B7AD214" w:rsidR="00E0296B" w:rsidRDefault="00E0296B" w:rsidP="008E3C2E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67420A2D" wp14:editId="7E8CF8A4">
            <wp:extent cx="5253835" cy="7126127"/>
            <wp:effectExtent l="0" t="0" r="0" b="0"/>
            <wp:docPr id="19176083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895" cy="71641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F05389" w14:textId="7B0A9BB2" w:rsidR="00B65013" w:rsidRDefault="00B65013" w:rsidP="002B1E23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负责模块用到的数据库表：【若用到</w:t>
      </w:r>
      <w:r w:rsidR="008A5870">
        <w:rPr>
          <w:rFonts w:hint="eastAsia"/>
        </w:rPr>
        <w:t>多张表了，可以绘制ER图</w:t>
      </w:r>
      <w:r>
        <w:rPr>
          <w:rFonts w:hint="eastAsia"/>
        </w:rPr>
        <w:t>】</w:t>
      </w:r>
    </w:p>
    <w:p w14:paraId="71BF9B5C" w14:textId="3AB842A1" w:rsidR="008A5870" w:rsidRDefault="008A5870" w:rsidP="002B1E23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UML类图：模块用到的类名、属性、函数等，以及类之间的关系</w:t>
      </w:r>
    </w:p>
    <w:tbl>
      <w:tblPr>
        <w:tblStyle w:val="af3"/>
        <w:tblW w:w="4341" w:type="pct"/>
        <w:tblLook w:val="04A0" w:firstRow="1" w:lastRow="0" w:firstColumn="1" w:lastColumn="0" w:noHBand="0" w:noVBand="1"/>
      </w:tblPr>
      <w:tblGrid>
        <w:gridCol w:w="1519"/>
        <w:gridCol w:w="428"/>
        <w:gridCol w:w="1528"/>
        <w:gridCol w:w="1528"/>
        <w:gridCol w:w="1171"/>
        <w:gridCol w:w="1029"/>
      </w:tblGrid>
      <w:tr w:rsidR="008D476E" w14:paraId="7F213652" w14:textId="77777777" w:rsidTr="008D476E">
        <w:tc>
          <w:tcPr>
            <w:tcW w:w="1054" w:type="pct"/>
          </w:tcPr>
          <w:p w14:paraId="3E313914" w14:textId="6980A3DE" w:rsidR="008D476E" w:rsidRDefault="008D476E" w:rsidP="00DE4FE7">
            <w:pPr>
              <w:rPr>
                <w:rFonts w:hint="eastAsia"/>
              </w:rPr>
            </w:pPr>
          </w:p>
        </w:tc>
        <w:tc>
          <w:tcPr>
            <w:tcW w:w="297" w:type="pct"/>
          </w:tcPr>
          <w:p w14:paraId="2E1D1C96" w14:textId="7FF2E8C8" w:rsidR="008D476E" w:rsidRDefault="008D476E" w:rsidP="00DE4FE7">
            <w:pPr>
              <w:jc w:val="left"/>
            </w:pPr>
            <w:r>
              <w:rPr>
                <w:rFonts w:hint="eastAsia"/>
              </w:rPr>
              <w:t>ID</w:t>
            </w:r>
          </w:p>
        </w:tc>
        <w:tc>
          <w:tcPr>
            <w:tcW w:w="1061" w:type="pct"/>
          </w:tcPr>
          <w:p w14:paraId="2DDE6968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时间</w:t>
            </w:r>
          </w:p>
        </w:tc>
        <w:tc>
          <w:tcPr>
            <w:tcW w:w="1061" w:type="pct"/>
          </w:tcPr>
          <w:p w14:paraId="487E7620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工厂区域</w:t>
            </w:r>
          </w:p>
        </w:tc>
        <w:tc>
          <w:tcPr>
            <w:tcW w:w="813" w:type="pct"/>
          </w:tcPr>
          <w:p w14:paraId="36867E12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温度℃</w:t>
            </w:r>
          </w:p>
        </w:tc>
        <w:tc>
          <w:tcPr>
            <w:tcW w:w="714" w:type="pct"/>
          </w:tcPr>
          <w:p w14:paraId="609F4736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湿度</w:t>
            </w:r>
            <w:r>
              <w:rPr>
                <w:rFonts w:hint="eastAsia"/>
              </w:rPr>
              <w:t>%</w:t>
            </w:r>
          </w:p>
        </w:tc>
      </w:tr>
      <w:tr w:rsidR="008D476E" w14:paraId="4A36662F" w14:textId="77777777" w:rsidTr="008D476E">
        <w:trPr>
          <w:trHeight w:val="248"/>
        </w:trPr>
        <w:tc>
          <w:tcPr>
            <w:tcW w:w="1054" w:type="pct"/>
          </w:tcPr>
          <w:p w14:paraId="6E37ADB3" w14:textId="071B71E4" w:rsidR="008D476E" w:rsidRDefault="008D476E" w:rsidP="00DE4FE7">
            <w:pPr>
              <w:rPr>
                <w:rFonts w:hint="eastAsia"/>
              </w:rPr>
            </w:pPr>
            <w:r>
              <w:rPr>
                <w:rFonts w:hint="eastAsia"/>
              </w:rPr>
              <w:t>字段名</w:t>
            </w:r>
          </w:p>
        </w:tc>
        <w:tc>
          <w:tcPr>
            <w:tcW w:w="297" w:type="pct"/>
          </w:tcPr>
          <w:p w14:paraId="382DF149" w14:textId="0D47E541" w:rsidR="008D476E" w:rsidRDefault="008D476E" w:rsidP="00DE4FE7">
            <w:pPr>
              <w:jc w:val="left"/>
            </w:pPr>
            <w:r>
              <w:rPr>
                <w:rFonts w:hint="eastAsia"/>
              </w:rPr>
              <w:t>Id</w:t>
            </w:r>
          </w:p>
        </w:tc>
        <w:tc>
          <w:tcPr>
            <w:tcW w:w="1061" w:type="pct"/>
          </w:tcPr>
          <w:p w14:paraId="558E3CFC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time</w:t>
            </w:r>
          </w:p>
        </w:tc>
        <w:tc>
          <w:tcPr>
            <w:tcW w:w="1061" w:type="pct"/>
          </w:tcPr>
          <w:p w14:paraId="4CC6639E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factory_area</w:t>
            </w:r>
          </w:p>
        </w:tc>
        <w:tc>
          <w:tcPr>
            <w:tcW w:w="813" w:type="pct"/>
          </w:tcPr>
          <w:p w14:paraId="71E87698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temperature</w:t>
            </w:r>
          </w:p>
        </w:tc>
        <w:tc>
          <w:tcPr>
            <w:tcW w:w="714" w:type="pct"/>
          </w:tcPr>
          <w:p w14:paraId="7E1A8905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humidity</w:t>
            </w:r>
          </w:p>
        </w:tc>
      </w:tr>
      <w:tr w:rsidR="008D476E" w14:paraId="00AAEEE6" w14:textId="77777777" w:rsidTr="008D476E">
        <w:tc>
          <w:tcPr>
            <w:tcW w:w="1054" w:type="pct"/>
          </w:tcPr>
          <w:p w14:paraId="5C5F9B7A" w14:textId="77777777" w:rsidR="008D476E" w:rsidRDefault="008D476E" w:rsidP="00DE4FE7">
            <w:pPr>
              <w:rPr>
                <w:rFonts w:hint="eastAsia"/>
              </w:rPr>
            </w:pPr>
          </w:p>
        </w:tc>
        <w:tc>
          <w:tcPr>
            <w:tcW w:w="297" w:type="pct"/>
          </w:tcPr>
          <w:p w14:paraId="23FAF9BC" w14:textId="1C440539" w:rsidR="008D476E" w:rsidRDefault="008D476E" w:rsidP="00DE4FE7">
            <w:pPr>
              <w:jc w:val="left"/>
            </w:pPr>
            <w:r>
              <w:rPr>
                <w:rFonts w:hint="eastAsia"/>
              </w:rPr>
              <w:t>int</w:t>
            </w:r>
          </w:p>
        </w:tc>
        <w:tc>
          <w:tcPr>
            <w:tcW w:w="1061" w:type="pct"/>
          </w:tcPr>
          <w:p w14:paraId="6E4B60E9" w14:textId="77777777" w:rsidR="008D476E" w:rsidRDefault="008D476E" w:rsidP="00DE4FE7">
            <w:pPr>
              <w:jc w:val="left"/>
            </w:pPr>
            <w:r>
              <w:rPr>
                <w:lang w:val="en-IE"/>
              </w:rPr>
              <w:t>VARCHAR(32)</w:t>
            </w:r>
          </w:p>
        </w:tc>
        <w:tc>
          <w:tcPr>
            <w:tcW w:w="1061" w:type="pct"/>
          </w:tcPr>
          <w:p w14:paraId="5CD1ACA6" w14:textId="77777777" w:rsidR="008D476E" w:rsidRDefault="008D476E" w:rsidP="00DE4FE7">
            <w:pPr>
              <w:jc w:val="left"/>
            </w:pPr>
            <w:r>
              <w:rPr>
                <w:lang w:val="en-IE"/>
              </w:rPr>
              <w:t>VARCHAR(32)</w:t>
            </w:r>
          </w:p>
        </w:tc>
        <w:tc>
          <w:tcPr>
            <w:tcW w:w="813" w:type="pct"/>
          </w:tcPr>
          <w:p w14:paraId="72D94C9F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DOUBLE</w:t>
            </w:r>
          </w:p>
        </w:tc>
        <w:tc>
          <w:tcPr>
            <w:tcW w:w="714" w:type="pct"/>
          </w:tcPr>
          <w:p w14:paraId="155D5452" w14:textId="77777777" w:rsidR="008D476E" w:rsidRDefault="008D476E" w:rsidP="00DE4FE7">
            <w:pPr>
              <w:jc w:val="left"/>
            </w:pPr>
            <w:r>
              <w:rPr>
                <w:rFonts w:hint="eastAsia"/>
              </w:rPr>
              <w:t>DOUBLE</w:t>
            </w:r>
          </w:p>
        </w:tc>
      </w:tr>
    </w:tbl>
    <w:p w14:paraId="2122188C" w14:textId="77777777" w:rsidR="00914C42" w:rsidRDefault="00914C42" w:rsidP="00914C42">
      <w:pPr>
        <w:pStyle w:val="a9"/>
        <w:ind w:left="440"/>
        <w:rPr>
          <w:rFonts w:hint="eastAsia"/>
        </w:rPr>
      </w:pPr>
    </w:p>
    <w:p w14:paraId="55EA6D9C" w14:textId="1035EE47" w:rsidR="008A5870" w:rsidRDefault="008A5870" w:rsidP="002B1E23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网络通信用到的结构体</w:t>
      </w:r>
      <w:r w:rsidR="002B1E23">
        <w:rPr>
          <w:rFonts w:hint="eastAsia"/>
        </w:rPr>
        <w:t>【私有协议】：</w:t>
      </w:r>
    </w:p>
    <w:p w14:paraId="0A4C966B" w14:textId="396734F1" w:rsidR="002B1E23" w:rsidRDefault="002B1E23" w:rsidP="002B1E23">
      <w:pPr>
        <w:pStyle w:val="a9"/>
        <w:ind w:left="440"/>
        <w:rPr>
          <w:rFonts w:hint="eastAsia"/>
        </w:rPr>
      </w:pPr>
      <w:r>
        <w:rPr>
          <w:rFonts w:hint="eastAsia"/>
        </w:rPr>
        <w:lastRenderedPageBreak/>
        <w:t>请求结构体</w:t>
      </w:r>
    </w:p>
    <w:p w14:paraId="4EE1A9AC" w14:textId="1FE97CD3" w:rsidR="002B1E23" w:rsidRDefault="002B1E23" w:rsidP="002B1E23">
      <w:pPr>
        <w:pStyle w:val="a9"/>
        <w:ind w:left="440"/>
        <w:rPr>
          <w:rFonts w:hint="eastAsia"/>
        </w:rPr>
      </w:pPr>
      <w:r>
        <w:rPr>
          <w:rFonts w:hint="eastAsia"/>
        </w:rPr>
        <w:t>响应结构体</w:t>
      </w:r>
    </w:p>
    <w:p w14:paraId="05B0D610" w14:textId="25F1ADD4" w:rsidR="002B1E23" w:rsidRDefault="002B1E23" w:rsidP="002B1E23">
      <w:pPr>
        <w:pStyle w:val="a9"/>
        <w:ind w:left="440"/>
        <w:rPr>
          <w:rFonts w:hint="eastAsia"/>
        </w:rPr>
      </w:pPr>
      <w:r>
        <w:rPr>
          <w:rFonts w:hint="eastAsia"/>
        </w:rPr>
        <w:t>以及需要用到的配套结构体</w:t>
      </w:r>
    </w:p>
    <w:p w14:paraId="2C5B7F8C" w14:textId="112D3505" w:rsidR="008F46FE" w:rsidRPr="00456DD8" w:rsidRDefault="008F46FE">
      <w:pPr>
        <w:rPr>
          <w:rFonts w:hint="eastAsia"/>
        </w:rPr>
      </w:pPr>
    </w:p>
    <w:sectPr w:rsidR="008F46FE" w:rsidRPr="00456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7A0439" w14:textId="77777777" w:rsidR="003331B4" w:rsidRDefault="003331B4" w:rsidP="001048FD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97D64AA" w14:textId="77777777" w:rsidR="003331B4" w:rsidRDefault="003331B4" w:rsidP="001048FD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A834F2" w14:textId="77777777" w:rsidR="003331B4" w:rsidRDefault="003331B4" w:rsidP="001048FD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2FE9D41" w14:textId="77777777" w:rsidR="003331B4" w:rsidRDefault="003331B4" w:rsidP="001048FD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906A0D"/>
    <w:multiLevelType w:val="multilevel"/>
    <w:tmpl w:val="876EE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597DE1"/>
    <w:multiLevelType w:val="hybridMultilevel"/>
    <w:tmpl w:val="158E29F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9C07248"/>
    <w:multiLevelType w:val="hybridMultilevel"/>
    <w:tmpl w:val="FEFA77A4"/>
    <w:lvl w:ilvl="0" w:tplc="04090011">
      <w:start w:val="1"/>
      <w:numFmt w:val="decimal"/>
      <w:lvlText w:val="%1)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646D7E4D"/>
    <w:multiLevelType w:val="multilevel"/>
    <w:tmpl w:val="5E3A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5F55F6"/>
    <w:multiLevelType w:val="multilevel"/>
    <w:tmpl w:val="EB1AE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2921081">
    <w:abstractNumId w:val="0"/>
  </w:num>
  <w:num w:numId="2" w16cid:durableId="239141089">
    <w:abstractNumId w:val="4"/>
  </w:num>
  <w:num w:numId="3" w16cid:durableId="159390884">
    <w:abstractNumId w:val="3"/>
  </w:num>
  <w:num w:numId="4" w16cid:durableId="1201750588">
    <w:abstractNumId w:val="1"/>
  </w:num>
  <w:num w:numId="5" w16cid:durableId="13211585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343"/>
    <w:rsid w:val="001048FD"/>
    <w:rsid w:val="00212237"/>
    <w:rsid w:val="002B1E23"/>
    <w:rsid w:val="002B6BE9"/>
    <w:rsid w:val="003331B4"/>
    <w:rsid w:val="0036753C"/>
    <w:rsid w:val="00392C19"/>
    <w:rsid w:val="00405F38"/>
    <w:rsid w:val="00456DD8"/>
    <w:rsid w:val="004713F5"/>
    <w:rsid w:val="004E4951"/>
    <w:rsid w:val="00534D82"/>
    <w:rsid w:val="005A66ED"/>
    <w:rsid w:val="006609FA"/>
    <w:rsid w:val="007A3FD8"/>
    <w:rsid w:val="007E43F1"/>
    <w:rsid w:val="00825343"/>
    <w:rsid w:val="00826C26"/>
    <w:rsid w:val="008A5870"/>
    <w:rsid w:val="008C79FB"/>
    <w:rsid w:val="008D476E"/>
    <w:rsid w:val="008E3C2E"/>
    <w:rsid w:val="008F46FE"/>
    <w:rsid w:val="00914C42"/>
    <w:rsid w:val="00916EC1"/>
    <w:rsid w:val="009B0E04"/>
    <w:rsid w:val="009E6A71"/>
    <w:rsid w:val="00A8757C"/>
    <w:rsid w:val="00AD2AA0"/>
    <w:rsid w:val="00AF2468"/>
    <w:rsid w:val="00B30D3B"/>
    <w:rsid w:val="00B65013"/>
    <w:rsid w:val="00BC60B9"/>
    <w:rsid w:val="00BE1CF1"/>
    <w:rsid w:val="00BF75D3"/>
    <w:rsid w:val="00C812B6"/>
    <w:rsid w:val="00CA1E39"/>
    <w:rsid w:val="00E0296B"/>
    <w:rsid w:val="00E178FD"/>
    <w:rsid w:val="00E444B1"/>
    <w:rsid w:val="00F37F55"/>
    <w:rsid w:val="00FB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08564D"/>
  <w15:chartTrackingRefBased/>
  <w15:docId w15:val="{28EA065F-E35F-410C-974B-12E0E4D58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2534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253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82534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2534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534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25343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2534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2534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2534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2534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253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8253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82534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2534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2534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2534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2534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2534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2534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253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2534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2534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253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2534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2534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2534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253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2534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2534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048F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048F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048F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048FD"/>
    <w:rPr>
      <w:sz w:val="18"/>
      <w:szCs w:val="18"/>
    </w:rPr>
  </w:style>
  <w:style w:type="character" w:styleId="af2">
    <w:name w:val="Strong"/>
    <w:basedOn w:val="a0"/>
    <w:uiPriority w:val="22"/>
    <w:qFormat/>
    <w:rsid w:val="001048FD"/>
    <w:rPr>
      <w:b/>
      <w:bCs/>
    </w:rPr>
  </w:style>
  <w:style w:type="table" w:styleId="af3">
    <w:name w:val="Table Grid"/>
    <w:basedOn w:val="a1"/>
    <w:qFormat/>
    <w:rsid w:val="008C79F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993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450</Words>
  <Characters>654</Characters>
  <Application>Microsoft Office Word</Application>
  <DocSecurity>0</DocSecurity>
  <Lines>54</Lines>
  <Paragraphs>55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Hu</dc:creator>
  <cp:keywords/>
  <dc:description/>
  <cp:lastModifiedBy>Xiao Hu</cp:lastModifiedBy>
  <cp:revision>37</cp:revision>
  <dcterms:created xsi:type="dcterms:W3CDTF">2024-07-22T13:51:00Z</dcterms:created>
  <dcterms:modified xsi:type="dcterms:W3CDTF">2024-07-24T14:16:00Z</dcterms:modified>
</cp:coreProperties>
</file>