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ascii="宋体" w:hAnsi="宋体"/>
        </w:rPr>
      </w:pPr>
    </w:p>
    <w:p>
      <w:pPr>
        <w:pStyle w:val="3"/>
        <w:rPr>
          <w:rFonts w:ascii="宋体" w:hAnsi="宋体"/>
        </w:rPr>
      </w:pPr>
    </w:p>
    <w:p>
      <w:pPr>
        <w:pStyle w:val="3"/>
        <w:rPr>
          <w:rFonts w:ascii="宋体" w:hAnsi="宋体"/>
        </w:rPr>
      </w:pPr>
    </w:p>
    <w:p>
      <w:pPr>
        <w:pStyle w:val="3"/>
        <w:rPr>
          <w:rFonts w:ascii="宋体" w:hAnsi="宋体"/>
        </w:rPr>
      </w:pPr>
    </w:p>
    <w:p>
      <w:pPr>
        <w:pStyle w:val="3"/>
        <w:rPr>
          <w:rFonts w:ascii="宋体" w:hAnsi="宋体"/>
        </w:rPr>
      </w:pPr>
    </w:p>
    <w:p>
      <w:pPr>
        <w:pStyle w:val="3"/>
        <w:rPr>
          <w:rFonts w:ascii="宋体" w:hAnsi="宋体"/>
        </w:rPr>
      </w:pPr>
    </w:p>
    <w:p>
      <w:pPr>
        <w:pStyle w:val="3"/>
        <w:rPr>
          <w:rFonts w:ascii="宋体" w:hAnsi="宋体"/>
        </w:rPr>
      </w:pPr>
    </w:p>
    <w:p>
      <w:pPr>
        <w:pStyle w:val="3"/>
        <w:rPr>
          <w:rFonts w:ascii="宋体" w:hAnsi="宋体"/>
        </w:rPr>
      </w:pPr>
    </w:p>
    <w:p>
      <w:pPr>
        <w:pStyle w:val="3"/>
        <w:rPr>
          <w:rFonts w:ascii="宋体" w:hAnsi="宋体"/>
        </w:rPr>
      </w:pPr>
    </w:p>
    <w:p>
      <w:pPr>
        <w:pStyle w:val="49"/>
        <w:rPr>
          <w:rFonts w:hint="default" w:ascii="宋体" w:hAnsi="宋体" w:eastAsia="宋体"/>
          <w:lang w:val="en-US" w:eastAsia="zh-CN"/>
        </w:rPr>
      </w:pPr>
      <w:r>
        <w:rPr>
          <w:rFonts w:hint="eastAsia" w:ascii="宋体" w:hAnsi="宋体" w:eastAsia="宋体"/>
          <w:lang w:val="en-US" w:eastAsia="zh-CN"/>
        </w:rPr>
        <w:t>AI：缺陷检测</w:t>
      </w:r>
    </w:p>
    <w:p>
      <w:pPr>
        <w:pStyle w:val="49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需求功能规格说明书</w:t>
      </w:r>
    </w:p>
    <w:p>
      <w:pPr>
        <w:pStyle w:val="49"/>
        <w:rPr>
          <w:rFonts w:ascii="宋体" w:hAnsi="宋体" w:eastAsia="宋体"/>
        </w:rPr>
      </w:pPr>
      <w:r>
        <w:rPr>
          <w:rFonts w:hint="eastAsia" w:ascii="宋体" w:hAnsi="宋体"/>
          <w:b w:val="0"/>
          <w:sz w:val="30"/>
          <w:szCs w:val="30"/>
        </w:rPr>
        <w:t>【</w:t>
      </w:r>
      <w:r>
        <w:rPr>
          <w:rFonts w:hint="eastAsia" w:ascii="宋体" w:hAnsi="宋体"/>
          <w:b w:val="0"/>
          <w:sz w:val="30"/>
          <w:szCs w:val="30"/>
          <w:lang w:val="en-US" w:eastAsia="zh-CN"/>
        </w:rPr>
        <w:t>AI：缺陷检测</w:t>
      </w:r>
      <w:r>
        <w:rPr>
          <w:rFonts w:hint="eastAsia" w:ascii="宋体" w:hAnsi="宋体"/>
          <w:b w:val="0"/>
          <w:sz w:val="30"/>
          <w:szCs w:val="30"/>
        </w:rPr>
        <w:t>】</w:t>
      </w:r>
    </w:p>
    <w:p>
      <w:pPr>
        <w:pStyle w:val="3"/>
        <w:rPr>
          <w:rFonts w:ascii="宋体" w:hAnsi="宋体"/>
        </w:rPr>
      </w:pPr>
    </w:p>
    <w:p>
      <w:pPr>
        <w:pStyle w:val="52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版本 V1.0</w:t>
      </w:r>
    </w:p>
    <w:p>
      <w:pPr>
        <w:pStyle w:val="3"/>
        <w:rPr>
          <w:rFonts w:ascii="宋体" w:hAnsi="宋体"/>
        </w:rPr>
      </w:pPr>
    </w:p>
    <w:p>
      <w:pPr>
        <w:pStyle w:val="3"/>
        <w:rPr>
          <w:rFonts w:ascii="宋体" w:hAnsi="宋体"/>
        </w:rPr>
      </w:pPr>
    </w:p>
    <w:p>
      <w:pPr>
        <w:pStyle w:val="3"/>
        <w:rPr>
          <w:rFonts w:ascii="宋体" w:hAnsi="宋体"/>
        </w:rPr>
      </w:pPr>
    </w:p>
    <w:p>
      <w:pPr>
        <w:pStyle w:val="3"/>
        <w:rPr>
          <w:rFonts w:ascii="宋体" w:hAnsi="宋体"/>
        </w:rPr>
      </w:pPr>
    </w:p>
    <w:p>
      <w:pPr>
        <w:pStyle w:val="3"/>
        <w:rPr>
          <w:rFonts w:ascii="宋体" w:hAnsi="宋体"/>
        </w:rPr>
      </w:pPr>
    </w:p>
    <w:tbl>
      <w:tblPr>
        <w:tblStyle w:val="13"/>
        <w:tblpPr w:leftFromText="180" w:rightFromText="180" w:vertAnchor="text" w:horzAnchor="margin" w:tblpXSpec="center" w:tblpY="2802"/>
        <w:tblW w:w="90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4"/>
        <w:gridCol w:w="2274"/>
        <w:gridCol w:w="2274"/>
        <w:gridCol w:w="22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74" w:type="dxa"/>
            <w:shd w:val="clear" w:color="auto" w:fill="E0E0E0"/>
            <w:vAlign w:val="center"/>
          </w:tcPr>
          <w:p>
            <w:pPr>
              <w:pStyle w:val="5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文 档 编 号</w:t>
            </w:r>
          </w:p>
        </w:tc>
        <w:tc>
          <w:tcPr>
            <w:tcW w:w="2274" w:type="dxa"/>
            <w:vAlign w:val="center"/>
          </w:tcPr>
          <w:p>
            <w:pPr>
              <w:pStyle w:val="54"/>
              <w:rPr>
                <w:rFonts w:ascii="宋体" w:hAnsi="宋体"/>
                <w:szCs w:val="21"/>
              </w:rPr>
            </w:pPr>
          </w:p>
        </w:tc>
        <w:tc>
          <w:tcPr>
            <w:tcW w:w="2274" w:type="dxa"/>
            <w:shd w:val="clear" w:color="auto" w:fill="E0E0E0"/>
            <w:vAlign w:val="center"/>
          </w:tcPr>
          <w:p>
            <w:pPr>
              <w:pStyle w:val="5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保 密 等 级</w:t>
            </w:r>
          </w:p>
        </w:tc>
        <w:tc>
          <w:tcPr>
            <w:tcW w:w="2274" w:type="dxa"/>
            <w:vAlign w:val="center"/>
          </w:tcPr>
          <w:p>
            <w:pPr>
              <w:pStyle w:val="5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机密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74" w:type="dxa"/>
            <w:shd w:val="clear" w:color="auto" w:fill="E0E0E0"/>
            <w:vAlign w:val="center"/>
          </w:tcPr>
          <w:p>
            <w:pPr>
              <w:pStyle w:val="5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作       者</w:t>
            </w:r>
          </w:p>
        </w:tc>
        <w:tc>
          <w:tcPr>
            <w:tcW w:w="2274" w:type="dxa"/>
            <w:vAlign w:val="center"/>
          </w:tcPr>
          <w:p>
            <w:pPr>
              <w:pStyle w:val="54"/>
              <w:ind w:left="0" w:leftChars="0" w:firstLine="0" w:firstLineChars="0"/>
              <w:jc w:val="both"/>
              <w:rPr>
                <w:rFonts w:hint="eastAsia" w:ascii="宋体" w:hAnsi="宋体" w:eastAsia="宋体"/>
                <w:lang w:eastAsia="zh"/>
              </w:rPr>
            </w:pPr>
            <w:r>
              <w:rPr>
                <w:rFonts w:hint="eastAsia" w:ascii="宋体" w:hAnsi="宋体"/>
                <w:lang w:eastAsia="zh"/>
              </w:rPr>
              <w:t>李汀、刘嘉维、赵昌、赵奕茗、王泽同、李宇泽、刘凯</w:t>
            </w:r>
          </w:p>
        </w:tc>
        <w:tc>
          <w:tcPr>
            <w:tcW w:w="2274" w:type="dxa"/>
            <w:shd w:val="clear" w:color="auto" w:fill="E0E0E0"/>
            <w:vAlign w:val="center"/>
          </w:tcPr>
          <w:p>
            <w:pPr>
              <w:pStyle w:val="5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最后修改日期</w:t>
            </w:r>
          </w:p>
        </w:tc>
        <w:tc>
          <w:tcPr>
            <w:tcW w:w="2274" w:type="dxa"/>
            <w:vAlign w:val="center"/>
          </w:tcPr>
          <w:p>
            <w:pPr>
              <w:pStyle w:val="54"/>
              <w:rPr>
                <w:rFonts w:hint="eastAsia" w:ascii="宋体" w:hAnsi="宋体" w:eastAsia="宋体"/>
                <w:lang w:eastAsia="zh"/>
              </w:rPr>
            </w:pPr>
            <w:r>
              <w:rPr>
                <w:rFonts w:hint="eastAsia" w:ascii="宋体" w:hAnsi="宋体"/>
              </w:rPr>
              <w:t>20</w:t>
            </w:r>
            <w:r>
              <w:rPr>
                <w:rFonts w:hint="eastAsia" w:ascii="宋体" w:hAnsi="宋体"/>
                <w:lang w:eastAsia="zh"/>
              </w:rPr>
              <w:t>24</w:t>
            </w:r>
            <w:r>
              <w:rPr>
                <w:rFonts w:hint="eastAsia" w:ascii="宋体" w:hAnsi="宋体"/>
              </w:rPr>
              <w:t>-</w:t>
            </w:r>
            <w:r>
              <w:rPr>
                <w:rFonts w:hint="eastAsia" w:ascii="宋体" w:hAnsi="宋体"/>
                <w:lang w:eastAsia="zh"/>
              </w:rPr>
              <w:t>8</w:t>
            </w:r>
            <w:r>
              <w:rPr>
                <w:rFonts w:hint="eastAsia" w:ascii="宋体" w:hAnsi="宋体"/>
              </w:rPr>
              <w:t>-2</w:t>
            </w:r>
            <w:r>
              <w:rPr>
                <w:rFonts w:hint="eastAsia" w:ascii="宋体" w:hAnsi="宋体"/>
                <w:lang w:eastAsia="zh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74" w:type="dxa"/>
            <w:shd w:val="clear" w:color="auto" w:fill="E0E0E0"/>
            <w:vAlign w:val="center"/>
          </w:tcPr>
          <w:p>
            <w:pPr>
              <w:pStyle w:val="5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审  核   人</w:t>
            </w:r>
          </w:p>
        </w:tc>
        <w:tc>
          <w:tcPr>
            <w:tcW w:w="2274" w:type="dxa"/>
            <w:vAlign w:val="center"/>
          </w:tcPr>
          <w:p>
            <w:pPr>
              <w:pStyle w:val="54"/>
              <w:rPr>
                <w:rFonts w:ascii="宋体" w:hAnsi="宋体"/>
              </w:rPr>
            </w:pPr>
          </w:p>
        </w:tc>
        <w:tc>
          <w:tcPr>
            <w:tcW w:w="2274" w:type="dxa"/>
            <w:shd w:val="clear" w:color="auto" w:fill="E0E0E0"/>
            <w:vAlign w:val="center"/>
          </w:tcPr>
          <w:p>
            <w:pPr>
              <w:pStyle w:val="5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最后审批日期</w:t>
            </w:r>
          </w:p>
        </w:tc>
        <w:tc>
          <w:tcPr>
            <w:tcW w:w="2274" w:type="dxa"/>
            <w:vAlign w:val="center"/>
          </w:tcPr>
          <w:p>
            <w:pPr>
              <w:pStyle w:val="54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74" w:type="dxa"/>
            <w:shd w:val="clear" w:color="auto" w:fill="E0E0E0"/>
            <w:vAlign w:val="center"/>
          </w:tcPr>
          <w:p>
            <w:pPr>
              <w:pStyle w:val="5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批  准   人</w:t>
            </w:r>
          </w:p>
        </w:tc>
        <w:tc>
          <w:tcPr>
            <w:tcW w:w="2274" w:type="dxa"/>
            <w:vAlign w:val="center"/>
          </w:tcPr>
          <w:p>
            <w:pPr>
              <w:pStyle w:val="54"/>
              <w:rPr>
                <w:rFonts w:hint="eastAsia" w:ascii="宋体" w:hAnsi="宋体" w:eastAsia="宋体"/>
                <w:lang w:eastAsia="zh"/>
              </w:rPr>
            </w:pPr>
            <w:r>
              <w:rPr>
                <w:rFonts w:hint="eastAsia" w:ascii="宋体" w:hAnsi="宋体"/>
                <w:lang w:eastAsia="zh"/>
              </w:rPr>
              <w:t>五木</w:t>
            </w:r>
          </w:p>
        </w:tc>
        <w:tc>
          <w:tcPr>
            <w:tcW w:w="2274" w:type="dxa"/>
            <w:shd w:val="clear" w:color="auto" w:fill="E0E0E0"/>
            <w:vAlign w:val="center"/>
          </w:tcPr>
          <w:p>
            <w:pPr>
              <w:pStyle w:val="5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最后批准日期</w:t>
            </w:r>
          </w:p>
        </w:tc>
        <w:tc>
          <w:tcPr>
            <w:tcW w:w="2274" w:type="dxa"/>
            <w:vAlign w:val="center"/>
          </w:tcPr>
          <w:p>
            <w:pPr>
              <w:pStyle w:val="54"/>
              <w:rPr>
                <w:rFonts w:ascii="宋体" w:hAnsi="宋体"/>
              </w:rPr>
            </w:pPr>
          </w:p>
        </w:tc>
      </w:tr>
    </w:tbl>
    <w:p>
      <w:pPr>
        <w:pStyle w:val="3"/>
        <w:rPr>
          <w:rFonts w:ascii="宋体" w:hAnsi="宋体"/>
        </w:rPr>
      </w:pPr>
    </w:p>
    <w:p>
      <w:pPr>
        <w:pStyle w:val="3"/>
        <w:rPr>
          <w:rFonts w:ascii="宋体" w:hAnsi="宋体"/>
        </w:rPr>
      </w:pPr>
    </w:p>
    <w:p>
      <w:pPr>
        <w:pStyle w:val="3"/>
        <w:rPr>
          <w:rFonts w:ascii="宋体" w:hAnsi="宋体"/>
        </w:rPr>
        <w:sectPr>
          <w:footerReference r:id="rId7" w:type="first"/>
          <w:headerReference r:id="rId3" w:type="default"/>
          <w:footerReference r:id="rId5" w:type="default"/>
          <w:headerReference r:id="rId4" w:type="even"/>
          <w:footerReference r:id="rId6" w:type="even"/>
          <w:pgSz w:w="11906" w:h="16838"/>
          <w:pgMar w:top="1440" w:right="1230" w:bottom="1440" w:left="1230" w:header="851" w:footer="992" w:gutter="0"/>
          <w:pgNumType w:fmt="upperRoman" w:start="1"/>
          <w:cols w:space="425" w:num="1"/>
          <w:titlePg/>
          <w:docGrid w:type="linesAndChars" w:linePitch="312" w:charSpace="0"/>
        </w:sectPr>
      </w:pPr>
    </w:p>
    <w:p>
      <w:pPr>
        <w:pStyle w:val="52"/>
        <w:rPr>
          <w:rFonts w:ascii="宋体" w:hAnsi="宋体" w:eastAsia="宋体"/>
        </w:rPr>
      </w:pPr>
      <w:bookmarkStart w:id="0" w:name="_Toc171766597"/>
      <w:bookmarkStart w:id="1" w:name="_Toc171766334"/>
      <w:r>
        <w:rPr>
          <w:rFonts w:hint="eastAsia" w:ascii="宋体" w:hAnsi="宋体" w:eastAsia="宋体"/>
        </w:rPr>
        <w:t>修改记录</w:t>
      </w:r>
      <w:bookmarkEnd w:id="0"/>
      <w:bookmarkEnd w:id="1"/>
    </w:p>
    <w:tbl>
      <w:tblPr>
        <w:tblStyle w:val="13"/>
        <w:tblW w:w="9288" w:type="dxa"/>
        <w:tblInd w:w="169" w:type="dxa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900"/>
        <w:gridCol w:w="1620"/>
        <w:gridCol w:w="3960"/>
        <w:gridCol w:w="1440"/>
      </w:tblGrid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368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</w:tcBorders>
            <w:shd w:val="clear" w:color="auto" w:fill="CCCCCC"/>
            <w:vAlign w:val="center"/>
          </w:tcPr>
          <w:p>
            <w:pPr>
              <w:pStyle w:val="5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日期</w:t>
            </w:r>
          </w:p>
        </w:tc>
        <w:tc>
          <w:tcPr>
            <w:tcW w:w="900" w:type="dxa"/>
            <w:tcBorders>
              <w:top w:val="single" w:color="000000" w:sz="8" w:space="0"/>
              <w:bottom w:val="single" w:color="000000" w:sz="6" w:space="0"/>
            </w:tcBorders>
            <w:shd w:val="clear" w:color="auto" w:fill="CCCCCC"/>
            <w:vAlign w:val="center"/>
          </w:tcPr>
          <w:p>
            <w:pPr>
              <w:pStyle w:val="5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版本</w:t>
            </w:r>
          </w:p>
        </w:tc>
        <w:tc>
          <w:tcPr>
            <w:tcW w:w="1620" w:type="dxa"/>
            <w:tcBorders>
              <w:top w:val="single" w:color="000000" w:sz="8" w:space="0"/>
              <w:bottom w:val="single" w:color="000000" w:sz="6" w:space="0"/>
            </w:tcBorders>
            <w:shd w:val="clear" w:color="auto" w:fill="CCCCCC"/>
            <w:vAlign w:val="center"/>
          </w:tcPr>
          <w:p>
            <w:pPr>
              <w:pStyle w:val="5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作者/修改者</w:t>
            </w:r>
          </w:p>
        </w:tc>
        <w:tc>
          <w:tcPr>
            <w:tcW w:w="3960" w:type="dxa"/>
            <w:tcBorders>
              <w:top w:val="single" w:color="000000" w:sz="8" w:space="0"/>
              <w:bottom w:val="single" w:color="000000" w:sz="6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pStyle w:val="5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描述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auto" w:sz="4" w:space="0"/>
              <w:bottom w:val="single" w:color="000000" w:sz="6" w:space="0"/>
              <w:right w:val="single" w:color="000000" w:sz="8" w:space="0"/>
            </w:tcBorders>
            <w:shd w:val="clear" w:color="auto" w:fill="CCCCCC"/>
            <w:vAlign w:val="center"/>
          </w:tcPr>
          <w:p>
            <w:pPr>
              <w:pStyle w:val="5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审核人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368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center"/>
          </w:tcPr>
          <w:p>
            <w:pPr>
              <w:pStyle w:val="53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ascii="宋体" w:hAnsi="宋体"/>
              </w:rPr>
              <w:t>20</w:t>
            </w:r>
            <w:r>
              <w:rPr>
                <w:rFonts w:hint="eastAsia" w:ascii="宋体" w:hAnsi="宋体"/>
                <w:lang w:val="en-US" w:eastAsia="zh-CN"/>
              </w:rPr>
              <w:t>24</w:t>
            </w:r>
            <w:r>
              <w:rPr>
                <w:rFonts w:ascii="宋体" w:hAnsi="宋体"/>
              </w:rPr>
              <w:t>-</w:t>
            </w:r>
            <w:r>
              <w:rPr>
                <w:rFonts w:hint="eastAsia" w:ascii="宋体" w:hAnsi="宋体"/>
                <w:lang w:val="en-US" w:eastAsia="zh-CN"/>
              </w:rPr>
              <w:t>8</w:t>
            </w:r>
            <w:r>
              <w:rPr>
                <w:rFonts w:ascii="宋体" w:hAnsi="宋体"/>
              </w:rPr>
              <w:t>-2</w:t>
            </w:r>
            <w:r>
              <w:rPr>
                <w:rFonts w:hint="eastAsia" w:ascii="宋体" w:hAnsi="宋体"/>
                <w:lang w:val="en-US" w:eastAsia="zh-CN"/>
              </w:rPr>
              <w:t>3</w:t>
            </w:r>
          </w:p>
        </w:tc>
        <w:tc>
          <w:tcPr>
            <w:tcW w:w="900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pStyle w:val="53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V1.0</w:t>
            </w:r>
          </w:p>
        </w:tc>
        <w:tc>
          <w:tcPr>
            <w:tcW w:w="1620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pStyle w:val="53"/>
              <w:rPr>
                <w:rFonts w:hint="eastAsia" w:ascii="宋体" w:hAnsi="宋体" w:eastAsia="宋体"/>
                <w:lang w:val="en-US" w:eastAsia="zh"/>
              </w:rPr>
            </w:pPr>
            <w:r>
              <w:rPr>
                <w:rFonts w:hint="eastAsia" w:ascii="宋体" w:hAnsi="宋体"/>
                <w:lang w:val="en-US" w:eastAsia="zh"/>
              </w:rPr>
              <w:t>李汀</w:t>
            </w:r>
          </w:p>
        </w:tc>
        <w:tc>
          <w:tcPr>
            <w:tcW w:w="3960" w:type="dxa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pStyle w:val="53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初始建立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8" w:space="0"/>
            </w:tcBorders>
            <w:vAlign w:val="center"/>
          </w:tcPr>
          <w:p>
            <w:pPr>
              <w:pStyle w:val="53"/>
              <w:rPr>
                <w:rFonts w:hint="eastAsia" w:ascii="宋体" w:hAnsi="宋体" w:eastAsia="宋体"/>
                <w:lang w:eastAsia="zh"/>
              </w:rPr>
            </w:pPr>
            <w:r>
              <w:rPr>
                <w:rFonts w:hint="eastAsia" w:ascii="宋体" w:hAnsi="宋体"/>
                <w:lang w:eastAsia="zh"/>
              </w:rPr>
              <w:t>赵昌、刘嘉维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368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center"/>
          </w:tcPr>
          <w:p>
            <w:pPr>
              <w:pStyle w:val="53"/>
              <w:rPr>
                <w:rFonts w:ascii="宋体" w:hAnsi="宋体"/>
              </w:rPr>
            </w:pPr>
          </w:p>
        </w:tc>
        <w:tc>
          <w:tcPr>
            <w:tcW w:w="900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pStyle w:val="53"/>
              <w:rPr>
                <w:rFonts w:ascii="宋体" w:hAnsi="宋体"/>
              </w:rPr>
            </w:pPr>
          </w:p>
        </w:tc>
        <w:tc>
          <w:tcPr>
            <w:tcW w:w="1620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pStyle w:val="53"/>
              <w:rPr>
                <w:rFonts w:ascii="宋体" w:hAnsi="宋体"/>
              </w:rPr>
            </w:pPr>
          </w:p>
        </w:tc>
        <w:tc>
          <w:tcPr>
            <w:tcW w:w="3960" w:type="dxa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pStyle w:val="53"/>
              <w:rPr>
                <w:rFonts w:ascii="宋体" w:hAnsi="宋体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8" w:space="0"/>
            </w:tcBorders>
            <w:vAlign w:val="center"/>
          </w:tcPr>
          <w:p>
            <w:pPr>
              <w:pStyle w:val="53"/>
              <w:rPr>
                <w:rFonts w:ascii="宋体" w:hAnsi="宋体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368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center"/>
          </w:tcPr>
          <w:p>
            <w:pPr>
              <w:pStyle w:val="53"/>
              <w:rPr>
                <w:rFonts w:ascii="宋体" w:hAnsi="宋体"/>
              </w:rPr>
            </w:pPr>
          </w:p>
        </w:tc>
        <w:tc>
          <w:tcPr>
            <w:tcW w:w="900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pStyle w:val="53"/>
              <w:rPr>
                <w:rFonts w:ascii="宋体" w:hAnsi="宋体"/>
              </w:rPr>
            </w:pPr>
          </w:p>
        </w:tc>
        <w:tc>
          <w:tcPr>
            <w:tcW w:w="1620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pStyle w:val="53"/>
              <w:rPr>
                <w:rFonts w:ascii="宋体" w:hAnsi="宋体"/>
              </w:rPr>
            </w:pPr>
          </w:p>
        </w:tc>
        <w:tc>
          <w:tcPr>
            <w:tcW w:w="3960" w:type="dxa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pStyle w:val="53"/>
              <w:rPr>
                <w:rFonts w:ascii="宋体" w:hAnsi="宋体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8" w:space="0"/>
            </w:tcBorders>
            <w:vAlign w:val="center"/>
          </w:tcPr>
          <w:p>
            <w:pPr>
              <w:pStyle w:val="53"/>
              <w:rPr>
                <w:rFonts w:ascii="宋体" w:hAnsi="宋体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368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center"/>
          </w:tcPr>
          <w:p>
            <w:pPr>
              <w:pStyle w:val="53"/>
              <w:rPr>
                <w:rFonts w:ascii="宋体" w:hAnsi="宋体"/>
              </w:rPr>
            </w:pPr>
          </w:p>
        </w:tc>
        <w:tc>
          <w:tcPr>
            <w:tcW w:w="900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pStyle w:val="53"/>
              <w:rPr>
                <w:rFonts w:ascii="宋体" w:hAnsi="宋体"/>
              </w:rPr>
            </w:pPr>
          </w:p>
        </w:tc>
        <w:tc>
          <w:tcPr>
            <w:tcW w:w="1620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pStyle w:val="53"/>
              <w:rPr>
                <w:rFonts w:ascii="宋体" w:hAnsi="宋体"/>
              </w:rPr>
            </w:pPr>
          </w:p>
        </w:tc>
        <w:tc>
          <w:tcPr>
            <w:tcW w:w="3960" w:type="dxa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pStyle w:val="53"/>
              <w:rPr>
                <w:rFonts w:ascii="宋体" w:hAnsi="宋体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8" w:space="0"/>
            </w:tcBorders>
            <w:vAlign w:val="center"/>
          </w:tcPr>
          <w:p>
            <w:pPr>
              <w:pStyle w:val="53"/>
              <w:rPr>
                <w:rFonts w:ascii="宋体" w:hAnsi="宋体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368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center"/>
          </w:tcPr>
          <w:p>
            <w:pPr>
              <w:pStyle w:val="53"/>
              <w:rPr>
                <w:rFonts w:ascii="宋体" w:hAnsi="宋体"/>
              </w:rPr>
            </w:pPr>
          </w:p>
        </w:tc>
        <w:tc>
          <w:tcPr>
            <w:tcW w:w="900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pStyle w:val="53"/>
              <w:rPr>
                <w:rFonts w:ascii="宋体" w:hAnsi="宋体"/>
              </w:rPr>
            </w:pPr>
          </w:p>
        </w:tc>
        <w:tc>
          <w:tcPr>
            <w:tcW w:w="1620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pStyle w:val="53"/>
              <w:rPr>
                <w:rFonts w:ascii="宋体" w:hAnsi="宋体"/>
              </w:rPr>
            </w:pPr>
          </w:p>
        </w:tc>
        <w:tc>
          <w:tcPr>
            <w:tcW w:w="3960" w:type="dxa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pStyle w:val="53"/>
              <w:rPr>
                <w:rFonts w:ascii="宋体" w:hAnsi="宋体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8" w:space="0"/>
            </w:tcBorders>
            <w:vAlign w:val="center"/>
          </w:tcPr>
          <w:p>
            <w:pPr>
              <w:pStyle w:val="53"/>
              <w:rPr>
                <w:rFonts w:ascii="宋体" w:hAnsi="宋体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368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center"/>
          </w:tcPr>
          <w:p>
            <w:pPr>
              <w:pStyle w:val="53"/>
              <w:rPr>
                <w:rFonts w:ascii="宋体" w:hAnsi="宋体"/>
              </w:rPr>
            </w:pPr>
          </w:p>
        </w:tc>
        <w:tc>
          <w:tcPr>
            <w:tcW w:w="900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pStyle w:val="53"/>
              <w:rPr>
                <w:rFonts w:ascii="宋体" w:hAnsi="宋体"/>
              </w:rPr>
            </w:pPr>
          </w:p>
        </w:tc>
        <w:tc>
          <w:tcPr>
            <w:tcW w:w="1620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pStyle w:val="53"/>
              <w:rPr>
                <w:rFonts w:ascii="宋体" w:hAnsi="宋体"/>
                <w:sz w:val="20"/>
              </w:rPr>
            </w:pPr>
          </w:p>
        </w:tc>
        <w:tc>
          <w:tcPr>
            <w:tcW w:w="3960" w:type="dxa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pStyle w:val="53"/>
              <w:rPr>
                <w:rFonts w:ascii="宋体" w:hAnsi="宋体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8" w:space="0"/>
            </w:tcBorders>
            <w:vAlign w:val="center"/>
          </w:tcPr>
          <w:p>
            <w:pPr>
              <w:pStyle w:val="53"/>
              <w:rPr>
                <w:rFonts w:ascii="宋体" w:hAnsi="宋体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368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</w:tcBorders>
            <w:vAlign w:val="center"/>
          </w:tcPr>
          <w:p>
            <w:pPr>
              <w:pStyle w:val="53"/>
              <w:rPr>
                <w:rFonts w:ascii="宋体" w:hAnsi="宋体"/>
              </w:rPr>
            </w:pPr>
          </w:p>
        </w:tc>
        <w:tc>
          <w:tcPr>
            <w:tcW w:w="900" w:type="dxa"/>
            <w:tcBorders>
              <w:top w:val="single" w:color="000000" w:sz="6" w:space="0"/>
              <w:bottom w:val="single" w:color="000000" w:sz="8" w:space="0"/>
            </w:tcBorders>
            <w:vAlign w:val="center"/>
          </w:tcPr>
          <w:p>
            <w:pPr>
              <w:pStyle w:val="53"/>
              <w:rPr>
                <w:rFonts w:ascii="宋体" w:hAnsi="宋体"/>
              </w:rPr>
            </w:pPr>
          </w:p>
        </w:tc>
        <w:tc>
          <w:tcPr>
            <w:tcW w:w="1620" w:type="dxa"/>
            <w:tcBorders>
              <w:top w:val="single" w:color="000000" w:sz="6" w:space="0"/>
              <w:bottom w:val="single" w:color="000000" w:sz="8" w:space="0"/>
            </w:tcBorders>
            <w:vAlign w:val="center"/>
          </w:tcPr>
          <w:p>
            <w:pPr>
              <w:pStyle w:val="53"/>
              <w:rPr>
                <w:rFonts w:ascii="宋体" w:hAnsi="宋体"/>
              </w:rPr>
            </w:pPr>
          </w:p>
        </w:tc>
        <w:tc>
          <w:tcPr>
            <w:tcW w:w="3960" w:type="dxa"/>
            <w:tcBorders>
              <w:top w:val="single" w:color="000000" w:sz="6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3"/>
              <w:rPr>
                <w:rFonts w:ascii="宋体" w:hAnsi="宋体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3"/>
              <w:rPr>
                <w:rFonts w:ascii="宋体" w:hAnsi="宋体"/>
              </w:rPr>
            </w:pPr>
          </w:p>
        </w:tc>
      </w:tr>
    </w:tbl>
    <w:p>
      <w:pPr>
        <w:pStyle w:val="51"/>
        <w:rPr>
          <w:rFonts w:ascii="宋体" w:hAnsi="宋体" w:eastAsia="宋体"/>
        </w:rPr>
        <w:sectPr>
          <w:headerReference r:id="rId9" w:type="first"/>
          <w:footerReference r:id="rId10" w:type="first"/>
          <w:headerReference r:id="rId8" w:type="default"/>
          <w:pgSz w:w="11906" w:h="16838"/>
          <w:pgMar w:top="1440" w:right="1230" w:bottom="1440" w:left="1230" w:header="851" w:footer="992" w:gutter="0"/>
          <w:pgNumType w:fmt="upperRoman"/>
          <w:cols w:space="425" w:num="1"/>
          <w:docGrid w:type="linesAndChars" w:linePitch="312" w:charSpace="0"/>
        </w:sectPr>
      </w:pPr>
    </w:p>
    <w:p>
      <w:pPr>
        <w:pStyle w:val="39"/>
        <w:tabs>
          <w:tab w:val="left" w:pos="420"/>
          <w:tab w:val="right" w:leader="dot" w:pos="9436"/>
        </w:tabs>
        <w:rPr>
          <w:rFonts w:ascii="宋体" w:hAnsi="宋体" w:eastAsia="宋体" w:cs="Times New Roman"/>
          <w:kern w:val="2"/>
          <w:sz w:val="21"/>
          <w:szCs w:val="24"/>
          <w:lang w:val="en-US" w:eastAsia="zh-CN" w:bidi="ar-SA"/>
        </w:rPr>
      </w:pPr>
      <w:bookmarkStart w:id="2" w:name="_Toc171766335"/>
      <w:bookmarkStart w:id="3" w:name="_Toc171766598"/>
      <w:r>
        <w:rPr>
          <w:rFonts w:hint="eastAsia" w:ascii="宋体" w:hAnsi="宋体"/>
        </w:rPr>
        <w:t>目 录</w:t>
      </w:r>
      <w:bookmarkEnd w:id="2"/>
      <w:bookmarkEnd w:id="3"/>
      <w:r>
        <w:rPr>
          <w:rFonts w:ascii="宋体" w:hAnsi="宋体"/>
        </w:rPr>
        <w:fldChar w:fldCharType="begin"/>
      </w:r>
      <w:r>
        <w:rPr>
          <w:rFonts w:ascii="宋体" w:hAnsi="宋体"/>
        </w:rPr>
        <w:instrText xml:space="preserve"> TOC \o "1-4" \h \z \u </w:instrText>
      </w:r>
      <w:r>
        <w:rPr>
          <w:rFonts w:ascii="宋体" w:hAnsi="宋体"/>
        </w:rPr>
        <w:fldChar w:fldCharType="separate"/>
      </w:r>
    </w:p>
    <w:p>
      <w:pPr>
        <w:pStyle w:val="39"/>
        <w:tabs>
          <w:tab w:val="right" w:leader="dot" w:pos="9446"/>
        </w:tabs>
      </w:pPr>
      <w:r>
        <w:rPr>
          <w:rFonts w:ascii="宋体" w:hAnsi="宋体" w:eastAsia="宋体"/>
        </w:rPr>
        <w:fldChar w:fldCharType="begin"/>
      </w:r>
      <w:r>
        <w:rPr>
          <w:rFonts w:ascii="宋体" w:hAnsi="宋体" w:eastAsia="宋体"/>
        </w:rPr>
        <w:instrText xml:space="preserve"> HYPERLINK \l _Toc665502616 </w:instrText>
      </w:r>
      <w:r>
        <w:rPr>
          <w:rFonts w:ascii="宋体" w:hAnsi="宋体" w:eastAsia="宋体"/>
        </w:rPr>
        <w:fldChar w:fldCharType="separate"/>
      </w:r>
      <w:r>
        <w:rPr>
          <w:rFonts w:hint="eastAsia" w:ascii="宋体" w:hAnsi="宋体" w:eastAsia="宋体"/>
          <w:lang w:eastAsia="zh"/>
        </w:rPr>
        <w:t xml:space="preserve">1 </w:t>
      </w:r>
      <w:r>
        <w:rPr>
          <w:rFonts w:hint="eastAsia" w:ascii="宋体" w:hAnsi="宋体"/>
          <w:lang w:eastAsia="zh"/>
        </w:rPr>
        <w:t>项目背景</w:t>
      </w:r>
      <w:r>
        <w:tab/>
      </w:r>
      <w:r>
        <w:fldChar w:fldCharType="begin"/>
      </w:r>
      <w:r>
        <w:instrText xml:space="preserve"> PAGEREF _Toc665502616 \h </w:instrText>
      </w:r>
      <w:r>
        <w:fldChar w:fldCharType="separate"/>
      </w:r>
      <w:r>
        <w:t>1</w:t>
      </w:r>
      <w:r>
        <w:fldChar w:fldCharType="end"/>
      </w:r>
      <w:r>
        <w:rPr>
          <w:rFonts w:ascii="宋体" w:hAnsi="宋体" w:eastAsia="宋体"/>
        </w:rPr>
        <w:fldChar w:fldCharType="end"/>
      </w:r>
    </w:p>
    <w:p>
      <w:pPr>
        <w:pStyle w:val="39"/>
        <w:tabs>
          <w:tab w:val="right" w:leader="dot" w:pos="9446"/>
        </w:tabs>
      </w:pPr>
      <w:r>
        <w:rPr>
          <w:rFonts w:ascii="宋体" w:hAnsi="宋体" w:eastAsia="宋体"/>
        </w:rPr>
        <w:fldChar w:fldCharType="begin"/>
      </w:r>
      <w:r>
        <w:rPr>
          <w:rFonts w:ascii="宋体" w:hAnsi="宋体" w:eastAsia="宋体"/>
        </w:rPr>
        <w:instrText xml:space="preserve"> HYPERLINK \l _Toc72062074 </w:instrText>
      </w:r>
      <w:r>
        <w:rPr>
          <w:rFonts w:ascii="宋体" w:hAnsi="宋体" w:eastAsia="宋体"/>
        </w:rPr>
        <w:fldChar w:fldCharType="separate"/>
      </w:r>
      <w:r>
        <w:rPr>
          <w:rFonts w:hint="eastAsia"/>
          <w:lang w:eastAsia="zh"/>
        </w:rPr>
        <w:t>2 专业术语</w:t>
      </w:r>
      <w:r>
        <w:tab/>
      </w:r>
      <w:r>
        <w:fldChar w:fldCharType="begin"/>
      </w:r>
      <w:r>
        <w:instrText xml:space="preserve"> PAGEREF _Toc72062074 \h </w:instrText>
      </w:r>
      <w:r>
        <w:fldChar w:fldCharType="separate"/>
      </w:r>
      <w:r>
        <w:t>2</w:t>
      </w:r>
      <w:r>
        <w:fldChar w:fldCharType="end"/>
      </w:r>
      <w:r>
        <w:rPr>
          <w:rFonts w:ascii="宋体" w:hAnsi="宋体" w:eastAsia="宋体"/>
        </w:rPr>
        <w:fldChar w:fldCharType="end"/>
      </w:r>
    </w:p>
    <w:p>
      <w:pPr>
        <w:pStyle w:val="39"/>
        <w:tabs>
          <w:tab w:val="right" w:leader="dot" w:pos="9446"/>
        </w:tabs>
      </w:pPr>
      <w:r>
        <w:rPr>
          <w:rFonts w:ascii="宋体" w:hAnsi="宋体" w:eastAsia="宋体"/>
        </w:rPr>
        <w:fldChar w:fldCharType="begin"/>
      </w:r>
      <w:r>
        <w:rPr>
          <w:rFonts w:ascii="宋体" w:hAnsi="宋体" w:eastAsia="宋体"/>
        </w:rPr>
        <w:instrText xml:space="preserve"> HYPERLINK \l _Toc1627969335 </w:instrText>
      </w:r>
      <w:r>
        <w:rPr>
          <w:rFonts w:ascii="宋体" w:hAnsi="宋体" w:eastAsia="宋体"/>
        </w:rPr>
        <w:fldChar w:fldCharType="separate"/>
      </w:r>
      <w:r>
        <w:rPr>
          <w:rFonts w:hint="eastAsia"/>
          <w:lang w:eastAsia="zh"/>
        </w:rPr>
        <w:t>3 可查看人员范围</w:t>
      </w:r>
      <w:r>
        <w:tab/>
      </w:r>
      <w:r>
        <w:fldChar w:fldCharType="begin"/>
      </w:r>
      <w:r>
        <w:instrText xml:space="preserve"> PAGEREF _Toc1627969335 \h </w:instrText>
      </w:r>
      <w:r>
        <w:fldChar w:fldCharType="separate"/>
      </w:r>
      <w:r>
        <w:t>2</w:t>
      </w:r>
      <w:r>
        <w:fldChar w:fldCharType="end"/>
      </w:r>
      <w:r>
        <w:rPr>
          <w:rFonts w:ascii="宋体" w:hAnsi="宋体" w:eastAsia="宋体"/>
        </w:rPr>
        <w:fldChar w:fldCharType="end"/>
      </w:r>
    </w:p>
    <w:p>
      <w:pPr>
        <w:pStyle w:val="39"/>
        <w:tabs>
          <w:tab w:val="right" w:leader="dot" w:pos="9446"/>
        </w:tabs>
      </w:pPr>
      <w:r>
        <w:rPr>
          <w:rFonts w:ascii="宋体" w:hAnsi="宋体" w:eastAsia="宋体"/>
        </w:rPr>
        <w:fldChar w:fldCharType="begin"/>
      </w:r>
      <w:r>
        <w:rPr>
          <w:rFonts w:ascii="宋体" w:hAnsi="宋体" w:eastAsia="宋体"/>
        </w:rPr>
        <w:instrText xml:space="preserve"> HYPERLINK \l _Toc466812085 </w:instrText>
      </w:r>
      <w:r>
        <w:rPr>
          <w:rFonts w:ascii="宋体" w:hAnsi="宋体" w:eastAsia="宋体"/>
        </w:rPr>
        <w:fldChar w:fldCharType="separate"/>
      </w:r>
      <w:r>
        <w:rPr>
          <w:rFonts w:hint="eastAsia"/>
          <w:lang w:eastAsia="zh"/>
        </w:rPr>
        <w:t>4 功能描述</w:t>
      </w:r>
      <w:r>
        <w:tab/>
      </w:r>
      <w:r>
        <w:fldChar w:fldCharType="begin"/>
      </w:r>
      <w:r>
        <w:instrText xml:space="preserve"> PAGEREF _Toc466812085 \h </w:instrText>
      </w:r>
      <w:r>
        <w:fldChar w:fldCharType="separate"/>
      </w:r>
      <w:r>
        <w:t>2</w:t>
      </w:r>
      <w:r>
        <w:fldChar w:fldCharType="end"/>
      </w:r>
      <w:r>
        <w:rPr>
          <w:rFonts w:ascii="宋体" w:hAnsi="宋体" w:eastAsia="宋体"/>
        </w:rPr>
        <w:fldChar w:fldCharType="end"/>
      </w:r>
    </w:p>
    <w:p>
      <w:pPr>
        <w:pStyle w:val="40"/>
        <w:tabs>
          <w:tab w:val="right" w:leader="dot" w:pos="9446"/>
        </w:tabs>
      </w:pPr>
      <w:r>
        <w:rPr>
          <w:rFonts w:ascii="宋体" w:hAnsi="宋体" w:eastAsia="宋体"/>
        </w:rPr>
        <w:fldChar w:fldCharType="begin"/>
      </w:r>
      <w:r>
        <w:rPr>
          <w:rFonts w:ascii="宋体" w:hAnsi="宋体" w:eastAsia="宋体"/>
        </w:rPr>
        <w:instrText xml:space="preserve"> HYPERLINK \l _Toc139851211 </w:instrText>
      </w:r>
      <w:r>
        <w:rPr>
          <w:rFonts w:ascii="宋体" w:hAnsi="宋体" w:eastAsia="宋体"/>
        </w:rPr>
        <w:fldChar w:fldCharType="separate"/>
      </w:r>
      <w:r>
        <w:rPr>
          <w:rFonts w:hint="eastAsia" w:ascii="Times New Roman" w:hAnsi="Times New Roman" w:cs="Times New Roman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napToGrid w:val="0"/>
          <w:vanish w:val="0"/>
          <w:spacing w:val="0"/>
          <w:w w:val="0"/>
          <w:kern w:val="0"/>
          <w:position w:val="0"/>
          <w:szCs w:val="0"/>
          <w:vertAlign w:val="baseline"/>
          <w:lang w:eastAsia="zh"/>
        </w:rPr>
        <w:t xml:space="preserve">4.1 </w:t>
      </w:r>
      <w:r>
        <w:rPr>
          <w:rFonts w:hint="eastAsia"/>
          <w:lang w:eastAsia="zh"/>
        </w:rPr>
        <w:t>总的功能描述</w:t>
      </w:r>
      <w:r>
        <w:tab/>
      </w:r>
      <w:r>
        <w:fldChar w:fldCharType="begin"/>
      </w:r>
      <w:r>
        <w:instrText xml:space="preserve"> PAGEREF _Toc139851211 \h </w:instrText>
      </w:r>
      <w:r>
        <w:fldChar w:fldCharType="separate"/>
      </w:r>
      <w:r>
        <w:t>2</w:t>
      </w:r>
      <w:r>
        <w:fldChar w:fldCharType="end"/>
      </w:r>
      <w:r>
        <w:rPr>
          <w:rFonts w:ascii="宋体" w:hAnsi="宋体" w:eastAsia="宋体"/>
        </w:rPr>
        <w:fldChar w:fldCharType="end"/>
      </w:r>
    </w:p>
    <w:p>
      <w:pPr>
        <w:pStyle w:val="40"/>
        <w:tabs>
          <w:tab w:val="right" w:leader="dot" w:pos="9446"/>
        </w:tabs>
      </w:pPr>
      <w:r>
        <w:rPr>
          <w:rFonts w:ascii="宋体" w:hAnsi="宋体" w:eastAsia="宋体"/>
        </w:rPr>
        <w:fldChar w:fldCharType="begin"/>
      </w:r>
      <w:r>
        <w:rPr>
          <w:rFonts w:ascii="宋体" w:hAnsi="宋体" w:eastAsia="宋体"/>
        </w:rPr>
        <w:instrText xml:space="preserve"> HYPERLINK \l _Toc251242104 </w:instrText>
      </w:r>
      <w:r>
        <w:rPr>
          <w:rFonts w:ascii="宋体" w:hAnsi="宋体" w:eastAsia="宋体"/>
        </w:rPr>
        <w:fldChar w:fldCharType="separate"/>
      </w:r>
      <w:r>
        <w:rPr>
          <w:rFonts w:hint="eastAsia" w:ascii="Times New Roman" w:hAnsi="Times New Roman" w:cs="Times New Roman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napToGrid w:val="0"/>
          <w:vanish w:val="0"/>
          <w:spacing w:val="0"/>
          <w:w w:val="0"/>
          <w:kern w:val="0"/>
          <w:position w:val="0"/>
          <w:szCs w:val="0"/>
          <w:vertAlign w:val="baseline"/>
          <w:lang w:eastAsia="zh"/>
        </w:rPr>
        <w:t xml:space="preserve">4.2 </w:t>
      </w:r>
      <w:r>
        <w:rPr>
          <w:rFonts w:hint="eastAsia"/>
          <w:lang w:eastAsia="zh"/>
        </w:rPr>
        <w:t>所负责模块详述</w:t>
      </w:r>
      <w:r>
        <w:tab/>
      </w:r>
      <w:r>
        <w:fldChar w:fldCharType="begin"/>
      </w:r>
      <w:r>
        <w:instrText xml:space="preserve"> PAGEREF _Toc251242104 \h </w:instrText>
      </w:r>
      <w:r>
        <w:fldChar w:fldCharType="separate"/>
      </w:r>
      <w:r>
        <w:t>2</w:t>
      </w:r>
      <w:r>
        <w:fldChar w:fldCharType="end"/>
      </w:r>
      <w:r>
        <w:rPr>
          <w:rFonts w:ascii="宋体" w:hAnsi="宋体" w:eastAsia="宋体"/>
        </w:rPr>
        <w:fldChar w:fldCharType="end"/>
      </w:r>
    </w:p>
    <w:p>
      <w:pPr>
        <w:pStyle w:val="39"/>
        <w:tabs>
          <w:tab w:val="right" w:leader="dot" w:pos="9446"/>
        </w:tabs>
      </w:pPr>
      <w:r>
        <w:rPr>
          <w:rFonts w:ascii="宋体" w:hAnsi="宋体" w:eastAsia="宋体"/>
        </w:rPr>
        <w:fldChar w:fldCharType="begin"/>
      </w:r>
      <w:r>
        <w:rPr>
          <w:rFonts w:ascii="宋体" w:hAnsi="宋体" w:eastAsia="宋体"/>
        </w:rPr>
        <w:instrText xml:space="preserve"> HYPERLINK \l _Toc1898039916 </w:instrText>
      </w:r>
      <w:r>
        <w:rPr>
          <w:rFonts w:ascii="宋体" w:hAnsi="宋体" w:eastAsia="宋体"/>
        </w:rPr>
        <w:fldChar w:fldCharType="separate"/>
      </w:r>
      <w:r>
        <w:rPr>
          <w:rFonts w:hint="eastAsia"/>
          <w:lang w:eastAsia="zh"/>
        </w:rPr>
        <w:t>5 绘制所负责模块的流程图</w:t>
      </w:r>
      <w:r>
        <w:tab/>
      </w:r>
      <w:r>
        <w:fldChar w:fldCharType="begin"/>
      </w:r>
      <w:r>
        <w:instrText xml:space="preserve"> PAGEREF _Toc1898039916 \h </w:instrText>
      </w:r>
      <w:r>
        <w:fldChar w:fldCharType="separate"/>
      </w:r>
      <w:r>
        <w:t>2</w:t>
      </w:r>
      <w:r>
        <w:fldChar w:fldCharType="end"/>
      </w:r>
      <w:r>
        <w:rPr>
          <w:rFonts w:ascii="宋体" w:hAnsi="宋体" w:eastAsia="宋体"/>
        </w:rPr>
        <w:fldChar w:fldCharType="end"/>
      </w:r>
    </w:p>
    <w:p>
      <w:pPr>
        <w:pStyle w:val="39"/>
        <w:tabs>
          <w:tab w:val="right" w:leader="dot" w:pos="9446"/>
        </w:tabs>
      </w:pPr>
      <w:r>
        <w:rPr>
          <w:rFonts w:ascii="宋体" w:hAnsi="宋体" w:eastAsia="宋体"/>
        </w:rPr>
        <w:fldChar w:fldCharType="begin"/>
      </w:r>
      <w:r>
        <w:rPr>
          <w:rFonts w:ascii="宋体" w:hAnsi="宋体" w:eastAsia="宋体"/>
        </w:rPr>
        <w:instrText xml:space="preserve"> HYPERLINK \l _Toc1829045942 </w:instrText>
      </w:r>
      <w:r>
        <w:rPr>
          <w:rFonts w:ascii="宋体" w:hAnsi="宋体" w:eastAsia="宋体"/>
        </w:rPr>
        <w:fldChar w:fldCharType="separate"/>
      </w:r>
      <w:r>
        <w:rPr>
          <w:rFonts w:hint="eastAsia"/>
          <w:lang w:eastAsia="zh"/>
        </w:rPr>
        <w:t>6 所负责模块需要用到的数据库表及字段</w:t>
      </w:r>
      <w:r>
        <w:tab/>
      </w:r>
      <w:r>
        <w:fldChar w:fldCharType="begin"/>
      </w:r>
      <w:r>
        <w:instrText xml:space="preserve"> PAGEREF _Toc1829045942 \h </w:instrText>
      </w:r>
      <w:r>
        <w:fldChar w:fldCharType="separate"/>
      </w:r>
      <w:r>
        <w:t>2</w:t>
      </w:r>
      <w:r>
        <w:fldChar w:fldCharType="end"/>
      </w:r>
      <w:r>
        <w:rPr>
          <w:rFonts w:ascii="宋体" w:hAnsi="宋体" w:eastAsia="宋体"/>
        </w:rPr>
        <w:fldChar w:fldCharType="end"/>
      </w:r>
    </w:p>
    <w:p>
      <w:pPr>
        <w:pStyle w:val="39"/>
        <w:tabs>
          <w:tab w:val="right" w:leader="dot" w:pos="9446"/>
        </w:tabs>
      </w:pPr>
      <w:r>
        <w:rPr>
          <w:rFonts w:ascii="宋体" w:hAnsi="宋体" w:eastAsia="宋体"/>
        </w:rPr>
        <w:fldChar w:fldCharType="begin"/>
      </w:r>
      <w:r>
        <w:rPr>
          <w:rFonts w:ascii="宋体" w:hAnsi="宋体" w:eastAsia="宋体"/>
        </w:rPr>
        <w:instrText xml:space="preserve"> HYPERLINK \l _Toc704334705 </w:instrText>
      </w:r>
      <w:r>
        <w:rPr>
          <w:rFonts w:ascii="宋体" w:hAnsi="宋体" w:eastAsia="宋体"/>
        </w:rPr>
        <w:fldChar w:fldCharType="separate"/>
      </w:r>
      <w:r>
        <w:rPr>
          <w:rFonts w:hint="eastAsia"/>
          <w:lang w:eastAsia="zh"/>
        </w:rPr>
        <w:t>7 所负责模块功能UML类图的绘制</w:t>
      </w:r>
      <w:r>
        <w:tab/>
      </w:r>
      <w:r>
        <w:fldChar w:fldCharType="begin"/>
      </w:r>
      <w:r>
        <w:instrText xml:space="preserve"> PAGEREF _Toc704334705 \h </w:instrText>
      </w:r>
      <w:r>
        <w:fldChar w:fldCharType="separate"/>
      </w:r>
      <w:r>
        <w:t>2</w:t>
      </w:r>
      <w:r>
        <w:fldChar w:fldCharType="end"/>
      </w:r>
      <w:r>
        <w:rPr>
          <w:rFonts w:ascii="宋体" w:hAnsi="宋体" w:eastAsia="宋体"/>
        </w:rPr>
        <w:fldChar w:fldCharType="end"/>
      </w:r>
    </w:p>
    <w:p>
      <w:pPr>
        <w:pStyle w:val="39"/>
        <w:tabs>
          <w:tab w:val="right" w:leader="dot" w:pos="9446"/>
        </w:tabs>
      </w:pPr>
      <w:r>
        <w:rPr>
          <w:rFonts w:ascii="宋体" w:hAnsi="宋体" w:eastAsia="宋体"/>
        </w:rPr>
        <w:fldChar w:fldCharType="begin"/>
      </w:r>
      <w:r>
        <w:rPr>
          <w:rFonts w:ascii="宋体" w:hAnsi="宋体" w:eastAsia="宋体"/>
        </w:rPr>
        <w:instrText xml:space="preserve"> HYPERLINK \l _Toc1027414628 </w:instrText>
      </w:r>
      <w:r>
        <w:rPr>
          <w:rFonts w:ascii="宋体" w:hAnsi="宋体" w:eastAsia="宋体"/>
        </w:rPr>
        <w:fldChar w:fldCharType="separate"/>
      </w:r>
      <w:r>
        <w:rPr>
          <w:rFonts w:hint="eastAsia"/>
          <w:lang w:eastAsia="zh"/>
        </w:rPr>
        <w:t>8 私有协议：自定义结构体功能字段的添加</w:t>
      </w:r>
      <w:r>
        <w:tab/>
      </w:r>
      <w:r>
        <w:fldChar w:fldCharType="begin"/>
      </w:r>
      <w:r>
        <w:instrText xml:space="preserve"> PAGEREF _Toc1027414628 \h </w:instrText>
      </w:r>
      <w:r>
        <w:fldChar w:fldCharType="separate"/>
      </w:r>
      <w:r>
        <w:t>2</w:t>
      </w:r>
      <w:r>
        <w:fldChar w:fldCharType="end"/>
      </w:r>
      <w:r>
        <w:rPr>
          <w:rFonts w:ascii="宋体" w:hAnsi="宋体" w:eastAsia="宋体"/>
        </w:rPr>
        <w:fldChar w:fldCharType="end"/>
      </w:r>
    </w:p>
    <w:p>
      <w:pPr>
        <w:pStyle w:val="52"/>
        <w:tabs>
          <w:tab w:val="left" w:pos="420"/>
          <w:tab w:val="right" w:leader="dot" w:pos="9436"/>
        </w:tabs>
        <w:rPr>
          <w:rFonts w:ascii="宋体" w:hAnsi="宋体" w:eastAsia="宋体"/>
        </w:rPr>
      </w:pPr>
      <w:r>
        <w:rPr>
          <w:rFonts w:ascii="宋体" w:hAnsi="宋体" w:eastAsia="宋体"/>
        </w:rPr>
        <w:fldChar w:fldCharType="end"/>
      </w:r>
    </w:p>
    <w:p>
      <w:pPr>
        <w:pStyle w:val="3"/>
        <w:rPr>
          <w:rFonts w:ascii="宋体" w:hAnsi="宋体"/>
        </w:rPr>
        <w:sectPr>
          <w:pgSz w:w="11906" w:h="16838"/>
          <w:pgMar w:top="1440" w:right="1230" w:bottom="1440" w:left="1230" w:header="851" w:footer="992" w:gutter="0"/>
          <w:pgNumType w:fmt="upperRoman"/>
          <w:cols w:space="425" w:num="1"/>
          <w:docGrid w:type="linesAndChars" w:linePitch="312" w:charSpace="0"/>
        </w:sectPr>
      </w:pPr>
    </w:p>
    <w:p>
      <w:pPr>
        <w:pStyle w:val="2"/>
        <w:bidi w:val="0"/>
        <w:rPr>
          <w:rFonts w:hint="eastAsia" w:ascii="宋体" w:hAnsi="宋体" w:eastAsia="宋体"/>
          <w:lang w:eastAsia="zh"/>
        </w:rPr>
      </w:pPr>
      <w:bookmarkStart w:id="4" w:name="_Toc665502616"/>
      <w:bookmarkStart w:id="5" w:name="_Toc168729246"/>
      <w:bookmarkStart w:id="6" w:name="_Toc168729096"/>
      <w:r>
        <w:rPr>
          <w:rFonts w:hint="eastAsia" w:ascii="宋体" w:hAnsi="宋体"/>
          <w:lang w:eastAsia="zh"/>
        </w:rPr>
        <w:t>项目背景</w:t>
      </w:r>
      <w:bookmarkEnd w:id="4"/>
    </w:p>
    <w:p>
      <w:pPr>
        <w:numPr>
          <w:ilvl w:val="0"/>
          <w:numId w:val="7"/>
        </w:numPr>
        <w:spacing w:line="360" w:lineRule="auto"/>
        <w:ind w:firstLine="425"/>
        <w:rPr>
          <w:rFonts w:hint="eastAsia" w:ascii="宋体"/>
          <w:color w:val="000000"/>
          <w:sz w:val="21"/>
          <w:szCs w:val="21"/>
        </w:rPr>
      </w:pPr>
      <w:bookmarkStart w:id="7" w:name="_Toc202688581"/>
      <w:bookmarkStart w:id="8" w:name="_Toc204685511"/>
      <w:bookmarkStart w:id="9" w:name="_Toc203798226"/>
      <w:bookmarkStart w:id="10" w:name="_Toc202783880"/>
      <w:r>
        <w:rPr>
          <w:rFonts w:hint="eastAsia" w:ascii="宋体"/>
          <w:color w:val="000000"/>
          <w:sz w:val="21"/>
          <w:szCs w:val="21"/>
        </w:rPr>
        <w:t>PCB制造过程的复杂性</w:t>
      </w:r>
    </w:p>
    <w:p>
      <w:pPr>
        <w:spacing w:line="360" w:lineRule="auto"/>
        <w:ind w:firstLine="425"/>
        <w:rPr>
          <w:rFonts w:hint="eastAsia" w:ascii="宋体"/>
          <w:color w:val="000000"/>
          <w:sz w:val="21"/>
          <w:szCs w:val="21"/>
        </w:rPr>
      </w:pPr>
      <w:r>
        <w:rPr>
          <w:rFonts w:hint="eastAsia" w:ascii="宋体"/>
          <w:color w:val="000000"/>
          <w:sz w:val="21"/>
          <w:szCs w:val="21"/>
        </w:rPr>
        <w:t>PCB是电子设备的核心部件，制造过程涉及多个复杂的步骤，包括设计、印刷、电镀、蚀刻、钻孔和焊接等。每个步骤都有可能产生各种缺陷，如焊点虚焊、短路、开路、铜箔脱落等。这些缺陷会影响PCB的性能和可靠性，甚至导致整个电子设备的故障。</w:t>
      </w:r>
    </w:p>
    <w:p>
      <w:pPr>
        <w:numPr>
          <w:ilvl w:val="0"/>
          <w:numId w:val="7"/>
        </w:numPr>
        <w:spacing w:line="360" w:lineRule="auto"/>
        <w:ind w:left="0" w:leftChars="0" w:firstLine="425" w:firstLineChars="0"/>
        <w:rPr>
          <w:rFonts w:hint="eastAsia" w:ascii="宋体"/>
          <w:color w:val="000000"/>
          <w:sz w:val="21"/>
          <w:szCs w:val="21"/>
          <w:lang w:val="en-US" w:eastAsia="zh-CN"/>
        </w:rPr>
      </w:pPr>
      <w:r>
        <w:rPr>
          <w:rFonts w:hint="eastAsia" w:ascii="宋体"/>
          <w:color w:val="000000"/>
          <w:sz w:val="21"/>
          <w:szCs w:val="21"/>
          <w:lang w:val="en-US" w:eastAsia="zh-CN"/>
        </w:rPr>
        <w:t>传统检测方法</w:t>
      </w:r>
    </w:p>
    <w:p>
      <w:pPr>
        <w:spacing w:line="360" w:lineRule="auto"/>
        <w:ind w:firstLine="425"/>
        <w:rPr>
          <w:rFonts w:hint="eastAsia" w:ascii="宋体"/>
          <w:color w:val="000000"/>
          <w:sz w:val="21"/>
          <w:szCs w:val="21"/>
          <w:lang w:val="en-US" w:eastAsia="zh-CN"/>
        </w:rPr>
      </w:pPr>
      <w:r>
        <w:rPr>
          <w:rFonts w:hint="eastAsia" w:ascii="宋体"/>
          <w:color w:val="000000"/>
          <w:sz w:val="21"/>
          <w:szCs w:val="21"/>
          <w:lang w:val="en-US" w:eastAsia="zh-CN"/>
        </w:rPr>
        <w:t>在PCB制造中，传统的缺陷检测方法包括人工目视检查、光学检查、X射线检查等。虽然这些方法能够识别部分缺陷，但往往面临以下挑战：</w:t>
      </w:r>
    </w:p>
    <w:p>
      <w:pPr>
        <w:numPr>
          <w:ilvl w:val="1"/>
          <w:numId w:val="8"/>
        </w:numPr>
        <w:tabs>
          <w:tab w:val="clear" w:pos="840"/>
        </w:tabs>
        <w:topLinePunct w:val="0"/>
        <w:spacing w:line="360" w:lineRule="auto"/>
        <w:ind w:left="840" w:leftChars="0" w:hanging="420" w:firstLineChars="0"/>
        <w:rPr>
          <w:rFonts w:hint="eastAsia" w:ascii="宋体"/>
          <w:color w:val="000000"/>
          <w:sz w:val="21"/>
          <w:szCs w:val="21"/>
        </w:rPr>
      </w:pPr>
      <w:r>
        <w:rPr>
          <w:rFonts w:hint="eastAsia" w:ascii="宋体"/>
          <w:color w:val="000000"/>
          <w:sz w:val="21"/>
          <w:szCs w:val="21"/>
        </w:rPr>
        <w:t>人工检查：效率低、容易疲劳，且检测准确性受限于检验员的经验。</w:t>
      </w:r>
    </w:p>
    <w:p>
      <w:pPr>
        <w:numPr>
          <w:ilvl w:val="1"/>
          <w:numId w:val="8"/>
        </w:numPr>
        <w:topLinePunct w:val="0"/>
        <w:spacing w:line="360" w:lineRule="auto"/>
        <w:ind w:left="840" w:leftChars="0" w:hanging="420" w:firstLineChars="0"/>
        <w:rPr>
          <w:rFonts w:hint="eastAsia" w:ascii="宋体"/>
          <w:color w:val="000000"/>
          <w:sz w:val="21"/>
          <w:szCs w:val="21"/>
        </w:rPr>
      </w:pPr>
      <w:r>
        <w:rPr>
          <w:rFonts w:hint="eastAsia" w:ascii="宋体"/>
          <w:color w:val="000000"/>
          <w:sz w:val="21"/>
          <w:szCs w:val="21"/>
        </w:rPr>
        <w:t>光学检查：依赖于图像处理技术，可能受到光照条件和图像分辨率的限制。</w:t>
      </w:r>
    </w:p>
    <w:p>
      <w:pPr>
        <w:numPr>
          <w:ilvl w:val="1"/>
          <w:numId w:val="8"/>
        </w:numPr>
        <w:topLinePunct w:val="0"/>
        <w:spacing w:line="360" w:lineRule="auto"/>
        <w:ind w:left="840" w:leftChars="0" w:hanging="420" w:firstLineChars="0"/>
        <w:rPr>
          <w:rFonts w:hint="eastAsia" w:ascii="宋体"/>
          <w:color w:val="000000"/>
          <w:sz w:val="21"/>
          <w:szCs w:val="21"/>
          <w:lang w:val="en-US" w:eastAsia="zh-CN"/>
        </w:rPr>
      </w:pPr>
      <w:r>
        <w:rPr>
          <w:rFonts w:hint="eastAsia" w:ascii="宋体"/>
          <w:color w:val="000000"/>
          <w:sz w:val="21"/>
          <w:szCs w:val="21"/>
        </w:rPr>
        <w:t>X射线检查：成本较高，对复杂的缺陷（如内部层缺陷）有一定的检测能力，但设备维护和操作难度较大。</w:t>
      </w:r>
    </w:p>
    <w:p>
      <w:pPr>
        <w:numPr>
          <w:ilvl w:val="0"/>
          <w:numId w:val="7"/>
        </w:numPr>
        <w:spacing w:line="360" w:lineRule="auto"/>
        <w:ind w:left="0" w:leftChars="0" w:firstLine="425" w:firstLineChars="0"/>
        <w:rPr>
          <w:rFonts w:hint="eastAsia" w:ascii="宋体"/>
          <w:color w:val="000000"/>
          <w:sz w:val="21"/>
          <w:szCs w:val="21"/>
          <w:lang w:val="en-US" w:eastAsia="zh-CN"/>
        </w:rPr>
      </w:pPr>
      <w:r>
        <w:rPr>
          <w:rFonts w:hint="eastAsia" w:ascii="宋体"/>
          <w:color w:val="000000"/>
          <w:sz w:val="21"/>
          <w:szCs w:val="21"/>
          <w:lang w:val="en-US" w:eastAsia="zh-CN"/>
        </w:rPr>
        <w:t>AI技术的引入</w:t>
      </w:r>
    </w:p>
    <w:p>
      <w:pPr>
        <w:spacing w:line="360" w:lineRule="auto"/>
        <w:ind w:firstLine="425"/>
        <w:rPr>
          <w:rFonts w:hint="eastAsia" w:ascii="宋体"/>
          <w:color w:val="000000"/>
          <w:sz w:val="21"/>
          <w:szCs w:val="21"/>
          <w:lang w:val="en-US" w:eastAsia="zh-CN"/>
        </w:rPr>
      </w:pPr>
      <w:r>
        <w:rPr>
          <w:rFonts w:hint="eastAsia" w:ascii="宋体"/>
          <w:color w:val="000000"/>
          <w:sz w:val="21"/>
          <w:szCs w:val="21"/>
          <w:lang w:val="en-US" w:eastAsia="zh-CN"/>
        </w:rPr>
        <w:t>AI技术，尤其是深度学习和计算机视觉，近年来在PCB缺陷检测中展现了巨大的潜力。以下是AI技术在这一领域的主要优势：</w:t>
      </w:r>
    </w:p>
    <w:p>
      <w:pPr>
        <w:numPr>
          <w:ilvl w:val="1"/>
          <w:numId w:val="9"/>
        </w:numPr>
        <w:spacing w:line="360" w:lineRule="auto"/>
        <w:ind w:left="840" w:leftChars="0" w:hanging="420" w:firstLineChars="0"/>
        <w:rPr>
          <w:rFonts w:hint="eastAsia" w:ascii="宋体"/>
          <w:color w:val="000000"/>
          <w:sz w:val="21"/>
          <w:szCs w:val="21"/>
          <w:lang w:val="en-US" w:eastAsia="zh-CN"/>
        </w:rPr>
      </w:pPr>
      <w:r>
        <w:rPr>
          <w:rFonts w:hint="eastAsia" w:ascii="宋体"/>
          <w:color w:val="000000"/>
          <w:sz w:val="21"/>
          <w:szCs w:val="21"/>
          <w:lang w:val="en-US" w:eastAsia="zh-CN"/>
        </w:rPr>
        <w:t>自动化和高效性：AI系统能够处理大量图像数据，自动检测缺陷，显著提高检测速度和效率。</w:t>
      </w:r>
    </w:p>
    <w:p>
      <w:pPr>
        <w:numPr>
          <w:ilvl w:val="1"/>
          <w:numId w:val="9"/>
        </w:numPr>
        <w:spacing w:line="360" w:lineRule="auto"/>
        <w:ind w:left="840" w:leftChars="0" w:hanging="420" w:firstLineChars="0"/>
        <w:rPr>
          <w:rFonts w:hint="eastAsia" w:ascii="宋体"/>
          <w:color w:val="000000"/>
          <w:sz w:val="21"/>
          <w:szCs w:val="21"/>
          <w:lang w:val="en-US" w:eastAsia="zh-CN"/>
        </w:rPr>
      </w:pPr>
      <w:r>
        <w:rPr>
          <w:rFonts w:hint="eastAsia" w:ascii="宋体"/>
          <w:color w:val="000000"/>
          <w:sz w:val="21"/>
          <w:szCs w:val="21"/>
          <w:lang w:val="en-US" w:eastAsia="zh-CN"/>
        </w:rPr>
        <w:t>高精度：通过训练深度学习模型，AI可以学习并识别各种复杂的缺陷模式，比传统方法更为准确。</w:t>
      </w:r>
    </w:p>
    <w:p>
      <w:pPr>
        <w:numPr>
          <w:ilvl w:val="1"/>
          <w:numId w:val="9"/>
        </w:numPr>
        <w:spacing w:line="360" w:lineRule="auto"/>
        <w:ind w:left="840" w:leftChars="0" w:hanging="420" w:firstLineChars="0"/>
        <w:rPr>
          <w:rFonts w:hint="eastAsia" w:ascii="宋体"/>
          <w:color w:val="000000"/>
          <w:sz w:val="21"/>
          <w:szCs w:val="21"/>
          <w:lang w:val="en-US" w:eastAsia="zh-CN"/>
        </w:rPr>
      </w:pPr>
      <w:r>
        <w:rPr>
          <w:rFonts w:hint="eastAsia" w:ascii="宋体"/>
          <w:color w:val="000000"/>
          <w:sz w:val="21"/>
          <w:szCs w:val="21"/>
          <w:lang w:val="en-US" w:eastAsia="zh-CN"/>
        </w:rPr>
        <w:t>实时性：AI技术能够实现实时检测，减少生产线上的停工时间。</w:t>
      </w:r>
    </w:p>
    <w:p>
      <w:pPr>
        <w:numPr>
          <w:ilvl w:val="1"/>
          <w:numId w:val="9"/>
        </w:numPr>
        <w:spacing w:line="360" w:lineRule="auto"/>
        <w:ind w:left="840" w:leftChars="0" w:hanging="420" w:firstLineChars="0"/>
        <w:rPr>
          <w:rFonts w:hint="eastAsia"/>
          <w:sz w:val="21"/>
          <w:szCs w:val="21"/>
          <w:lang w:eastAsia="zh"/>
        </w:rPr>
      </w:pPr>
      <w:r>
        <w:rPr>
          <w:rFonts w:hint="eastAsia" w:ascii="宋体"/>
          <w:color w:val="000000"/>
          <w:sz w:val="21"/>
          <w:szCs w:val="21"/>
          <w:lang w:val="en-US" w:eastAsia="zh-CN"/>
        </w:rPr>
        <w:t>适应性：AI系统能够不断学习和优化，以适应不同的生产条件和缺陷类型。</w:t>
      </w:r>
      <w:bookmarkEnd w:id="5"/>
      <w:bookmarkEnd w:id="6"/>
      <w:bookmarkEnd w:id="7"/>
      <w:bookmarkEnd w:id="8"/>
      <w:bookmarkEnd w:id="9"/>
      <w:bookmarkEnd w:id="10"/>
    </w:p>
    <w:p>
      <w:pPr>
        <w:numPr>
          <w:ilvl w:val="0"/>
          <w:numId w:val="0"/>
        </w:numPr>
        <w:spacing w:line="360" w:lineRule="auto"/>
        <w:ind w:leftChars="0"/>
        <w:rPr>
          <w:rFonts w:hint="eastAsia"/>
          <w:lang w:eastAsia="zh"/>
        </w:rPr>
      </w:pPr>
    </w:p>
    <w:p>
      <w:pPr>
        <w:pStyle w:val="2"/>
        <w:bidi w:val="0"/>
        <w:rPr>
          <w:rFonts w:hint="eastAsia"/>
          <w:lang w:eastAsia="zh"/>
        </w:rPr>
      </w:pPr>
      <w:bookmarkStart w:id="11" w:name="_Toc72062074"/>
      <w:r>
        <w:rPr>
          <w:rFonts w:hint="eastAsia"/>
          <w:lang w:eastAsia="zh"/>
        </w:rPr>
        <w:t>专业术语</w:t>
      </w:r>
      <w:bookmarkEnd w:id="11"/>
    </w:p>
    <w:p>
      <w:pPr>
        <w:spacing w:line="360" w:lineRule="auto"/>
        <w:ind w:firstLine="425"/>
        <w:rPr>
          <w:rFonts w:hint="eastAsia" w:ascii="宋体"/>
          <w:color w:val="000000"/>
          <w:sz w:val="21"/>
          <w:szCs w:val="21"/>
          <w:lang w:val="en-US" w:eastAsia="zh"/>
        </w:rPr>
      </w:pPr>
      <w:r>
        <w:rPr>
          <w:rFonts w:hint="eastAsia" w:ascii="宋体"/>
          <w:color w:val="000000"/>
          <w:sz w:val="21"/>
          <w:szCs w:val="21"/>
          <w:lang w:val="en-US" w:eastAsia="zh"/>
        </w:rPr>
        <w:t>缺陷检测：识别和定位产品或材料中存在的缺陷的过程。在工业制造中，这可能涉及对产品表面或内部进行检查，以发现瑕疵、裂纹或其他异常。</w:t>
      </w:r>
    </w:p>
    <w:p>
      <w:pPr>
        <w:spacing w:line="360" w:lineRule="auto"/>
        <w:ind w:firstLine="425"/>
        <w:rPr>
          <w:rFonts w:hint="eastAsia" w:ascii="宋体"/>
          <w:color w:val="000000"/>
          <w:sz w:val="21"/>
          <w:szCs w:val="21"/>
          <w:lang w:val="en-US" w:eastAsia="zh"/>
        </w:rPr>
      </w:pPr>
      <w:r>
        <w:rPr>
          <w:rFonts w:hint="eastAsia" w:ascii="宋体"/>
          <w:color w:val="000000"/>
          <w:sz w:val="21"/>
          <w:szCs w:val="21"/>
          <w:lang w:val="en-US" w:eastAsia="zh-CN"/>
        </w:rPr>
        <w:t>线程池：</w:t>
      </w:r>
      <w:r>
        <w:rPr>
          <w:rFonts w:hint="eastAsia" w:ascii="宋体"/>
          <w:color w:val="000000"/>
          <w:sz w:val="21"/>
          <w:szCs w:val="21"/>
          <w:lang w:val="en-US" w:eastAsia="zh"/>
        </w:rPr>
        <w:t>一种预创建和管理一组线程的技术，用于高效地处理并发任务，通过复用线程来减少线程创建和销毁的开销。</w:t>
      </w:r>
    </w:p>
    <w:p>
      <w:pPr>
        <w:spacing w:line="360" w:lineRule="auto"/>
        <w:ind w:firstLine="425"/>
        <w:rPr>
          <w:rFonts w:hint="eastAsia" w:ascii="宋体"/>
          <w:color w:val="000000"/>
          <w:sz w:val="21"/>
          <w:szCs w:val="21"/>
          <w:lang w:val="en-US" w:eastAsia="zh"/>
        </w:rPr>
      </w:pPr>
      <w:r>
        <w:rPr>
          <w:rFonts w:hint="eastAsia" w:ascii="宋体"/>
          <w:color w:val="000000"/>
          <w:sz w:val="21"/>
          <w:szCs w:val="21"/>
          <w:lang w:val="en-US" w:eastAsia="zh-CN"/>
        </w:rPr>
        <w:t>Select：</w:t>
      </w:r>
      <w:r>
        <w:rPr>
          <w:rFonts w:hint="eastAsia" w:ascii="宋体"/>
          <w:color w:val="000000"/>
          <w:sz w:val="21"/>
          <w:szCs w:val="21"/>
          <w:lang w:val="en-US" w:eastAsia="zh"/>
        </w:rPr>
        <w:t>一个用于在多个文件描述符上进行 I/O 多路复用的系统调用，它可以监视多个文件描述符以检查是否有数据可以读、是否可以写，或是否发生了异常。</w:t>
      </w:r>
    </w:p>
    <w:p>
      <w:pPr>
        <w:spacing w:line="360" w:lineRule="auto"/>
        <w:ind w:firstLine="425"/>
        <w:rPr>
          <w:rFonts w:hint="eastAsia" w:ascii="宋体"/>
          <w:color w:val="000000"/>
          <w:sz w:val="21"/>
          <w:szCs w:val="21"/>
          <w:lang w:val="en-US" w:eastAsia="zh-CN"/>
        </w:rPr>
      </w:pPr>
      <w:r>
        <w:rPr>
          <w:rFonts w:hint="eastAsia" w:ascii="宋体"/>
          <w:color w:val="000000"/>
          <w:sz w:val="21"/>
          <w:szCs w:val="21"/>
          <w:lang w:val="en-US" w:eastAsia="zh-CN"/>
        </w:rPr>
        <w:t>SQL防注入：通过使用预编译语句和参数化查询来防止恶意用户通过输入的 SQL 代码注入并执行不安全的 SQL 操作。</w:t>
      </w:r>
    </w:p>
    <w:p>
      <w:pPr>
        <w:spacing w:line="360" w:lineRule="auto"/>
        <w:ind w:firstLine="425"/>
        <w:rPr>
          <w:rFonts w:hint="default" w:ascii="宋体"/>
          <w:color w:val="000000"/>
          <w:sz w:val="21"/>
          <w:szCs w:val="21"/>
          <w:lang w:val="en-US" w:eastAsia="zh-CN"/>
        </w:rPr>
      </w:pPr>
      <w:r>
        <w:rPr>
          <w:rFonts w:hint="eastAsia" w:ascii="宋体"/>
          <w:color w:val="000000"/>
          <w:sz w:val="21"/>
          <w:szCs w:val="21"/>
          <w:lang w:val="en-US" w:eastAsia="zh-CN"/>
        </w:rPr>
        <w:t>连接池：一种管理和复用数据库或网络连接的技术，通过预创建和维护多个连接以提高资源利用率和系统性能。</w:t>
      </w:r>
    </w:p>
    <w:p>
      <w:pPr>
        <w:pStyle w:val="2"/>
        <w:bidi w:val="0"/>
        <w:ind w:left="0" w:leftChars="0" w:firstLine="0" w:firstLineChars="0"/>
        <w:rPr>
          <w:rFonts w:hint="eastAsia"/>
          <w:lang w:eastAsia="zh"/>
        </w:rPr>
      </w:pPr>
      <w:bookmarkStart w:id="12" w:name="_Toc1627969335"/>
      <w:r>
        <w:rPr>
          <w:rFonts w:hint="eastAsia"/>
          <w:lang w:eastAsia="zh"/>
        </w:rPr>
        <w:t>可查看人员范围</w:t>
      </w:r>
      <w:bookmarkEnd w:id="12"/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480" w:firstLineChars="200"/>
        <w:jc w:val="both"/>
        <w:rPr>
          <w:rFonts w:hint="eastAsia"/>
          <w:lang w:eastAsia="zh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项目经理，本软件系统开发人员，测试人员，运维人员。</w:t>
      </w:r>
    </w:p>
    <w:p>
      <w:pPr>
        <w:pStyle w:val="2"/>
        <w:bidi w:val="0"/>
        <w:ind w:left="0" w:leftChars="0" w:firstLine="0" w:firstLineChars="0"/>
        <w:rPr>
          <w:rFonts w:hint="eastAsia"/>
          <w:lang w:eastAsia="zh"/>
        </w:rPr>
      </w:pPr>
      <w:bookmarkStart w:id="13" w:name="_Toc466812085"/>
      <w:r>
        <w:rPr>
          <w:rFonts w:hint="eastAsia"/>
          <w:lang w:eastAsia="zh"/>
        </w:rPr>
        <w:t>功能描述</w:t>
      </w:r>
      <w:bookmarkEnd w:id="13"/>
    </w:p>
    <w:p>
      <w:pPr>
        <w:pStyle w:val="4"/>
        <w:bidi w:val="0"/>
        <w:ind w:left="567" w:leftChars="0" w:hanging="567" w:firstLineChars="0"/>
        <w:rPr>
          <w:rFonts w:hint="eastAsia"/>
          <w:lang w:eastAsia="zh"/>
        </w:rPr>
      </w:pPr>
      <w:bookmarkStart w:id="14" w:name="_Toc139851211"/>
      <w:r>
        <w:rPr>
          <w:rFonts w:hint="eastAsia"/>
          <w:lang w:eastAsia="zh"/>
        </w:rPr>
        <w:t>总的功能描述</w:t>
      </w:r>
      <w:bookmarkEnd w:id="14"/>
    </w:p>
    <w:p>
      <w:pPr>
        <w:spacing w:line="360" w:lineRule="auto"/>
        <w:ind w:firstLine="425"/>
        <w:rPr>
          <w:rFonts w:hint="eastAsia" w:ascii="宋体"/>
          <w:color w:val="000000"/>
          <w:sz w:val="21"/>
          <w:szCs w:val="21"/>
          <w:lang w:val="en-US" w:eastAsia="zh"/>
        </w:rPr>
      </w:pPr>
      <w:r>
        <w:rPr>
          <w:rFonts w:hint="eastAsia" w:ascii="宋体"/>
          <w:color w:val="000000"/>
          <w:sz w:val="21"/>
          <w:szCs w:val="21"/>
          <w:lang w:val="en-US" w:eastAsia="zh"/>
        </w:rPr>
        <w:t>AI缺陷检测系统采用C/S架构，结合深度学习、图像处理和数据分析技术识别工业制造中PCB产品表面或内部瑕疵、裂纹或其他异常，提高在生成过程中检测的精确度和效率。</w:t>
      </w:r>
    </w:p>
    <w:p>
      <w:pPr>
        <w:spacing w:line="360" w:lineRule="auto"/>
        <w:ind w:firstLine="425"/>
        <w:rPr>
          <w:rFonts w:hint="eastAsia" w:ascii="宋体"/>
          <w:color w:val="000000"/>
          <w:sz w:val="21"/>
          <w:szCs w:val="21"/>
          <w:lang w:val="en-US" w:eastAsia="zh"/>
        </w:rPr>
      </w:pPr>
      <w:r>
        <w:rPr>
          <w:rFonts w:hint="eastAsia" w:ascii="宋体"/>
          <w:color w:val="000000"/>
          <w:sz w:val="21"/>
          <w:szCs w:val="21"/>
          <w:lang w:val="en-US" w:eastAsia="zh"/>
        </w:rPr>
        <w:t>整个系统由注册登录、权限管理、自动升级更新、系统设置、实时检测产品缺陷、历史数据回看、缺陷分类标记模块组成。</w:t>
      </w:r>
    </w:p>
    <w:p>
      <w:pPr>
        <w:pStyle w:val="4"/>
        <w:bidi w:val="0"/>
        <w:ind w:left="567" w:leftChars="0" w:hanging="567" w:firstLineChars="0"/>
        <w:rPr>
          <w:rFonts w:hint="eastAsia"/>
          <w:lang w:eastAsia="zh"/>
        </w:rPr>
      </w:pPr>
      <w:bookmarkStart w:id="15" w:name="_Toc251242104"/>
      <w:r>
        <w:rPr>
          <w:rFonts w:hint="eastAsia"/>
          <w:lang w:eastAsia="zh"/>
        </w:rPr>
        <w:t>所负责模块详述</w:t>
      </w:r>
      <w:bookmarkEnd w:id="15"/>
    </w:p>
    <w:p>
      <w:pPr>
        <w:pStyle w:val="5"/>
        <w:bidi w:val="0"/>
        <w:rPr>
          <w:rFonts w:hint="eastAsia"/>
          <w:lang w:eastAsia="zh"/>
        </w:rPr>
      </w:pPr>
      <w:r>
        <w:rPr>
          <w:rFonts w:hint="eastAsia"/>
          <w:lang w:eastAsia="zh"/>
        </w:rPr>
        <w:t>客户端</w:t>
      </w:r>
    </w:p>
    <w:p>
      <w:pPr>
        <w:pStyle w:val="5"/>
        <w:bidi w:val="0"/>
        <w:rPr>
          <w:rFonts w:hint="eastAsia"/>
          <w:lang w:eastAsia="zh"/>
        </w:rPr>
      </w:pPr>
      <w:r>
        <w:rPr>
          <w:rFonts w:hint="eastAsia"/>
          <w:lang w:eastAsia="zh"/>
        </w:rPr>
        <w:t>服务端</w:t>
      </w:r>
    </w:p>
    <w:p>
      <w:pPr>
        <w:pStyle w:val="6"/>
        <w:bidi w:val="0"/>
        <w:ind w:left="0" w:leftChars="0" w:firstLine="0" w:firstLineChars="0"/>
        <w:rPr>
          <w:rFonts w:hint="eastAsia"/>
          <w:lang w:eastAsia="zh"/>
        </w:rPr>
      </w:pPr>
      <w:r>
        <w:rPr>
          <w:rFonts w:hint="eastAsia"/>
          <w:lang w:eastAsia="zh"/>
        </w:rPr>
        <w:t>网络socket搭建、封装</w:t>
      </w:r>
    </w:p>
    <w:p>
      <w:pPr>
        <w:pStyle w:val="32"/>
        <w:keepNext w:val="0"/>
        <w:keepLines w:val="0"/>
        <w:widowControl/>
        <w:numPr>
          <w:ilvl w:val="0"/>
          <w:numId w:val="10"/>
        </w:numPr>
        <w:suppressLineNumbers w:val="0"/>
      </w:pPr>
      <w:r>
        <w:rPr>
          <w:rStyle w:val="35"/>
        </w:rPr>
        <w:t>Socket封装</w:t>
      </w:r>
      <w:r>
        <w:t>：</w:t>
      </w:r>
    </w:p>
    <w:p>
      <w:pPr>
        <w:keepNext w:val="0"/>
        <w:keepLines w:val="0"/>
        <w:widowControl/>
        <w:numPr>
          <w:ilvl w:val="0"/>
          <w:numId w:val="11"/>
        </w:numPr>
        <w:suppressLineNumbers w:val="0"/>
        <w:spacing w:before="0" w:beforeAutospacing="1" w:after="0" w:afterAutospacing="1"/>
        <w:ind w:left="840" w:leftChars="0" w:hanging="420" w:firstLineChars="0"/>
      </w:pPr>
      <w:r>
        <w:t>创建、绑定和监听Socket。</w:t>
      </w:r>
    </w:p>
    <w:p>
      <w:pPr>
        <w:keepNext w:val="0"/>
        <w:keepLines w:val="0"/>
        <w:widowControl/>
        <w:numPr>
          <w:ilvl w:val="0"/>
          <w:numId w:val="11"/>
        </w:numPr>
        <w:suppressLineNumbers w:val="0"/>
        <w:spacing w:before="0" w:beforeAutospacing="1" w:after="0" w:afterAutospacing="1"/>
        <w:ind w:left="840" w:leftChars="0" w:hanging="420" w:firstLineChars="0"/>
      </w:pPr>
      <w:r>
        <w:t>接受客户端连接。</w:t>
      </w:r>
    </w:p>
    <w:p>
      <w:pPr>
        <w:pStyle w:val="32"/>
        <w:keepNext w:val="0"/>
        <w:keepLines w:val="0"/>
        <w:widowControl/>
        <w:numPr>
          <w:ilvl w:val="0"/>
          <w:numId w:val="10"/>
        </w:numPr>
        <w:suppressLineNumbers w:val="0"/>
        <w:ind w:left="0" w:leftChars="0" w:firstLine="0" w:firstLineChars="0"/>
      </w:pPr>
      <w:r>
        <w:rPr>
          <w:rStyle w:val="35"/>
        </w:rPr>
        <w:t>线程池封装</w:t>
      </w:r>
      <w:r>
        <w:t>：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left="420" w:leftChars="0"/>
      </w:pPr>
      <w:r>
        <w:t>管理线程池的创建和任务调度</w:t>
      </w:r>
      <w:r>
        <w:rPr>
          <w:rFonts w:hint="eastAsia"/>
          <w:lang w:eastAsia="zh-CN"/>
        </w:rPr>
        <w:t>（</w:t>
      </w:r>
      <w:r>
        <w:rPr>
          <w:rFonts w:hint="eastAsia"/>
        </w:rPr>
        <w:t>将任务添加到任务队列并通知空闲线程</w:t>
      </w:r>
      <w:r>
        <w:rPr>
          <w:rFonts w:hint="eastAsia"/>
          <w:lang w:eastAsia="zh-CN"/>
        </w:rPr>
        <w:t>）。</w:t>
      </w:r>
    </w:p>
    <w:p>
      <w:pPr>
        <w:pStyle w:val="32"/>
        <w:keepNext w:val="0"/>
        <w:keepLines w:val="0"/>
        <w:widowControl/>
        <w:numPr>
          <w:ilvl w:val="0"/>
          <w:numId w:val="10"/>
        </w:numPr>
        <w:suppressLineNumbers w:val="0"/>
        <w:ind w:left="0" w:leftChars="0" w:firstLine="0" w:firstLineChars="0"/>
      </w:pPr>
      <w:r>
        <w:rPr>
          <w:rStyle w:val="35"/>
        </w:rPr>
        <w:t>服务器逻辑</w:t>
      </w:r>
      <w:r>
        <w:t>：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left="420" w:leftChars="0"/>
        <w:rPr>
          <w:rFonts w:hint="eastAsia"/>
          <w:lang w:eastAsia="zh"/>
        </w:rPr>
      </w:pPr>
      <w:r>
        <w:rPr>
          <w:rFonts w:hint="eastAsia"/>
        </w:rPr>
        <w:t>使用select进行I/O多路复用，接受客户端连接并将处理任务分配给线程池</w:t>
      </w:r>
      <w:r>
        <w:rPr>
          <w:rFonts w:hint="eastAsia"/>
          <w:lang w:eastAsia="zh-CN"/>
        </w:rPr>
        <w:t>。</w:t>
      </w:r>
    </w:p>
    <w:p>
      <w:pPr>
        <w:pStyle w:val="32"/>
        <w:keepNext w:val="0"/>
        <w:keepLines w:val="0"/>
        <w:widowControl/>
        <w:numPr>
          <w:ilvl w:val="0"/>
          <w:numId w:val="10"/>
        </w:numPr>
        <w:suppressLineNumbers w:val="0"/>
        <w:ind w:left="0" w:leftChars="0" w:firstLine="0" w:firstLineChars="0"/>
        <w:rPr>
          <w:rStyle w:val="35"/>
          <w:rFonts w:hint="default" w:ascii="Times New Roman" w:hAnsi="Times New Roman" w:cs="Times New Roman"/>
          <w:lang w:val="en-US" w:eastAsia="zh-CN"/>
        </w:rPr>
      </w:pPr>
      <w:r>
        <w:rPr>
          <w:rStyle w:val="35"/>
          <w:rFonts w:hint="eastAsia" w:ascii="Times New Roman" w:hAnsi="Times New Roman" w:cs="Times New Roman"/>
          <w:lang w:val="en-US" w:eastAsia="zh-CN"/>
        </w:rPr>
        <w:t>自定义结构体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firstLine="420" w:firstLineChars="0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收到客户端传来的数据后，通过自定义结构体中类型字段判断数据的模块归属，然后调用对应模块的接口并将结果返回给客户端。</w:t>
      </w:r>
    </w:p>
    <w:p>
      <w:pPr>
        <w:pStyle w:val="6"/>
        <w:bidi w:val="0"/>
        <w:ind w:left="0" w:leftChars="0" w:firstLine="0" w:firstLineChars="0"/>
        <w:rPr>
          <w:rFonts w:hint="eastAsia"/>
          <w:lang w:eastAsia="zh"/>
        </w:rPr>
      </w:pPr>
      <w:r>
        <w:rPr>
          <w:rFonts w:hint="eastAsia"/>
          <w:lang w:eastAsia="zh"/>
        </w:rPr>
        <w:t>数据库建库、表、备份、防注入</w:t>
      </w:r>
    </w:p>
    <w:p>
      <w:pPr>
        <w:pStyle w:val="3"/>
        <w:numPr>
          <w:ilvl w:val="0"/>
          <w:numId w:val="12"/>
        </w:numPr>
        <w:rPr>
          <w:rFonts w:hint="eastAsia"/>
          <w:lang w:eastAsia="zh"/>
        </w:rPr>
      </w:pPr>
      <w:r>
        <w:rPr>
          <w:rFonts w:hint="eastAsia"/>
          <w:lang w:eastAsia="zh"/>
        </w:rPr>
        <w:t>根据其他模块所需编写数据库脚本建库建表，数据量大的表可考虑分库分表。</w:t>
      </w:r>
    </w:p>
    <w:p>
      <w:pPr>
        <w:pStyle w:val="3"/>
        <w:numPr>
          <w:ilvl w:val="0"/>
          <w:numId w:val="12"/>
        </w:numPr>
        <w:rPr>
          <w:rFonts w:hint="eastAsia"/>
          <w:lang w:eastAsia="zh"/>
        </w:rPr>
      </w:pPr>
      <w:r>
        <w:rPr>
          <w:rFonts w:hint="eastAsia"/>
          <w:lang w:eastAsia="zh"/>
        </w:rPr>
        <w:t>数据库使用连接池来提高系统性能，减少连接开销。</w:t>
      </w:r>
    </w:p>
    <w:p>
      <w:pPr>
        <w:pStyle w:val="3"/>
        <w:numPr>
          <w:ilvl w:val="0"/>
          <w:numId w:val="12"/>
        </w:numPr>
        <w:rPr>
          <w:rFonts w:hint="eastAsia"/>
          <w:lang w:eastAsia="zh"/>
        </w:rPr>
      </w:pPr>
      <w:r>
        <w:rPr>
          <w:rFonts w:hint="eastAsia"/>
          <w:lang w:val="en-US" w:eastAsia="zh-CN"/>
        </w:rPr>
        <w:t>封装executeQuery、executeUpdate、executeAdd、executeDelete四</w:t>
      </w:r>
      <w:bookmarkStart w:id="20" w:name="_GoBack"/>
      <w:bookmarkEnd w:id="20"/>
      <w:r>
        <w:rPr>
          <w:rFonts w:hint="eastAsia"/>
          <w:lang w:val="en-US" w:eastAsia="zh-CN"/>
        </w:rPr>
        <w:t>个接口供其他模块调用。</w:t>
      </w:r>
    </w:p>
    <w:p>
      <w:pPr>
        <w:pStyle w:val="3"/>
        <w:numPr>
          <w:ilvl w:val="0"/>
          <w:numId w:val="12"/>
        </w:numPr>
        <w:rPr>
          <w:rFonts w:hint="eastAsia"/>
          <w:lang w:eastAsia="zh"/>
        </w:rPr>
      </w:pPr>
      <w:r>
        <w:rPr>
          <w:rFonts w:hint="eastAsia"/>
          <w:lang w:eastAsia="zh"/>
        </w:rPr>
        <w:t>数据备份与恢复：</w:t>
      </w:r>
    </w:p>
    <w:p>
      <w:pPr>
        <w:pStyle w:val="3"/>
        <w:numPr>
          <w:numId w:val="0"/>
        </w:numPr>
        <w:ind w:left="420" w:leftChars="0" w:firstLine="420" w:firstLineChars="0"/>
        <w:rPr>
          <w:rFonts w:hint="eastAsia"/>
          <w:lang w:eastAsia="zh"/>
        </w:rPr>
      </w:pPr>
      <w:r>
        <w:rPr>
          <w:rFonts w:hint="eastAsia"/>
          <w:lang w:val="en-US" w:eastAsia="zh-CN"/>
        </w:rPr>
        <w:t xml:space="preserve">4.1 </w:t>
      </w:r>
      <w:r>
        <w:rPr>
          <w:rFonts w:hint="eastAsia"/>
          <w:lang w:eastAsia="zh"/>
        </w:rPr>
        <w:t>定期对数据库进行备份是确保数据安全的重要措施之一。</w:t>
      </w:r>
    </w:p>
    <w:p>
      <w:pPr>
        <w:pStyle w:val="3"/>
        <w:numPr>
          <w:numId w:val="0"/>
        </w:numPr>
        <w:ind w:left="420" w:leftChars="0" w:firstLine="420" w:firstLineChars="0"/>
        <w:rPr>
          <w:rFonts w:hint="eastAsia"/>
          <w:lang w:eastAsia="zh"/>
        </w:rPr>
      </w:pPr>
      <w:r>
        <w:rPr>
          <w:rFonts w:hint="eastAsia"/>
          <w:lang w:val="en-US" w:eastAsia="zh-CN"/>
        </w:rPr>
        <w:t xml:space="preserve">4.2 </w:t>
      </w:r>
      <w:r>
        <w:rPr>
          <w:rFonts w:hint="eastAsia"/>
          <w:lang w:eastAsia="zh"/>
        </w:rPr>
        <w:t>在数据丢失或损坏的情况下，可以通过备份数据来恢复系统正常运行。</w:t>
      </w:r>
    </w:p>
    <w:p>
      <w:pPr>
        <w:pStyle w:val="3"/>
        <w:numPr>
          <w:numId w:val="0"/>
        </w:num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ab/>
        <w:t>5. 使用MYSQL_STMT参数化查询防SQL注入。</w:t>
      </w:r>
    </w:p>
    <w:p>
      <w:pPr>
        <w:pStyle w:val="3"/>
        <w:numPr>
          <w:numId w:val="0"/>
        </w:numPr>
        <w:rPr>
          <w:rFonts w:hint="eastAsia"/>
          <w:lang w:eastAsia="zh"/>
        </w:rPr>
      </w:pPr>
    </w:p>
    <w:p>
      <w:pPr>
        <w:pStyle w:val="3"/>
        <w:numPr>
          <w:ilvl w:val="0"/>
          <w:numId w:val="0"/>
        </w:numPr>
        <w:rPr>
          <w:rFonts w:hint="eastAsia"/>
          <w:lang w:eastAsia="zh"/>
        </w:rPr>
      </w:pPr>
    </w:p>
    <w:p>
      <w:pPr>
        <w:pStyle w:val="2"/>
        <w:bidi w:val="0"/>
        <w:ind w:left="0" w:leftChars="0" w:firstLine="0" w:firstLineChars="0"/>
        <w:rPr>
          <w:rFonts w:hint="eastAsia"/>
          <w:lang w:eastAsia="zh"/>
        </w:rPr>
      </w:pPr>
      <w:bookmarkStart w:id="16" w:name="_Toc1898039916"/>
      <w:r>
        <w:rPr>
          <w:rFonts w:hint="eastAsia"/>
          <w:lang w:eastAsia="zh"/>
        </w:rPr>
        <w:t>绘制所负责模块的流程图</w:t>
      </w:r>
      <w:bookmarkEnd w:id="16"/>
    </w:p>
    <w:p>
      <w:pPr>
        <w:pStyle w:val="5"/>
        <w:bidi w:val="0"/>
        <w:rPr>
          <w:rFonts w:hint="eastAsia"/>
          <w:lang w:eastAsia="zh"/>
        </w:rPr>
      </w:pPr>
      <w:r>
        <w:rPr>
          <w:rFonts w:hint="eastAsia"/>
          <w:lang w:eastAsia="zh"/>
        </w:rPr>
        <w:t>客户端</w:t>
      </w:r>
    </w:p>
    <w:p>
      <w:pPr>
        <w:pStyle w:val="5"/>
        <w:bidi w:val="0"/>
        <w:rPr>
          <w:rFonts w:hint="eastAsia"/>
          <w:lang w:eastAsia="zh"/>
        </w:rPr>
      </w:pPr>
      <w:r>
        <w:rPr>
          <w:rFonts w:hint="eastAsia"/>
          <w:lang w:eastAsia="zh"/>
        </w:rPr>
        <w:t>服务端</w:t>
      </w:r>
    </w:p>
    <w:p>
      <w:pPr>
        <w:pStyle w:val="3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线程池任务调度流程图：               </w:t>
      </w:r>
    </w:p>
    <w:p>
      <w:pPr>
        <w:pStyle w:val="3"/>
      </w:pPr>
      <w:r>
        <w:drawing>
          <wp:inline distT="0" distB="0" distL="114300" distR="114300">
            <wp:extent cx="2057400" cy="3410585"/>
            <wp:effectExtent l="0" t="0" r="0" b="18415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3410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</w:pPr>
    </w:p>
    <w:p>
      <w:pPr>
        <w:pStyle w:val="3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select多路复用流程图：</w:t>
      </w:r>
    </w:p>
    <w:p>
      <w:pPr>
        <w:pStyle w:val="3"/>
      </w:pPr>
      <w:r>
        <w:drawing>
          <wp:inline distT="0" distB="0" distL="114300" distR="114300">
            <wp:extent cx="3234690" cy="3519805"/>
            <wp:effectExtent l="0" t="0" r="3810" b="4445"/>
            <wp:docPr id="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234690" cy="3519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前后端消息处理：</w:t>
      </w:r>
    </w:p>
    <w:p>
      <w:pPr>
        <w:pStyle w:val="3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739390" cy="6204585"/>
            <wp:effectExtent l="0" t="0" r="3810" b="5715"/>
            <wp:docPr id="6" name="Picture 3" descr="C:/Users/98765/AppData/Local/Temp/绘图1(3).png绘图1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3" descr="C:/Users/98765/AppData/Local/Temp/绘图1(3).png绘图1(3)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739390" cy="6204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default"/>
          <w:lang w:val="en-US" w:eastAsia="zh-CN"/>
        </w:rPr>
      </w:pPr>
    </w:p>
    <w:p>
      <w:pPr>
        <w:pStyle w:val="3"/>
        <w:rPr>
          <w:rFonts w:hint="default"/>
          <w:lang w:val="en-US" w:eastAsia="zh-CN"/>
        </w:rPr>
      </w:pP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数据库使用连接池：</w:t>
      </w:r>
    </w:p>
    <w:p>
      <w:pPr>
        <w:pStyle w:val="3"/>
        <w:rPr>
          <w:rFonts w:hint="default"/>
          <w:lang w:val="en-US" w:eastAsia="zh-CN"/>
        </w:rPr>
      </w:pPr>
      <w:r>
        <w:drawing>
          <wp:inline distT="0" distB="0" distL="114300" distR="114300">
            <wp:extent cx="2125345" cy="3279140"/>
            <wp:effectExtent l="0" t="0" r="8255" b="16510"/>
            <wp:docPr id="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125345" cy="327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eastAsia="zh"/>
        </w:rPr>
      </w:pPr>
    </w:p>
    <w:p>
      <w:pPr>
        <w:pStyle w:val="2"/>
        <w:bidi w:val="0"/>
        <w:ind w:left="0" w:leftChars="0" w:firstLine="0" w:firstLineChars="0"/>
        <w:rPr>
          <w:rFonts w:hint="eastAsia"/>
          <w:lang w:eastAsia="zh"/>
        </w:rPr>
      </w:pPr>
      <w:bookmarkStart w:id="17" w:name="_Toc1829045942"/>
      <w:r>
        <w:rPr>
          <w:rFonts w:hint="eastAsia"/>
          <w:lang w:eastAsia="zh"/>
        </w:rPr>
        <w:t>所负责模块需要用到的数据库表及字段</w:t>
      </w:r>
      <w:bookmarkEnd w:id="17"/>
    </w:p>
    <w:p>
      <w:pPr>
        <w:pStyle w:val="2"/>
        <w:bidi w:val="0"/>
        <w:ind w:left="0" w:leftChars="0" w:firstLine="0" w:firstLineChars="0"/>
        <w:rPr>
          <w:rFonts w:hint="eastAsia"/>
          <w:lang w:eastAsia="zh"/>
        </w:rPr>
      </w:pPr>
      <w:bookmarkStart w:id="18" w:name="_Toc704334705"/>
      <w:r>
        <w:rPr>
          <w:rFonts w:hint="eastAsia"/>
          <w:lang w:eastAsia="zh"/>
        </w:rPr>
        <w:t>所负责模块功能UML类图的绘制</w:t>
      </w:r>
      <w:bookmarkEnd w:id="18"/>
    </w:p>
    <w:p>
      <w:pPr>
        <w:pStyle w:val="5"/>
        <w:bidi w:val="0"/>
        <w:rPr>
          <w:rFonts w:hint="eastAsia"/>
          <w:lang w:eastAsia="zh"/>
        </w:rPr>
      </w:pPr>
      <w:r>
        <w:rPr>
          <w:rFonts w:hint="eastAsia"/>
          <w:lang w:eastAsia="zh"/>
        </w:rPr>
        <w:t>客户端</w:t>
      </w:r>
    </w:p>
    <w:p>
      <w:pPr>
        <w:pStyle w:val="5"/>
        <w:bidi w:val="0"/>
        <w:rPr>
          <w:rFonts w:hint="eastAsia"/>
          <w:lang w:eastAsia="zh"/>
        </w:rPr>
      </w:pPr>
      <w:r>
        <w:rPr>
          <w:rFonts w:hint="eastAsia"/>
          <w:lang w:eastAsia="zh"/>
        </w:rPr>
        <w:t>服务端</w:t>
      </w:r>
    </w:p>
    <w:p>
      <w:pPr>
        <w:pStyle w:val="3"/>
        <w:ind w:firstLine="630" w:firstLineChars="300"/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7.2.2.1 </w:t>
      </w:r>
      <w:r>
        <w:rPr>
          <w:rFonts w:hint="eastAsia"/>
          <w:lang w:eastAsia="zh"/>
        </w:rPr>
        <w:t>网络socket搭建、封装</w:t>
      </w:r>
      <w:r>
        <w:rPr>
          <w:rFonts w:hint="eastAsia"/>
          <w:lang w:val="en-US" w:eastAsia="zh-CN"/>
        </w:rPr>
        <w:t>类图</w:t>
      </w:r>
    </w:p>
    <w:p>
      <w:pPr>
        <w:pStyle w:val="3"/>
      </w:pPr>
      <w:r>
        <w:drawing>
          <wp:inline distT="0" distB="0" distL="114300" distR="114300">
            <wp:extent cx="3939540" cy="2558415"/>
            <wp:effectExtent l="0" t="0" r="3810" b="13335"/>
            <wp:docPr id="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939540" cy="2558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</w:pPr>
    </w:p>
    <w:p>
      <w:pPr>
        <w:pStyle w:val="3"/>
        <w:ind w:firstLine="630" w:firstLineChars="3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7.2.2.3 数据库</w:t>
      </w:r>
      <w:r>
        <w:rPr>
          <w:rFonts w:hint="eastAsia"/>
          <w:lang w:eastAsia="zh"/>
        </w:rPr>
        <w:t>封装</w:t>
      </w:r>
      <w:r>
        <w:rPr>
          <w:rFonts w:hint="eastAsia"/>
          <w:lang w:val="en-US" w:eastAsia="zh-CN"/>
        </w:rPr>
        <w:t>类图</w:t>
      </w:r>
    </w:p>
    <w:p>
      <w:pPr>
        <w:pStyle w:val="3"/>
        <w:ind w:firstLine="630" w:firstLineChars="300"/>
        <w:rPr>
          <w:rFonts w:hint="eastAsia"/>
          <w:lang w:val="en-US" w:eastAsia="zh-CN"/>
        </w:rPr>
      </w:pPr>
      <w:r>
        <w:drawing>
          <wp:inline distT="0" distB="0" distL="114300" distR="114300">
            <wp:extent cx="3357245" cy="1343025"/>
            <wp:effectExtent l="0" t="0" r="14605" b="9525"/>
            <wp:docPr id="1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35724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eastAsia="zh"/>
        </w:rPr>
      </w:pPr>
    </w:p>
    <w:p>
      <w:pPr>
        <w:pStyle w:val="2"/>
        <w:bidi w:val="0"/>
        <w:ind w:left="0" w:leftChars="0" w:firstLine="0" w:firstLineChars="0"/>
        <w:rPr>
          <w:rFonts w:hint="eastAsia"/>
          <w:lang w:eastAsia="zh"/>
        </w:rPr>
      </w:pPr>
      <w:bookmarkStart w:id="19" w:name="_Toc1027414628"/>
      <w:r>
        <w:rPr>
          <w:rFonts w:hint="eastAsia"/>
          <w:lang w:eastAsia="zh"/>
        </w:rPr>
        <w:t>私有协议：自定义结构体功能字段的添加</w:t>
      </w:r>
      <w:bookmarkEnd w:id="19"/>
    </w:p>
    <w:sectPr>
      <w:headerReference r:id="rId11" w:type="even"/>
      <w:pgSz w:w="11906" w:h="16838"/>
      <w:pgMar w:top="1440" w:right="1230" w:bottom="1440" w:left="1230" w:header="851" w:footer="992" w:gutter="0"/>
      <w:pgNumType w:start="1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ingFang-SC-Regula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6"/>
      <w:framePr w:wrap="around" w:vAnchor="text" w:hAnchor="margin" w:xAlign="center" w:y="1"/>
      <w:rPr>
        <w:rStyle w:val="33"/>
      </w:rPr>
    </w:pPr>
    <w:r>
      <w:rPr>
        <w:rStyle w:val="33"/>
        <w:rFonts w:hint="eastAsia"/>
        <w:kern w:val="0"/>
        <w:szCs w:val="21"/>
      </w:rPr>
      <w:t xml:space="preserve">第 </w:t>
    </w:r>
    <w:r>
      <w:rPr>
        <w:rStyle w:val="33"/>
        <w:kern w:val="0"/>
        <w:szCs w:val="21"/>
      </w:rPr>
      <w:fldChar w:fldCharType="begin"/>
    </w:r>
    <w:r>
      <w:rPr>
        <w:rStyle w:val="33"/>
        <w:kern w:val="0"/>
        <w:szCs w:val="21"/>
      </w:rPr>
      <w:instrText xml:space="preserve"> PAGE </w:instrText>
    </w:r>
    <w:r>
      <w:rPr>
        <w:rStyle w:val="33"/>
        <w:kern w:val="0"/>
        <w:szCs w:val="21"/>
      </w:rPr>
      <w:fldChar w:fldCharType="separate"/>
    </w:r>
    <w:r>
      <w:rPr>
        <w:rStyle w:val="33"/>
        <w:kern w:val="0"/>
        <w:szCs w:val="21"/>
      </w:rPr>
      <w:t>II</w:t>
    </w:r>
    <w:r>
      <w:rPr>
        <w:rStyle w:val="33"/>
        <w:kern w:val="0"/>
        <w:szCs w:val="21"/>
      </w:rPr>
      <w:fldChar w:fldCharType="end"/>
    </w:r>
    <w:r>
      <w:rPr>
        <w:rStyle w:val="33"/>
        <w:rFonts w:hint="eastAsia"/>
        <w:kern w:val="0"/>
        <w:szCs w:val="21"/>
      </w:rPr>
      <w:t xml:space="preserve"> 页 共 </w:t>
    </w:r>
    <w:r>
      <w:rPr>
        <w:rStyle w:val="33"/>
        <w:rFonts w:hint="eastAsia"/>
        <w:kern w:val="0"/>
        <w:szCs w:val="21"/>
      </w:rPr>
      <w:fldChar w:fldCharType="begin"/>
    </w:r>
    <w:r>
      <w:rPr>
        <w:rStyle w:val="33"/>
        <w:kern w:val="0"/>
        <w:szCs w:val="21"/>
      </w:rPr>
      <w:instrText xml:space="preserve"> NUMPAGES </w:instrText>
    </w:r>
    <w:r>
      <w:rPr>
        <w:rStyle w:val="33"/>
        <w:rFonts w:hint="eastAsia"/>
        <w:kern w:val="0"/>
        <w:szCs w:val="21"/>
      </w:rPr>
      <w:fldChar w:fldCharType="separate"/>
    </w:r>
    <w:r>
      <w:rPr>
        <w:rStyle w:val="33"/>
        <w:kern w:val="0"/>
        <w:szCs w:val="21"/>
      </w:rPr>
      <w:t>26</w:t>
    </w:r>
    <w:r>
      <w:rPr>
        <w:rStyle w:val="33"/>
        <w:rFonts w:hint="eastAsia"/>
        <w:kern w:val="0"/>
        <w:szCs w:val="21"/>
      </w:rPr>
      <w:fldChar w:fldCharType="end"/>
    </w:r>
    <w:r>
      <w:rPr>
        <w:rStyle w:val="33"/>
        <w:rFonts w:hint="eastAsia"/>
        <w:kern w:val="0"/>
        <w:szCs w:val="21"/>
      </w:rPr>
      <w:t xml:space="preserve"> 页</w:t>
    </w:r>
  </w:p>
  <w:p>
    <w:pPr>
      <w:pStyle w:val="26"/>
      <w:ind w:left="0" w:leftChars="0" w:firstLine="0" w:firstLineChars="0"/>
      <w:rPr>
        <w:rStyle w:val="33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6"/>
      <w:framePr w:wrap="around" w:vAnchor="text" w:hAnchor="margin" w:xAlign="center" w:y="1"/>
      <w:rPr>
        <w:rStyle w:val="33"/>
      </w:rPr>
    </w:pPr>
    <w:r>
      <w:rPr>
        <w:rStyle w:val="33"/>
      </w:rPr>
      <w:fldChar w:fldCharType="begin"/>
    </w:r>
    <w:r>
      <w:rPr>
        <w:rStyle w:val="33"/>
      </w:rPr>
      <w:instrText xml:space="preserve">PAGE  </w:instrText>
    </w:r>
    <w:r>
      <w:rPr>
        <w:rStyle w:val="33"/>
      </w:rPr>
      <w:fldChar w:fldCharType="end"/>
    </w:r>
  </w:p>
  <w:p>
    <w:pPr>
      <w:pStyle w:val="26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6"/>
    </w:pPr>
    <w:r>
      <w:rPr>
        <w:rFonts w:hint="eastAsia"/>
      </w:rPr>
      <w:tab/>
    </w:r>
    <w:r>
      <w:rPr>
        <w:rFonts w:hint="eastAsia"/>
      </w:rPr>
      <w:tab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6"/>
      <w:ind w:firstLine="0"/>
    </w:pPr>
    <w: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19050</wp:posOffset>
              </wp:positionV>
              <wp:extent cx="5257800" cy="0"/>
              <wp:effectExtent l="0" t="0" r="0" b="0"/>
              <wp:wrapNone/>
              <wp:docPr id="4" name="直线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57800" cy="0"/>
                      </a:xfrm>
                      <a:prstGeom prst="line">
                        <a:avLst/>
                      </a:prstGeom>
                      <a:ln w="9525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16" o:spid="_x0000_s1026" o:spt="20" style="position:absolute;left:0pt;margin-left:0pt;margin-top:1.5pt;height:0pt;width:414pt;z-index:251663360;mso-width-relative:page;mso-height-relative:page;" filled="f" stroked="t" coordsize="21600,21600" o:gfxdata="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PHyxv0gAAAAQB&#10;AAAPAAAAAAAAAAEAIAAAACIAAABkcnMvZG93bnJldi54bWxQSwECFAAUAAAACACHTuJAP7SyZOgB&#10;AADcAwAADgAAAAAAAAABACAAAAAhAQAAZHJzL2Uyb0RvYy54bWxQSwUGAAAAAAYABgBZAQAAewUA&#10;AAAA&#10;">
              <v:fill on="f" focussize="0,0"/>
              <v:stroke color="#000000" joinstyle="round"/>
              <v:imagedata o:title=""/>
              <o:lock v:ext="edit" aspectratio="f"/>
            </v:line>
          </w:pict>
        </mc:Fallback>
      </mc:AlternateContent>
    </w:r>
    <w:r>
      <w:rPr>
        <w:rFonts w:hint="eastAsia"/>
      </w:rPr>
      <w:t xml:space="preserve">神州数码融信质量管理体系  </w:t>
    </w:r>
    <w:r>
      <w:rPr>
        <w:rFonts w:hint="eastAsia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8"/>
    </w:pPr>
    <w: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-134620</wp:posOffset>
          </wp:positionH>
          <wp:positionV relativeFrom="paragraph">
            <wp:posOffset>-99695</wp:posOffset>
          </wp:positionV>
          <wp:extent cx="800100" cy="297180"/>
          <wp:effectExtent l="19050" t="0" r="0" b="0"/>
          <wp:wrapNone/>
          <wp:docPr id="8" name="图片 2" descr="dc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图片 2" descr="dc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00100" cy="2971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lang w:bidi="th-TH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2628900</wp:posOffset>
              </wp:positionH>
              <wp:positionV relativeFrom="paragraph">
                <wp:posOffset>-22225</wp:posOffset>
              </wp:positionV>
              <wp:extent cx="2667000" cy="209550"/>
              <wp:effectExtent l="0" t="0" r="0" b="0"/>
              <wp:wrapNone/>
              <wp:docPr id="1" name="矩形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667000" cy="2095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8"/>
                          </w:pPr>
                          <w:r>
                            <w:fldChar w:fldCharType="begin"/>
                          </w:r>
                          <w:r>
                            <w:instrText xml:space="preserve"> </w:instrText>
                          </w:r>
                          <w:r>
                            <w:rPr>
                              <w:rFonts w:hint="eastAsia"/>
                            </w:rPr>
                            <w:instrText xml:space="preserve">STYLEREF 文档标题</w:instrText>
                          </w:r>
                          <w:r>
                            <w:instrText xml:space="preserve">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AI：缺陷检测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upright="1"/>
                  </wps:wsp>
                </a:graphicData>
              </a:graphic>
            </wp:anchor>
          </w:drawing>
        </mc:Choice>
        <mc:Fallback>
          <w:pict>
            <v:rect id="矩形 14" o:spid="_x0000_s1026" o:spt="1" style="position:absolute;left:0pt;margin-left:207pt;margin-top:-1.75pt;height:16.5pt;width:210pt;z-index:251659264;mso-width-relative:page;mso-height-relative:page;" filled="f" stroked="f" coordsize="21600,21600" o:gfxdata="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Hkxkknb&#10;AAAACQEAAA8AAAAAAAAAAQAgAAAAIgAAAGRycy9kb3ducmV2LnhtbFBLAQIUABQAAAAIAIdO4kDs&#10;ZtQWqwEAAEsDAAAOAAAAAAAAAAEAIAAAACoBAABkcnMvZTJvRG9jLnhtbFBLBQYAAAAABgAGAFkB&#10;AABHBQAAAAA=&#10;">
              <v:fill on="f" focussize="0,0"/>
              <v:stroke on="f"/>
              <v:imagedata o:title=""/>
              <o:lock v:ext="edit" aspectratio="f"/>
              <v:textbox>
                <w:txbxContent>
                  <w:p>
                    <w:pPr>
                      <w:pStyle w:val="28"/>
                    </w:pPr>
                    <w:r>
                      <w:fldChar w:fldCharType="begin"/>
                    </w:r>
                    <w:r>
                      <w:instrText xml:space="preserve"> </w:instrText>
                    </w:r>
                    <w:r>
                      <w:rPr>
                        <w:rFonts w:hint="eastAsia"/>
                      </w:rPr>
                      <w:instrText xml:space="preserve">STYLEREF 文档标题</w:instrText>
                    </w:r>
                    <w:r>
                      <w:instrText xml:space="preserve">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AI：缺陷检测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8"/>
      <w:jc w:val="right"/>
      <w:rPr>
        <w:rFonts w:hint="eastAsia" w:eastAsia="宋体"/>
        <w:lang w:eastAsia="zh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8"/>
      <w:jc w:val="both"/>
    </w:pPr>
    <w: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-114300</wp:posOffset>
          </wp:positionH>
          <wp:positionV relativeFrom="paragraph">
            <wp:posOffset>-121285</wp:posOffset>
          </wp:positionV>
          <wp:extent cx="800100" cy="297180"/>
          <wp:effectExtent l="19050" t="0" r="0" b="0"/>
          <wp:wrapNone/>
          <wp:docPr id="18" name="图片 8" descr="dc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图片 8" descr="dc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00100" cy="2971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3200400</wp:posOffset>
              </wp:positionH>
              <wp:positionV relativeFrom="paragraph">
                <wp:posOffset>-63500</wp:posOffset>
              </wp:positionV>
              <wp:extent cx="2608580" cy="260985"/>
              <wp:effectExtent l="0" t="0" r="0" b="0"/>
              <wp:wrapNone/>
              <wp:docPr id="3" name="矩形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608580" cy="26098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8"/>
                          </w:pPr>
                          <w:r>
                            <w:fldChar w:fldCharType="begin"/>
                          </w:r>
                          <w:r>
                            <w:instrText xml:space="preserve"> </w:instrText>
                          </w:r>
                          <w:r>
                            <w:rPr>
                              <w:rFonts w:hint="eastAsia"/>
                            </w:rPr>
                            <w:instrText xml:space="preserve">STYLEREF 文档标题</w:instrText>
                          </w:r>
                          <w:r>
                            <w:instrText xml:space="preserve">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AI：缺陷检测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upright="1"/>
                  </wps:wsp>
                </a:graphicData>
              </a:graphic>
            </wp:anchor>
          </w:drawing>
        </mc:Choice>
        <mc:Fallback>
          <w:pict>
            <v:rect id="矩形 15" o:spid="_x0000_s1026" o:spt="1" style="position:absolute;left:0pt;margin-left:252pt;margin-top:-5pt;height:20.55pt;width:205.4pt;z-index:251661312;mso-width-relative:page;mso-height-relative:page;" filled="f" stroked="f" coordsize="21600,21600" o:gfxdata="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CCOGor2gAA&#10;AAoBAAAPAAAAAAAAAAEAIAAAACIAAABkcnMvZG93bnJldi54bWxQSwECFAAUAAAACACHTuJAszqa&#10;jqoBAABLAwAADgAAAAAAAAABACAAAAApAQAAZHJzL2Uyb0RvYy54bWxQSwUGAAAAAAYABgBZAQAA&#10;RQUAAAAA&#10;">
              <v:fill on="f" focussize="0,0"/>
              <v:stroke on="f"/>
              <v:imagedata o:title=""/>
              <o:lock v:ext="edit" aspectratio="f"/>
              <v:textbox>
                <w:txbxContent>
                  <w:p>
                    <w:pPr>
                      <w:pStyle w:val="28"/>
                    </w:pPr>
                    <w:r>
                      <w:fldChar w:fldCharType="begin"/>
                    </w:r>
                    <w:r>
                      <w:instrText xml:space="preserve"> </w:instrText>
                    </w:r>
                    <w:r>
                      <w:rPr>
                        <w:rFonts w:hint="eastAsia"/>
                      </w:rPr>
                      <w:instrText xml:space="preserve">STYLEREF 文档标题</w:instrText>
                    </w:r>
                    <w:r>
                      <w:instrText xml:space="preserve">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AI：缺陷检测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EA69F0"/>
    <w:multiLevelType w:val="multilevel"/>
    <w:tmpl w:val="DEEA69F0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leftChars="0" w:hanging="420" w:firstLineChars="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leftChars="0" w:hanging="420" w:firstLineChars="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leftChars="0" w:hanging="420" w:firstLineChars="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leftChars="0" w:hanging="420" w:firstLineChars="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leftChars="0" w:hanging="420" w:firstLineChars="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leftChars="0" w:hanging="420" w:firstLineChars="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leftChars="0" w:hanging="420" w:firstLineChars="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leftChars="0" w:hanging="420" w:firstLineChars="0"/>
      </w:pPr>
      <w:rPr>
        <w:rFonts w:hint="default" w:ascii="Wingdings" w:hAnsi="Wingdings"/>
      </w:rPr>
    </w:lvl>
  </w:abstractNum>
  <w:abstractNum w:abstractNumId="1">
    <w:nsid w:val="FAF6772E"/>
    <w:multiLevelType w:val="singleLevel"/>
    <w:tmpl w:val="FAF6772E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FBEE0FD3"/>
    <w:multiLevelType w:val="multilevel"/>
    <w:tmpl w:val="FBEE0FD3"/>
    <w:lvl w:ilvl="0" w:tentative="0">
      <w:start w:val="1"/>
      <w:numFmt w:val="bullet"/>
      <w:lvlText w:val=""/>
      <w:lvlJc w:val="left"/>
      <w:pPr>
        <w:tabs>
          <w:tab w:val="left" w:pos="840"/>
        </w:tabs>
        <w:ind w:left="840" w:leftChars="0" w:hanging="420" w:firstLineChars="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260"/>
        </w:tabs>
        <w:ind w:left="1260" w:leftChars="0" w:hanging="420" w:firstLineChars="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0"/>
        </w:tabs>
        <w:ind w:left="1680" w:leftChars="0" w:hanging="420" w:firstLineChars="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0"/>
        </w:tabs>
        <w:ind w:left="2100" w:leftChars="0" w:hanging="420" w:firstLineChars="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0"/>
        </w:tabs>
        <w:ind w:left="2520" w:leftChars="0" w:hanging="420" w:firstLineChars="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0"/>
        </w:tabs>
        <w:ind w:left="2940" w:leftChars="0" w:hanging="420" w:firstLineChars="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0"/>
        </w:tabs>
        <w:ind w:left="3360" w:leftChars="0" w:hanging="420" w:firstLineChars="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0"/>
        </w:tabs>
        <w:ind w:left="3780" w:leftChars="0" w:hanging="420" w:firstLineChars="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0"/>
        </w:tabs>
        <w:ind w:left="4200" w:leftChars="0" w:hanging="420" w:firstLineChars="0"/>
      </w:pPr>
      <w:rPr>
        <w:rFonts w:hint="default" w:ascii="Wingdings" w:hAnsi="Wingdings"/>
      </w:rPr>
    </w:lvl>
  </w:abstractNum>
  <w:abstractNum w:abstractNumId="3">
    <w:nsid w:val="FDC6EEED"/>
    <w:multiLevelType w:val="multilevel"/>
    <w:tmpl w:val="FDC6EEED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leftChars="0" w:hanging="420" w:firstLineChars="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leftChars="0" w:hanging="420" w:firstLineChars="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leftChars="0" w:hanging="420" w:firstLineChars="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leftChars="0" w:hanging="420" w:firstLineChars="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leftChars="0" w:hanging="420" w:firstLineChars="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leftChars="0" w:hanging="420" w:firstLineChars="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leftChars="0" w:hanging="420" w:firstLineChars="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leftChars="0" w:hanging="420" w:firstLineChars="0"/>
      </w:pPr>
      <w:rPr>
        <w:rFonts w:hint="default" w:ascii="Wingdings" w:hAnsi="Wingdings"/>
      </w:rPr>
    </w:lvl>
  </w:abstractNum>
  <w:abstractNum w:abstractNumId="4">
    <w:nsid w:val="FFEED7B5"/>
    <w:multiLevelType w:val="singleLevel"/>
    <w:tmpl w:val="FFEED7B5"/>
    <w:lvl w:ilvl="0" w:tentative="0">
      <w:start w:val="1"/>
      <w:numFmt w:val="decimal"/>
      <w:suff w:val="space"/>
      <w:lvlText w:val="%1."/>
      <w:lvlJc w:val="left"/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31"/>
      <w:lvlText w:val=""/>
      <w:lvlJc w:val="left"/>
      <w:pPr>
        <w:tabs>
          <w:tab w:val="left" w:pos="360"/>
        </w:tabs>
        <w:ind w:left="360" w:hanging="360" w:hangingChars="200"/>
      </w:pPr>
      <w:rPr>
        <w:rFonts w:hint="default" w:ascii="Wingdings" w:hAnsi="Wingdings"/>
      </w:rPr>
    </w:lvl>
  </w:abstractNum>
  <w:abstractNum w:abstractNumId="6">
    <w:nsid w:val="037140AA"/>
    <w:multiLevelType w:val="multilevel"/>
    <w:tmpl w:val="037140AA"/>
    <w:lvl w:ilvl="0" w:tentative="0">
      <w:start w:val="1"/>
      <w:numFmt w:val="bullet"/>
      <w:pStyle w:val="79"/>
      <w:lvlText w:val=""/>
      <w:lvlJc w:val="left"/>
      <w:pPr>
        <w:tabs>
          <w:tab w:val="left" w:pos="1407"/>
        </w:tabs>
        <w:ind w:left="1407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</w:abstractNum>
  <w:abstractNum w:abstractNumId="7">
    <w:nsid w:val="1ADF0066"/>
    <w:multiLevelType w:val="multilevel"/>
    <w:tmpl w:val="1ADF0066"/>
    <w:lvl w:ilvl="0" w:tentative="0">
      <w:start w:val="1"/>
      <w:numFmt w:val="decimal"/>
      <w:pStyle w:val="55"/>
      <w:lvlText w:val="图%1."/>
      <w:lvlJc w:val="left"/>
      <w:pPr>
        <w:tabs>
          <w:tab w:val="left" w:pos="220"/>
        </w:tabs>
        <w:ind w:left="220" w:hanging="420"/>
      </w:pPr>
      <w:rPr>
        <w:rFonts w:hint="eastAsia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8">
    <w:nsid w:val="1B872FEC"/>
    <w:multiLevelType w:val="multilevel"/>
    <w:tmpl w:val="1B872FEC"/>
    <w:lvl w:ilvl="0" w:tentative="0">
      <w:start w:val="2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decimal"/>
      <w:pStyle w:val="98"/>
      <w:lvlText w:val="%1.%2.%3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 w:tentative="0">
      <w:start w:val="1"/>
      <w:numFmt w:val="decimal"/>
      <w:pStyle w:val="93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1418"/>
        </w:tabs>
        <w:ind w:left="1418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9">
    <w:nsid w:val="304A3F39"/>
    <w:multiLevelType w:val="multilevel"/>
    <w:tmpl w:val="304A3F39"/>
    <w:lvl w:ilvl="0" w:tentative="0">
      <w:start w:val="1"/>
      <w:numFmt w:val="decimal"/>
      <w:pStyle w:val="2"/>
      <w:lvlText w:val="%1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576"/>
        </w:tabs>
        <w:ind w:left="567" w:hanging="567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2" w:tentative="0">
      <w:start w:val="1"/>
      <w:numFmt w:val="decimal"/>
      <w:pStyle w:val="5"/>
      <w:lvlText w:val="%1.2.%3"/>
      <w:lvlJc w:val="left"/>
      <w:pPr>
        <w:tabs>
          <w:tab w:val="left" w:pos="1146"/>
        </w:tabs>
        <w:ind w:left="1146" w:hanging="720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3" w:tentative="0">
      <w:start w:val="1"/>
      <w:numFmt w:val="decimal"/>
      <w:pStyle w:val="6"/>
      <w:lvlText w:val="%1.2.2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decimal"/>
      <w:pStyle w:val="7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8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9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10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1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0">
    <w:nsid w:val="401C374F"/>
    <w:multiLevelType w:val="multilevel"/>
    <w:tmpl w:val="401C374F"/>
    <w:lvl w:ilvl="0" w:tentative="0">
      <w:start w:val="1"/>
      <w:numFmt w:val="decimal"/>
      <w:pStyle w:val="56"/>
      <w:lvlText w:val="表%1."/>
      <w:lvlJc w:val="left"/>
      <w:pPr>
        <w:tabs>
          <w:tab w:val="left" w:pos="220"/>
        </w:tabs>
        <w:ind w:left="2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1">
    <w:nsid w:val="6F765148"/>
    <w:multiLevelType w:val="singleLevel"/>
    <w:tmpl w:val="6F765148"/>
    <w:lvl w:ilvl="0" w:tentative="0">
      <w:start w:val="1"/>
      <w:numFmt w:val="decimal"/>
      <w:suff w:val="space"/>
      <w:lvlText w:val="%1."/>
      <w:lvlJc w:val="left"/>
    </w:lvl>
  </w:abstractNum>
  <w:num w:numId="1">
    <w:abstractNumId w:val="9"/>
  </w:num>
  <w:num w:numId="2">
    <w:abstractNumId w:val="5"/>
  </w:num>
  <w:num w:numId="3">
    <w:abstractNumId w:val="7"/>
  </w:num>
  <w:num w:numId="4">
    <w:abstractNumId w:val="10"/>
  </w:num>
  <w:num w:numId="5">
    <w:abstractNumId w:val="6"/>
  </w:num>
  <w:num w:numId="6">
    <w:abstractNumId w:val="8"/>
  </w:num>
  <w:num w:numId="7">
    <w:abstractNumId w:val="11"/>
  </w:num>
  <w:num w:numId="8">
    <w:abstractNumId w:val="3"/>
  </w:num>
  <w:num w:numId="9">
    <w:abstractNumId w:val="0"/>
  </w:num>
  <w:num w:numId="10">
    <w:abstractNumId w:val="4"/>
  </w:num>
  <w:num w:numId="11">
    <w:abstractNumId w:val="2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applyBreakingRules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01B6"/>
    <w:rsid w:val="0000197F"/>
    <w:rsid w:val="000023B2"/>
    <w:rsid w:val="00003CC7"/>
    <w:rsid w:val="0000588C"/>
    <w:rsid w:val="000074ED"/>
    <w:rsid w:val="00007E67"/>
    <w:rsid w:val="00011556"/>
    <w:rsid w:val="00011A05"/>
    <w:rsid w:val="00011E51"/>
    <w:rsid w:val="00014930"/>
    <w:rsid w:val="0001572F"/>
    <w:rsid w:val="00016490"/>
    <w:rsid w:val="0001739A"/>
    <w:rsid w:val="00017D18"/>
    <w:rsid w:val="000206A8"/>
    <w:rsid w:val="00020970"/>
    <w:rsid w:val="0002204B"/>
    <w:rsid w:val="00024031"/>
    <w:rsid w:val="00024F28"/>
    <w:rsid w:val="00024FBF"/>
    <w:rsid w:val="00025931"/>
    <w:rsid w:val="0003077C"/>
    <w:rsid w:val="000307D2"/>
    <w:rsid w:val="000318C9"/>
    <w:rsid w:val="000337B3"/>
    <w:rsid w:val="00034140"/>
    <w:rsid w:val="000379B0"/>
    <w:rsid w:val="00040637"/>
    <w:rsid w:val="00040898"/>
    <w:rsid w:val="000412D2"/>
    <w:rsid w:val="00042104"/>
    <w:rsid w:val="00042913"/>
    <w:rsid w:val="00042B5E"/>
    <w:rsid w:val="00043692"/>
    <w:rsid w:val="00043924"/>
    <w:rsid w:val="0004403B"/>
    <w:rsid w:val="000446E0"/>
    <w:rsid w:val="000448B6"/>
    <w:rsid w:val="00045BF5"/>
    <w:rsid w:val="00046779"/>
    <w:rsid w:val="00046784"/>
    <w:rsid w:val="0004719C"/>
    <w:rsid w:val="00047557"/>
    <w:rsid w:val="00050527"/>
    <w:rsid w:val="00050B86"/>
    <w:rsid w:val="00050DF4"/>
    <w:rsid w:val="00051EA0"/>
    <w:rsid w:val="000526CB"/>
    <w:rsid w:val="00052891"/>
    <w:rsid w:val="00052EE6"/>
    <w:rsid w:val="00052F87"/>
    <w:rsid w:val="000533B2"/>
    <w:rsid w:val="000534A2"/>
    <w:rsid w:val="00054A42"/>
    <w:rsid w:val="00054A4F"/>
    <w:rsid w:val="0005694C"/>
    <w:rsid w:val="00057743"/>
    <w:rsid w:val="0006022C"/>
    <w:rsid w:val="0006026A"/>
    <w:rsid w:val="00060E5A"/>
    <w:rsid w:val="00065AA8"/>
    <w:rsid w:val="00066C73"/>
    <w:rsid w:val="00067087"/>
    <w:rsid w:val="00067C00"/>
    <w:rsid w:val="00071A6C"/>
    <w:rsid w:val="00071E98"/>
    <w:rsid w:val="00072521"/>
    <w:rsid w:val="0007284B"/>
    <w:rsid w:val="00072F03"/>
    <w:rsid w:val="0007427E"/>
    <w:rsid w:val="000749A1"/>
    <w:rsid w:val="00075332"/>
    <w:rsid w:val="00075B4B"/>
    <w:rsid w:val="00076492"/>
    <w:rsid w:val="00077019"/>
    <w:rsid w:val="0008033C"/>
    <w:rsid w:val="000803E6"/>
    <w:rsid w:val="00081B80"/>
    <w:rsid w:val="00081D54"/>
    <w:rsid w:val="00081E80"/>
    <w:rsid w:val="00082118"/>
    <w:rsid w:val="000824D5"/>
    <w:rsid w:val="00083055"/>
    <w:rsid w:val="00084DC9"/>
    <w:rsid w:val="00085C3D"/>
    <w:rsid w:val="00087D4B"/>
    <w:rsid w:val="00090C19"/>
    <w:rsid w:val="00091063"/>
    <w:rsid w:val="00092124"/>
    <w:rsid w:val="000923A0"/>
    <w:rsid w:val="000925B6"/>
    <w:rsid w:val="00092974"/>
    <w:rsid w:val="00092C34"/>
    <w:rsid w:val="0009322B"/>
    <w:rsid w:val="00093DB0"/>
    <w:rsid w:val="00094716"/>
    <w:rsid w:val="00095386"/>
    <w:rsid w:val="00096637"/>
    <w:rsid w:val="00096AE8"/>
    <w:rsid w:val="000A0E06"/>
    <w:rsid w:val="000A1200"/>
    <w:rsid w:val="000A1577"/>
    <w:rsid w:val="000A217A"/>
    <w:rsid w:val="000A3885"/>
    <w:rsid w:val="000A3A02"/>
    <w:rsid w:val="000A43AE"/>
    <w:rsid w:val="000A57CB"/>
    <w:rsid w:val="000A788B"/>
    <w:rsid w:val="000A7C3D"/>
    <w:rsid w:val="000B070D"/>
    <w:rsid w:val="000B0719"/>
    <w:rsid w:val="000B271C"/>
    <w:rsid w:val="000B2CA9"/>
    <w:rsid w:val="000B3A55"/>
    <w:rsid w:val="000B4AF5"/>
    <w:rsid w:val="000B4DA6"/>
    <w:rsid w:val="000B61B8"/>
    <w:rsid w:val="000B6490"/>
    <w:rsid w:val="000B720F"/>
    <w:rsid w:val="000C0CF9"/>
    <w:rsid w:val="000C120B"/>
    <w:rsid w:val="000C189C"/>
    <w:rsid w:val="000C2089"/>
    <w:rsid w:val="000C300F"/>
    <w:rsid w:val="000C4F33"/>
    <w:rsid w:val="000C5174"/>
    <w:rsid w:val="000C5463"/>
    <w:rsid w:val="000C6208"/>
    <w:rsid w:val="000D0936"/>
    <w:rsid w:val="000D0C38"/>
    <w:rsid w:val="000D14F7"/>
    <w:rsid w:val="000D1B3A"/>
    <w:rsid w:val="000D1DB3"/>
    <w:rsid w:val="000D22B8"/>
    <w:rsid w:val="000D23AF"/>
    <w:rsid w:val="000D29AD"/>
    <w:rsid w:val="000D3DDA"/>
    <w:rsid w:val="000D50BA"/>
    <w:rsid w:val="000D5751"/>
    <w:rsid w:val="000E4D17"/>
    <w:rsid w:val="000E5073"/>
    <w:rsid w:val="000E543E"/>
    <w:rsid w:val="000E7921"/>
    <w:rsid w:val="000F08A0"/>
    <w:rsid w:val="000F09B3"/>
    <w:rsid w:val="000F09E7"/>
    <w:rsid w:val="000F0B87"/>
    <w:rsid w:val="000F15F1"/>
    <w:rsid w:val="000F1601"/>
    <w:rsid w:val="000F28EA"/>
    <w:rsid w:val="000F316A"/>
    <w:rsid w:val="000F318B"/>
    <w:rsid w:val="000F426A"/>
    <w:rsid w:val="000F61CC"/>
    <w:rsid w:val="000F71F4"/>
    <w:rsid w:val="000F760C"/>
    <w:rsid w:val="000F763E"/>
    <w:rsid w:val="00100FED"/>
    <w:rsid w:val="00101C6B"/>
    <w:rsid w:val="00102244"/>
    <w:rsid w:val="0010227D"/>
    <w:rsid w:val="001022C9"/>
    <w:rsid w:val="001024AC"/>
    <w:rsid w:val="0010250B"/>
    <w:rsid w:val="001028BE"/>
    <w:rsid w:val="00102B54"/>
    <w:rsid w:val="00102E1D"/>
    <w:rsid w:val="0010356E"/>
    <w:rsid w:val="00103686"/>
    <w:rsid w:val="00104583"/>
    <w:rsid w:val="00104ED2"/>
    <w:rsid w:val="00105E72"/>
    <w:rsid w:val="001060CC"/>
    <w:rsid w:val="00112022"/>
    <w:rsid w:val="0011275A"/>
    <w:rsid w:val="00112B22"/>
    <w:rsid w:val="001136FC"/>
    <w:rsid w:val="001137B7"/>
    <w:rsid w:val="00114480"/>
    <w:rsid w:val="00114E48"/>
    <w:rsid w:val="001151C7"/>
    <w:rsid w:val="001165DC"/>
    <w:rsid w:val="00117AB8"/>
    <w:rsid w:val="001205E4"/>
    <w:rsid w:val="001210D3"/>
    <w:rsid w:val="00121255"/>
    <w:rsid w:val="00121558"/>
    <w:rsid w:val="00121FCF"/>
    <w:rsid w:val="00122985"/>
    <w:rsid w:val="001235BF"/>
    <w:rsid w:val="00123870"/>
    <w:rsid w:val="0012487C"/>
    <w:rsid w:val="00124976"/>
    <w:rsid w:val="00125713"/>
    <w:rsid w:val="00125DDF"/>
    <w:rsid w:val="00126F9C"/>
    <w:rsid w:val="0012794D"/>
    <w:rsid w:val="00127976"/>
    <w:rsid w:val="001301C4"/>
    <w:rsid w:val="001309F9"/>
    <w:rsid w:val="00133F64"/>
    <w:rsid w:val="00134253"/>
    <w:rsid w:val="00134EF2"/>
    <w:rsid w:val="00135609"/>
    <w:rsid w:val="00135B85"/>
    <w:rsid w:val="001378C3"/>
    <w:rsid w:val="00137B22"/>
    <w:rsid w:val="00141230"/>
    <w:rsid w:val="00142499"/>
    <w:rsid w:val="001428FA"/>
    <w:rsid w:val="00143172"/>
    <w:rsid w:val="00143813"/>
    <w:rsid w:val="001479FD"/>
    <w:rsid w:val="00150427"/>
    <w:rsid w:val="0015100C"/>
    <w:rsid w:val="00151266"/>
    <w:rsid w:val="00151C62"/>
    <w:rsid w:val="00151EF9"/>
    <w:rsid w:val="001521CE"/>
    <w:rsid w:val="001523B1"/>
    <w:rsid w:val="001539FE"/>
    <w:rsid w:val="001545F9"/>
    <w:rsid w:val="00154848"/>
    <w:rsid w:val="001564C8"/>
    <w:rsid w:val="00156600"/>
    <w:rsid w:val="00156C43"/>
    <w:rsid w:val="00157ED8"/>
    <w:rsid w:val="00157EEF"/>
    <w:rsid w:val="001601D3"/>
    <w:rsid w:val="00160990"/>
    <w:rsid w:val="00160E4C"/>
    <w:rsid w:val="00161D94"/>
    <w:rsid w:val="00162D34"/>
    <w:rsid w:val="001631DD"/>
    <w:rsid w:val="00163F8B"/>
    <w:rsid w:val="001642A6"/>
    <w:rsid w:val="00164CB5"/>
    <w:rsid w:val="001671A8"/>
    <w:rsid w:val="00167C0F"/>
    <w:rsid w:val="00167FC1"/>
    <w:rsid w:val="001708DC"/>
    <w:rsid w:val="00171AFD"/>
    <w:rsid w:val="001733E4"/>
    <w:rsid w:val="001740D1"/>
    <w:rsid w:val="0017670B"/>
    <w:rsid w:val="00176938"/>
    <w:rsid w:val="00176AD5"/>
    <w:rsid w:val="00176DBE"/>
    <w:rsid w:val="00176FD5"/>
    <w:rsid w:val="001805B5"/>
    <w:rsid w:val="00182B6C"/>
    <w:rsid w:val="001837CD"/>
    <w:rsid w:val="001845FC"/>
    <w:rsid w:val="00184653"/>
    <w:rsid w:val="0018533E"/>
    <w:rsid w:val="0018684B"/>
    <w:rsid w:val="00186964"/>
    <w:rsid w:val="001876E7"/>
    <w:rsid w:val="00187B23"/>
    <w:rsid w:val="00192165"/>
    <w:rsid w:val="00192D4B"/>
    <w:rsid w:val="00193162"/>
    <w:rsid w:val="00193174"/>
    <w:rsid w:val="00193549"/>
    <w:rsid w:val="0019387A"/>
    <w:rsid w:val="00194012"/>
    <w:rsid w:val="001950A1"/>
    <w:rsid w:val="0019699F"/>
    <w:rsid w:val="00197115"/>
    <w:rsid w:val="001975CE"/>
    <w:rsid w:val="00197AD3"/>
    <w:rsid w:val="001A0001"/>
    <w:rsid w:val="001A00F8"/>
    <w:rsid w:val="001A02CE"/>
    <w:rsid w:val="001A19F8"/>
    <w:rsid w:val="001A3950"/>
    <w:rsid w:val="001A42A9"/>
    <w:rsid w:val="001A7FA9"/>
    <w:rsid w:val="001B0E21"/>
    <w:rsid w:val="001B16DA"/>
    <w:rsid w:val="001B286D"/>
    <w:rsid w:val="001B4BF2"/>
    <w:rsid w:val="001B5047"/>
    <w:rsid w:val="001B51C9"/>
    <w:rsid w:val="001B5262"/>
    <w:rsid w:val="001B55BE"/>
    <w:rsid w:val="001C0C9B"/>
    <w:rsid w:val="001C269E"/>
    <w:rsid w:val="001C27C1"/>
    <w:rsid w:val="001C2FAB"/>
    <w:rsid w:val="001C4868"/>
    <w:rsid w:val="001C489F"/>
    <w:rsid w:val="001C4B6D"/>
    <w:rsid w:val="001C4F70"/>
    <w:rsid w:val="001C52C7"/>
    <w:rsid w:val="001C5A21"/>
    <w:rsid w:val="001D009F"/>
    <w:rsid w:val="001D177F"/>
    <w:rsid w:val="001D2441"/>
    <w:rsid w:val="001D29A7"/>
    <w:rsid w:val="001D467A"/>
    <w:rsid w:val="001D56C6"/>
    <w:rsid w:val="001D59C5"/>
    <w:rsid w:val="001D5E24"/>
    <w:rsid w:val="001D7B60"/>
    <w:rsid w:val="001E0543"/>
    <w:rsid w:val="001E0885"/>
    <w:rsid w:val="001E1AD5"/>
    <w:rsid w:val="001E2C48"/>
    <w:rsid w:val="001E3544"/>
    <w:rsid w:val="001E3759"/>
    <w:rsid w:val="001E37A9"/>
    <w:rsid w:val="001E44B8"/>
    <w:rsid w:val="001E4CCC"/>
    <w:rsid w:val="001E516C"/>
    <w:rsid w:val="001E52F1"/>
    <w:rsid w:val="001E5E85"/>
    <w:rsid w:val="001E69B1"/>
    <w:rsid w:val="001E6B92"/>
    <w:rsid w:val="001E749E"/>
    <w:rsid w:val="001E74EE"/>
    <w:rsid w:val="001F3B46"/>
    <w:rsid w:val="001F3C39"/>
    <w:rsid w:val="001F3DE7"/>
    <w:rsid w:val="001F47EE"/>
    <w:rsid w:val="001F5940"/>
    <w:rsid w:val="001F6061"/>
    <w:rsid w:val="001F6FCF"/>
    <w:rsid w:val="00200929"/>
    <w:rsid w:val="0020209C"/>
    <w:rsid w:val="002020F7"/>
    <w:rsid w:val="00202368"/>
    <w:rsid w:val="00202C0A"/>
    <w:rsid w:val="0020314A"/>
    <w:rsid w:val="002035B5"/>
    <w:rsid w:val="00203775"/>
    <w:rsid w:val="002048E0"/>
    <w:rsid w:val="00204C24"/>
    <w:rsid w:val="00205290"/>
    <w:rsid w:val="002054EA"/>
    <w:rsid w:val="00205B4D"/>
    <w:rsid w:val="00205CC1"/>
    <w:rsid w:val="00205D77"/>
    <w:rsid w:val="002066B1"/>
    <w:rsid w:val="00206FA4"/>
    <w:rsid w:val="002076D0"/>
    <w:rsid w:val="00207963"/>
    <w:rsid w:val="002119F1"/>
    <w:rsid w:val="002123BD"/>
    <w:rsid w:val="0021260C"/>
    <w:rsid w:val="00214AD8"/>
    <w:rsid w:val="002167A9"/>
    <w:rsid w:val="00217459"/>
    <w:rsid w:val="0021746A"/>
    <w:rsid w:val="0022028B"/>
    <w:rsid w:val="00220B1C"/>
    <w:rsid w:val="00220DC9"/>
    <w:rsid w:val="00226B09"/>
    <w:rsid w:val="00232241"/>
    <w:rsid w:val="0023290B"/>
    <w:rsid w:val="002340D7"/>
    <w:rsid w:val="0023715C"/>
    <w:rsid w:val="00237292"/>
    <w:rsid w:val="002376AF"/>
    <w:rsid w:val="002407C8"/>
    <w:rsid w:val="002418F4"/>
    <w:rsid w:val="00241EB4"/>
    <w:rsid w:val="00241F4B"/>
    <w:rsid w:val="002421AB"/>
    <w:rsid w:val="00242579"/>
    <w:rsid w:val="0024344E"/>
    <w:rsid w:val="0024715C"/>
    <w:rsid w:val="00250397"/>
    <w:rsid w:val="00252D42"/>
    <w:rsid w:val="00253B56"/>
    <w:rsid w:val="00253D1A"/>
    <w:rsid w:val="00253DD2"/>
    <w:rsid w:val="00253EF4"/>
    <w:rsid w:val="00255290"/>
    <w:rsid w:val="00256EE6"/>
    <w:rsid w:val="00256F00"/>
    <w:rsid w:val="00256F79"/>
    <w:rsid w:val="002570CB"/>
    <w:rsid w:val="002575B3"/>
    <w:rsid w:val="0025767D"/>
    <w:rsid w:val="00257B8B"/>
    <w:rsid w:val="00261372"/>
    <w:rsid w:val="00262381"/>
    <w:rsid w:val="00263300"/>
    <w:rsid w:val="00263BEA"/>
    <w:rsid w:val="0026454E"/>
    <w:rsid w:val="002662AC"/>
    <w:rsid w:val="00266F60"/>
    <w:rsid w:val="002672FA"/>
    <w:rsid w:val="00272B7A"/>
    <w:rsid w:val="00274057"/>
    <w:rsid w:val="0027421F"/>
    <w:rsid w:val="00274DE0"/>
    <w:rsid w:val="00275181"/>
    <w:rsid w:val="00275FFD"/>
    <w:rsid w:val="00276C22"/>
    <w:rsid w:val="0027728B"/>
    <w:rsid w:val="00277FFD"/>
    <w:rsid w:val="00280684"/>
    <w:rsid w:val="00281351"/>
    <w:rsid w:val="00281496"/>
    <w:rsid w:val="00281DB6"/>
    <w:rsid w:val="00282792"/>
    <w:rsid w:val="00282C78"/>
    <w:rsid w:val="00282F76"/>
    <w:rsid w:val="00283C99"/>
    <w:rsid w:val="002840C8"/>
    <w:rsid w:val="00284318"/>
    <w:rsid w:val="00284CE9"/>
    <w:rsid w:val="00285CE3"/>
    <w:rsid w:val="00286A0C"/>
    <w:rsid w:val="0029052E"/>
    <w:rsid w:val="002909C4"/>
    <w:rsid w:val="0029127D"/>
    <w:rsid w:val="00291437"/>
    <w:rsid w:val="00291E2E"/>
    <w:rsid w:val="00293088"/>
    <w:rsid w:val="00294B88"/>
    <w:rsid w:val="00295624"/>
    <w:rsid w:val="0029594F"/>
    <w:rsid w:val="00295BE5"/>
    <w:rsid w:val="0029662D"/>
    <w:rsid w:val="00296818"/>
    <w:rsid w:val="002969F3"/>
    <w:rsid w:val="00296B87"/>
    <w:rsid w:val="002972A7"/>
    <w:rsid w:val="00297DB5"/>
    <w:rsid w:val="002A04AA"/>
    <w:rsid w:val="002A05A3"/>
    <w:rsid w:val="002A1734"/>
    <w:rsid w:val="002A19B6"/>
    <w:rsid w:val="002A1A75"/>
    <w:rsid w:val="002A1D46"/>
    <w:rsid w:val="002A3F48"/>
    <w:rsid w:val="002A4555"/>
    <w:rsid w:val="002A4D78"/>
    <w:rsid w:val="002A5699"/>
    <w:rsid w:val="002A58E4"/>
    <w:rsid w:val="002A7149"/>
    <w:rsid w:val="002A75E9"/>
    <w:rsid w:val="002B2E4A"/>
    <w:rsid w:val="002B399D"/>
    <w:rsid w:val="002B3F3A"/>
    <w:rsid w:val="002B3FFB"/>
    <w:rsid w:val="002B583A"/>
    <w:rsid w:val="002B6EB9"/>
    <w:rsid w:val="002C0213"/>
    <w:rsid w:val="002C0241"/>
    <w:rsid w:val="002C0312"/>
    <w:rsid w:val="002C0DAF"/>
    <w:rsid w:val="002C13CB"/>
    <w:rsid w:val="002C17A8"/>
    <w:rsid w:val="002C1B6D"/>
    <w:rsid w:val="002C395D"/>
    <w:rsid w:val="002C4762"/>
    <w:rsid w:val="002C51C6"/>
    <w:rsid w:val="002C5337"/>
    <w:rsid w:val="002C6982"/>
    <w:rsid w:val="002C6A76"/>
    <w:rsid w:val="002C705E"/>
    <w:rsid w:val="002C7734"/>
    <w:rsid w:val="002D0669"/>
    <w:rsid w:val="002D0A3D"/>
    <w:rsid w:val="002D0E3B"/>
    <w:rsid w:val="002D11DE"/>
    <w:rsid w:val="002D3CC7"/>
    <w:rsid w:val="002D6657"/>
    <w:rsid w:val="002D77DB"/>
    <w:rsid w:val="002D799B"/>
    <w:rsid w:val="002D7DD1"/>
    <w:rsid w:val="002E035A"/>
    <w:rsid w:val="002E1B9C"/>
    <w:rsid w:val="002E2009"/>
    <w:rsid w:val="002E37F1"/>
    <w:rsid w:val="002E3827"/>
    <w:rsid w:val="002E39AB"/>
    <w:rsid w:val="002E40E1"/>
    <w:rsid w:val="002E422F"/>
    <w:rsid w:val="002E4FFC"/>
    <w:rsid w:val="002E5536"/>
    <w:rsid w:val="002E5A55"/>
    <w:rsid w:val="002F2555"/>
    <w:rsid w:val="002F4AD6"/>
    <w:rsid w:val="002F7405"/>
    <w:rsid w:val="00300243"/>
    <w:rsid w:val="00300FDA"/>
    <w:rsid w:val="003010B0"/>
    <w:rsid w:val="003018A3"/>
    <w:rsid w:val="00301C28"/>
    <w:rsid w:val="00301ECA"/>
    <w:rsid w:val="003029F2"/>
    <w:rsid w:val="00304551"/>
    <w:rsid w:val="00304832"/>
    <w:rsid w:val="003054E6"/>
    <w:rsid w:val="00305891"/>
    <w:rsid w:val="00305B5C"/>
    <w:rsid w:val="0030600B"/>
    <w:rsid w:val="00307901"/>
    <w:rsid w:val="003109C4"/>
    <w:rsid w:val="00311D76"/>
    <w:rsid w:val="003125DA"/>
    <w:rsid w:val="00312D1D"/>
    <w:rsid w:val="003142DF"/>
    <w:rsid w:val="00314971"/>
    <w:rsid w:val="003154F8"/>
    <w:rsid w:val="003169AD"/>
    <w:rsid w:val="00316C36"/>
    <w:rsid w:val="0032056E"/>
    <w:rsid w:val="00320C20"/>
    <w:rsid w:val="00321F6A"/>
    <w:rsid w:val="00327DC4"/>
    <w:rsid w:val="003306C8"/>
    <w:rsid w:val="00330A1F"/>
    <w:rsid w:val="00332E3F"/>
    <w:rsid w:val="003344E3"/>
    <w:rsid w:val="003345B9"/>
    <w:rsid w:val="003349A6"/>
    <w:rsid w:val="00334A8C"/>
    <w:rsid w:val="00335273"/>
    <w:rsid w:val="003355FC"/>
    <w:rsid w:val="0033648A"/>
    <w:rsid w:val="00336A24"/>
    <w:rsid w:val="00340489"/>
    <w:rsid w:val="00340CFD"/>
    <w:rsid w:val="00341062"/>
    <w:rsid w:val="00342F05"/>
    <w:rsid w:val="0034409A"/>
    <w:rsid w:val="00345798"/>
    <w:rsid w:val="00346E15"/>
    <w:rsid w:val="00347342"/>
    <w:rsid w:val="00347DD6"/>
    <w:rsid w:val="00350C08"/>
    <w:rsid w:val="00351440"/>
    <w:rsid w:val="00351E9E"/>
    <w:rsid w:val="00352073"/>
    <w:rsid w:val="00352854"/>
    <w:rsid w:val="00352BA1"/>
    <w:rsid w:val="003533AA"/>
    <w:rsid w:val="003539A2"/>
    <w:rsid w:val="00354DDD"/>
    <w:rsid w:val="00355DBB"/>
    <w:rsid w:val="00357B50"/>
    <w:rsid w:val="00360C98"/>
    <w:rsid w:val="00361B08"/>
    <w:rsid w:val="00362065"/>
    <w:rsid w:val="003620CB"/>
    <w:rsid w:val="00362B9F"/>
    <w:rsid w:val="003633F5"/>
    <w:rsid w:val="003635A9"/>
    <w:rsid w:val="003636B2"/>
    <w:rsid w:val="003650B7"/>
    <w:rsid w:val="0036520D"/>
    <w:rsid w:val="00367BF9"/>
    <w:rsid w:val="00367CDF"/>
    <w:rsid w:val="00370967"/>
    <w:rsid w:val="00371A36"/>
    <w:rsid w:val="00371BB7"/>
    <w:rsid w:val="00371C6A"/>
    <w:rsid w:val="003725C1"/>
    <w:rsid w:val="0037274A"/>
    <w:rsid w:val="00372DB8"/>
    <w:rsid w:val="00372F82"/>
    <w:rsid w:val="00373704"/>
    <w:rsid w:val="003744F1"/>
    <w:rsid w:val="00375343"/>
    <w:rsid w:val="00376AA2"/>
    <w:rsid w:val="00376B2B"/>
    <w:rsid w:val="003771A2"/>
    <w:rsid w:val="00377B22"/>
    <w:rsid w:val="003813DA"/>
    <w:rsid w:val="0038189D"/>
    <w:rsid w:val="00381D63"/>
    <w:rsid w:val="0038250D"/>
    <w:rsid w:val="0038363C"/>
    <w:rsid w:val="00384CA3"/>
    <w:rsid w:val="00384E8E"/>
    <w:rsid w:val="00385454"/>
    <w:rsid w:val="003854FE"/>
    <w:rsid w:val="003873BF"/>
    <w:rsid w:val="00391766"/>
    <w:rsid w:val="00392FBC"/>
    <w:rsid w:val="00393220"/>
    <w:rsid w:val="003932BF"/>
    <w:rsid w:val="00393956"/>
    <w:rsid w:val="00394F9A"/>
    <w:rsid w:val="00394FDA"/>
    <w:rsid w:val="0039542E"/>
    <w:rsid w:val="0039549C"/>
    <w:rsid w:val="00395746"/>
    <w:rsid w:val="0039576C"/>
    <w:rsid w:val="00395D72"/>
    <w:rsid w:val="00395EC5"/>
    <w:rsid w:val="0039683E"/>
    <w:rsid w:val="003978A0"/>
    <w:rsid w:val="003A0543"/>
    <w:rsid w:val="003A0FA4"/>
    <w:rsid w:val="003A14B4"/>
    <w:rsid w:val="003A1744"/>
    <w:rsid w:val="003A1CAA"/>
    <w:rsid w:val="003A2D43"/>
    <w:rsid w:val="003A312B"/>
    <w:rsid w:val="003A5BFB"/>
    <w:rsid w:val="003A7B63"/>
    <w:rsid w:val="003B0DC0"/>
    <w:rsid w:val="003B295F"/>
    <w:rsid w:val="003B2FE4"/>
    <w:rsid w:val="003B4B1B"/>
    <w:rsid w:val="003B5FC7"/>
    <w:rsid w:val="003B602E"/>
    <w:rsid w:val="003B6FC6"/>
    <w:rsid w:val="003B73F1"/>
    <w:rsid w:val="003C0659"/>
    <w:rsid w:val="003C2B0B"/>
    <w:rsid w:val="003C3064"/>
    <w:rsid w:val="003C33D5"/>
    <w:rsid w:val="003C36AB"/>
    <w:rsid w:val="003D0414"/>
    <w:rsid w:val="003D0F4D"/>
    <w:rsid w:val="003D25F9"/>
    <w:rsid w:val="003D3374"/>
    <w:rsid w:val="003D3B3E"/>
    <w:rsid w:val="003D3B5D"/>
    <w:rsid w:val="003D3C77"/>
    <w:rsid w:val="003D3DFE"/>
    <w:rsid w:val="003D4A85"/>
    <w:rsid w:val="003D4E72"/>
    <w:rsid w:val="003D55B4"/>
    <w:rsid w:val="003D5E4E"/>
    <w:rsid w:val="003D78BB"/>
    <w:rsid w:val="003E0386"/>
    <w:rsid w:val="003E06E2"/>
    <w:rsid w:val="003E2E31"/>
    <w:rsid w:val="003E35AD"/>
    <w:rsid w:val="003E3F8C"/>
    <w:rsid w:val="003E556C"/>
    <w:rsid w:val="003E5ABC"/>
    <w:rsid w:val="003E772B"/>
    <w:rsid w:val="003E7DB5"/>
    <w:rsid w:val="003F0641"/>
    <w:rsid w:val="003F0A63"/>
    <w:rsid w:val="003F0E20"/>
    <w:rsid w:val="003F17A7"/>
    <w:rsid w:val="003F32DC"/>
    <w:rsid w:val="003F4A7F"/>
    <w:rsid w:val="003F5143"/>
    <w:rsid w:val="003F5AE7"/>
    <w:rsid w:val="003F61C1"/>
    <w:rsid w:val="003F66C5"/>
    <w:rsid w:val="003F7303"/>
    <w:rsid w:val="003F7AC3"/>
    <w:rsid w:val="004013DA"/>
    <w:rsid w:val="00401AAD"/>
    <w:rsid w:val="00402FC7"/>
    <w:rsid w:val="00403438"/>
    <w:rsid w:val="00403645"/>
    <w:rsid w:val="00403FDE"/>
    <w:rsid w:val="00405423"/>
    <w:rsid w:val="004067A5"/>
    <w:rsid w:val="00406DA9"/>
    <w:rsid w:val="00411828"/>
    <w:rsid w:val="00411DE4"/>
    <w:rsid w:val="004130A0"/>
    <w:rsid w:val="00413B9B"/>
    <w:rsid w:val="00413CC4"/>
    <w:rsid w:val="00414239"/>
    <w:rsid w:val="00414B6B"/>
    <w:rsid w:val="00415DAA"/>
    <w:rsid w:val="00417720"/>
    <w:rsid w:val="00417DEB"/>
    <w:rsid w:val="00423BB3"/>
    <w:rsid w:val="00423E93"/>
    <w:rsid w:val="00424053"/>
    <w:rsid w:val="00424B8E"/>
    <w:rsid w:val="00425333"/>
    <w:rsid w:val="00425A57"/>
    <w:rsid w:val="00427077"/>
    <w:rsid w:val="00427FA4"/>
    <w:rsid w:val="00431FC8"/>
    <w:rsid w:val="00432446"/>
    <w:rsid w:val="00432FAB"/>
    <w:rsid w:val="00433748"/>
    <w:rsid w:val="004348B2"/>
    <w:rsid w:val="004350E0"/>
    <w:rsid w:val="00435BDE"/>
    <w:rsid w:val="00435D63"/>
    <w:rsid w:val="0043657F"/>
    <w:rsid w:val="004413E4"/>
    <w:rsid w:val="00442261"/>
    <w:rsid w:val="004451A6"/>
    <w:rsid w:val="004451ED"/>
    <w:rsid w:val="004455DC"/>
    <w:rsid w:val="00445DB2"/>
    <w:rsid w:val="00446A3F"/>
    <w:rsid w:val="00450163"/>
    <w:rsid w:val="00450210"/>
    <w:rsid w:val="00450C82"/>
    <w:rsid w:val="00451245"/>
    <w:rsid w:val="004536C3"/>
    <w:rsid w:val="00453D73"/>
    <w:rsid w:val="00454AB8"/>
    <w:rsid w:val="004554E9"/>
    <w:rsid w:val="004554F5"/>
    <w:rsid w:val="00455758"/>
    <w:rsid w:val="0045596F"/>
    <w:rsid w:val="00455EF5"/>
    <w:rsid w:val="00456572"/>
    <w:rsid w:val="00456EAF"/>
    <w:rsid w:val="004578FC"/>
    <w:rsid w:val="00457AC2"/>
    <w:rsid w:val="00460FE4"/>
    <w:rsid w:val="00461A70"/>
    <w:rsid w:val="004630A7"/>
    <w:rsid w:val="00463B7A"/>
    <w:rsid w:val="004643B1"/>
    <w:rsid w:val="00470A5C"/>
    <w:rsid w:val="00470CDF"/>
    <w:rsid w:val="00471AF4"/>
    <w:rsid w:val="00471C76"/>
    <w:rsid w:val="0047328F"/>
    <w:rsid w:val="0047375A"/>
    <w:rsid w:val="00473789"/>
    <w:rsid w:val="00473BD4"/>
    <w:rsid w:val="0047404B"/>
    <w:rsid w:val="004740E3"/>
    <w:rsid w:val="00474222"/>
    <w:rsid w:val="00476CFE"/>
    <w:rsid w:val="004777BA"/>
    <w:rsid w:val="004802D5"/>
    <w:rsid w:val="00483438"/>
    <w:rsid w:val="00483774"/>
    <w:rsid w:val="004855DC"/>
    <w:rsid w:val="00485635"/>
    <w:rsid w:val="0048583D"/>
    <w:rsid w:val="00486AA0"/>
    <w:rsid w:val="004870C0"/>
    <w:rsid w:val="004874DD"/>
    <w:rsid w:val="00487999"/>
    <w:rsid w:val="00490A52"/>
    <w:rsid w:val="0049156A"/>
    <w:rsid w:val="00492FBC"/>
    <w:rsid w:val="0049685E"/>
    <w:rsid w:val="004979A4"/>
    <w:rsid w:val="004A1210"/>
    <w:rsid w:val="004A240E"/>
    <w:rsid w:val="004A3065"/>
    <w:rsid w:val="004A3214"/>
    <w:rsid w:val="004A3C2E"/>
    <w:rsid w:val="004A45F2"/>
    <w:rsid w:val="004A4B93"/>
    <w:rsid w:val="004A4DD1"/>
    <w:rsid w:val="004A526B"/>
    <w:rsid w:val="004A5507"/>
    <w:rsid w:val="004A5B63"/>
    <w:rsid w:val="004A63FD"/>
    <w:rsid w:val="004A64F9"/>
    <w:rsid w:val="004A7002"/>
    <w:rsid w:val="004A7AE3"/>
    <w:rsid w:val="004B0C9D"/>
    <w:rsid w:val="004B2F10"/>
    <w:rsid w:val="004B2F9A"/>
    <w:rsid w:val="004B3093"/>
    <w:rsid w:val="004B49F1"/>
    <w:rsid w:val="004B70DD"/>
    <w:rsid w:val="004C08BE"/>
    <w:rsid w:val="004C2A01"/>
    <w:rsid w:val="004C2B0B"/>
    <w:rsid w:val="004C593E"/>
    <w:rsid w:val="004C5EB2"/>
    <w:rsid w:val="004D13F7"/>
    <w:rsid w:val="004D14F5"/>
    <w:rsid w:val="004D1A6C"/>
    <w:rsid w:val="004D1F36"/>
    <w:rsid w:val="004D2BA6"/>
    <w:rsid w:val="004D2DFE"/>
    <w:rsid w:val="004D61B0"/>
    <w:rsid w:val="004D6427"/>
    <w:rsid w:val="004D7A5D"/>
    <w:rsid w:val="004D7FA1"/>
    <w:rsid w:val="004E0D9F"/>
    <w:rsid w:val="004E1575"/>
    <w:rsid w:val="004E1E96"/>
    <w:rsid w:val="004E2935"/>
    <w:rsid w:val="004E2F07"/>
    <w:rsid w:val="004E3058"/>
    <w:rsid w:val="004E4983"/>
    <w:rsid w:val="004E5700"/>
    <w:rsid w:val="004E6111"/>
    <w:rsid w:val="004E66AC"/>
    <w:rsid w:val="004E66C6"/>
    <w:rsid w:val="004E7C28"/>
    <w:rsid w:val="004E7D70"/>
    <w:rsid w:val="004F188F"/>
    <w:rsid w:val="004F40A0"/>
    <w:rsid w:val="004F5050"/>
    <w:rsid w:val="004F61F3"/>
    <w:rsid w:val="00501870"/>
    <w:rsid w:val="00501903"/>
    <w:rsid w:val="00501C89"/>
    <w:rsid w:val="00502685"/>
    <w:rsid w:val="0050333E"/>
    <w:rsid w:val="005036D8"/>
    <w:rsid w:val="00506081"/>
    <w:rsid w:val="005063E8"/>
    <w:rsid w:val="005066D9"/>
    <w:rsid w:val="005070E9"/>
    <w:rsid w:val="00507787"/>
    <w:rsid w:val="00507E07"/>
    <w:rsid w:val="005100F5"/>
    <w:rsid w:val="00510562"/>
    <w:rsid w:val="00510B00"/>
    <w:rsid w:val="00511D8B"/>
    <w:rsid w:val="00512A00"/>
    <w:rsid w:val="00517593"/>
    <w:rsid w:val="005178F4"/>
    <w:rsid w:val="00520042"/>
    <w:rsid w:val="005200EA"/>
    <w:rsid w:val="00520B2A"/>
    <w:rsid w:val="00520B39"/>
    <w:rsid w:val="00520F1D"/>
    <w:rsid w:val="00523570"/>
    <w:rsid w:val="0052396D"/>
    <w:rsid w:val="00524224"/>
    <w:rsid w:val="00525CD2"/>
    <w:rsid w:val="00525DAF"/>
    <w:rsid w:val="00526842"/>
    <w:rsid w:val="0052776C"/>
    <w:rsid w:val="00527C6C"/>
    <w:rsid w:val="00527EB6"/>
    <w:rsid w:val="005300B1"/>
    <w:rsid w:val="00530297"/>
    <w:rsid w:val="0053045F"/>
    <w:rsid w:val="0053060C"/>
    <w:rsid w:val="00530E96"/>
    <w:rsid w:val="00531048"/>
    <w:rsid w:val="0053108E"/>
    <w:rsid w:val="005313F2"/>
    <w:rsid w:val="005314DC"/>
    <w:rsid w:val="00531AD0"/>
    <w:rsid w:val="00531E54"/>
    <w:rsid w:val="00532186"/>
    <w:rsid w:val="00532B21"/>
    <w:rsid w:val="00533511"/>
    <w:rsid w:val="00533F8F"/>
    <w:rsid w:val="00534402"/>
    <w:rsid w:val="0053459F"/>
    <w:rsid w:val="005349D8"/>
    <w:rsid w:val="0053640B"/>
    <w:rsid w:val="0053653D"/>
    <w:rsid w:val="0053662C"/>
    <w:rsid w:val="00536635"/>
    <w:rsid w:val="00537745"/>
    <w:rsid w:val="00540EBB"/>
    <w:rsid w:val="0054144A"/>
    <w:rsid w:val="00541788"/>
    <w:rsid w:val="0054247C"/>
    <w:rsid w:val="00542A02"/>
    <w:rsid w:val="0054469A"/>
    <w:rsid w:val="005452F8"/>
    <w:rsid w:val="00545E4F"/>
    <w:rsid w:val="0054661B"/>
    <w:rsid w:val="0054719D"/>
    <w:rsid w:val="0055033E"/>
    <w:rsid w:val="00550A65"/>
    <w:rsid w:val="00551011"/>
    <w:rsid w:val="00552845"/>
    <w:rsid w:val="00552F67"/>
    <w:rsid w:val="005531E0"/>
    <w:rsid w:val="00553CE2"/>
    <w:rsid w:val="00553EF0"/>
    <w:rsid w:val="00553EF2"/>
    <w:rsid w:val="00554212"/>
    <w:rsid w:val="005543A4"/>
    <w:rsid w:val="00554661"/>
    <w:rsid w:val="00554F35"/>
    <w:rsid w:val="0055572B"/>
    <w:rsid w:val="00556693"/>
    <w:rsid w:val="00556FEC"/>
    <w:rsid w:val="0055728F"/>
    <w:rsid w:val="00557555"/>
    <w:rsid w:val="005575B1"/>
    <w:rsid w:val="005604D6"/>
    <w:rsid w:val="005605F1"/>
    <w:rsid w:val="0056156F"/>
    <w:rsid w:val="00561C5A"/>
    <w:rsid w:val="005628FF"/>
    <w:rsid w:val="00563DC8"/>
    <w:rsid w:val="00564055"/>
    <w:rsid w:val="0056443F"/>
    <w:rsid w:val="005652B3"/>
    <w:rsid w:val="0056615E"/>
    <w:rsid w:val="00567D2B"/>
    <w:rsid w:val="00567F06"/>
    <w:rsid w:val="00567F1F"/>
    <w:rsid w:val="0057003F"/>
    <w:rsid w:val="00570229"/>
    <w:rsid w:val="00570E21"/>
    <w:rsid w:val="005722B7"/>
    <w:rsid w:val="005735B2"/>
    <w:rsid w:val="00573E4C"/>
    <w:rsid w:val="00574CE9"/>
    <w:rsid w:val="00575579"/>
    <w:rsid w:val="00575FAF"/>
    <w:rsid w:val="00576CBF"/>
    <w:rsid w:val="005803CE"/>
    <w:rsid w:val="00581205"/>
    <w:rsid w:val="005823F4"/>
    <w:rsid w:val="00584535"/>
    <w:rsid w:val="00585985"/>
    <w:rsid w:val="00585CA0"/>
    <w:rsid w:val="00585DF6"/>
    <w:rsid w:val="005918ED"/>
    <w:rsid w:val="0059195B"/>
    <w:rsid w:val="005935BB"/>
    <w:rsid w:val="005943E5"/>
    <w:rsid w:val="00594F0C"/>
    <w:rsid w:val="005956F0"/>
    <w:rsid w:val="00595C71"/>
    <w:rsid w:val="00596254"/>
    <w:rsid w:val="00596573"/>
    <w:rsid w:val="0059702B"/>
    <w:rsid w:val="005A0867"/>
    <w:rsid w:val="005A1684"/>
    <w:rsid w:val="005A42A0"/>
    <w:rsid w:val="005A4AA2"/>
    <w:rsid w:val="005A6F17"/>
    <w:rsid w:val="005A7254"/>
    <w:rsid w:val="005A77CC"/>
    <w:rsid w:val="005A78D3"/>
    <w:rsid w:val="005B0754"/>
    <w:rsid w:val="005B129C"/>
    <w:rsid w:val="005B20F0"/>
    <w:rsid w:val="005B2EE8"/>
    <w:rsid w:val="005B3B5F"/>
    <w:rsid w:val="005B6AE0"/>
    <w:rsid w:val="005B6FF1"/>
    <w:rsid w:val="005B7C4E"/>
    <w:rsid w:val="005B7C7C"/>
    <w:rsid w:val="005C03A0"/>
    <w:rsid w:val="005C1B76"/>
    <w:rsid w:val="005C331B"/>
    <w:rsid w:val="005C3DE2"/>
    <w:rsid w:val="005C3ECD"/>
    <w:rsid w:val="005C4937"/>
    <w:rsid w:val="005C5382"/>
    <w:rsid w:val="005C56DE"/>
    <w:rsid w:val="005C6A8B"/>
    <w:rsid w:val="005C6D3A"/>
    <w:rsid w:val="005C740C"/>
    <w:rsid w:val="005D0A36"/>
    <w:rsid w:val="005D1B23"/>
    <w:rsid w:val="005D382B"/>
    <w:rsid w:val="005D3D5F"/>
    <w:rsid w:val="005D539D"/>
    <w:rsid w:val="005D779B"/>
    <w:rsid w:val="005E019C"/>
    <w:rsid w:val="005E096A"/>
    <w:rsid w:val="005E0A8F"/>
    <w:rsid w:val="005E1407"/>
    <w:rsid w:val="005E2C58"/>
    <w:rsid w:val="005E2E0B"/>
    <w:rsid w:val="005E2E33"/>
    <w:rsid w:val="005E3801"/>
    <w:rsid w:val="005E3CDD"/>
    <w:rsid w:val="005E455F"/>
    <w:rsid w:val="005E6421"/>
    <w:rsid w:val="005E6B3B"/>
    <w:rsid w:val="005E7214"/>
    <w:rsid w:val="005E75D7"/>
    <w:rsid w:val="005F0415"/>
    <w:rsid w:val="005F05A7"/>
    <w:rsid w:val="005F1438"/>
    <w:rsid w:val="005F1586"/>
    <w:rsid w:val="005F2435"/>
    <w:rsid w:val="005F27C7"/>
    <w:rsid w:val="005F4BB8"/>
    <w:rsid w:val="005F5F3C"/>
    <w:rsid w:val="00601F5F"/>
    <w:rsid w:val="00601FC6"/>
    <w:rsid w:val="00603913"/>
    <w:rsid w:val="00604B24"/>
    <w:rsid w:val="00604B2D"/>
    <w:rsid w:val="00605B02"/>
    <w:rsid w:val="00605C65"/>
    <w:rsid w:val="0060603D"/>
    <w:rsid w:val="00606093"/>
    <w:rsid w:val="00606CFC"/>
    <w:rsid w:val="00607003"/>
    <w:rsid w:val="0060745D"/>
    <w:rsid w:val="006127C2"/>
    <w:rsid w:val="00613723"/>
    <w:rsid w:val="006137F5"/>
    <w:rsid w:val="0061387F"/>
    <w:rsid w:val="0061431B"/>
    <w:rsid w:val="00614E57"/>
    <w:rsid w:val="00615929"/>
    <w:rsid w:val="006162F3"/>
    <w:rsid w:val="00616FCF"/>
    <w:rsid w:val="0062147A"/>
    <w:rsid w:val="006220BE"/>
    <w:rsid w:val="00623271"/>
    <w:rsid w:val="00623559"/>
    <w:rsid w:val="00623D0F"/>
    <w:rsid w:val="00624DA1"/>
    <w:rsid w:val="006251CC"/>
    <w:rsid w:val="0062524F"/>
    <w:rsid w:val="0062570A"/>
    <w:rsid w:val="00626CAB"/>
    <w:rsid w:val="006324CA"/>
    <w:rsid w:val="00632A45"/>
    <w:rsid w:val="00633CA6"/>
    <w:rsid w:val="0063497C"/>
    <w:rsid w:val="00634B57"/>
    <w:rsid w:val="00634BBF"/>
    <w:rsid w:val="00635D06"/>
    <w:rsid w:val="00635E6B"/>
    <w:rsid w:val="00636908"/>
    <w:rsid w:val="00636994"/>
    <w:rsid w:val="006369EC"/>
    <w:rsid w:val="00637040"/>
    <w:rsid w:val="006376DD"/>
    <w:rsid w:val="0064112C"/>
    <w:rsid w:val="00641345"/>
    <w:rsid w:val="006423A6"/>
    <w:rsid w:val="006433C7"/>
    <w:rsid w:val="0064464B"/>
    <w:rsid w:val="00644670"/>
    <w:rsid w:val="0064541A"/>
    <w:rsid w:val="0064550D"/>
    <w:rsid w:val="00645EF9"/>
    <w:rsid w:val="00646645"/>
    <w:rsid w:val="0064671B"/>
    <w:rsid w:val="00646A9F"/>
    <w:rsid w:val="00647BAF"/>
    <w:rsid w:val="00647D49"/>
    <w:rsid w:val="006503E4"/>
    <w:rsid w:val="00651737"/>
    <w:rsid w:val="00651D31"/>
    <w:rsid w:val="00652600"/>
    <w:rsid w:val="00652633"/>
    <w:rsid w:val="00653E72"/>
    <w:rsid w:val="00655757"/>
    <w:rsid w:val="00655AB7"/>
    <w:rsid w:val="00655B38"/>
    <w:rsid w:val="00655D94"/>
    <w:rsid w:val="006576B1"/>
    <w:rsid w:val="00657FFB"/>
    <w:rsid w:val="00661E36"/>
    <w:rsid w:val="006628C0"/>
    <w:rsid w:val="00663210"/>
    <w:rsid w:val="006673C5"/>
    <w:rsid w:val="00667CD7"/>
    <w:rsid w:val="00671D64"/>
    <w:rsid w:val="00671FB3"/>
    <w:rsid w:val="00671FCE"/>
    <w:rsid w:val="00672292"/>
    <w:rsid w:val="00674FD4"/>
    <w:rsid w:val="00675208"/>
    <w:rsid w:val="006762FC"/>
    <w:rsid w:val="00680995"/>
    <w:rsid w:val="00682DCB"/>
    <w:rsid w:val="00683AD4"/>
    <w:rsid w:val="00683FD5"/>
    <w:rsid w:val="00684954"/>
    <w:rsid w:val="0068516C"/>
    <w:rsid w:val="006852F2"/>
    <w:rsid w:val="0068640B"/>
    <w:rsid w:val="0069000D"/>
    <w:rsid w:val="006914CB"/>
    <w:rsid w:val="006917A0"/>
    <w:rsid w:val="00691D25"/>
    <w:rsid w:val="00691FB4"/>
    <w:rsid w:val="00694732"/>
    <w:rsid w:val="00695414"/>
    <w:rsid w:val="0069582F"/>
    <w:rsid w:val="00695E8A"/>
    <w:rsid w:val="006960A6"/>
    <w:rsid w:val="00697086"/>
    <w:rsid w:val="00697A38"/>
    <w:rsid w:val="006A1280"/>
    <w:rsid w:val="006A1ED8"/>
    <w:rsid w:val="006A210E"/>
    <w:rsid w:val="006A2BC6"/>
    <w:rsid w:val="006A2CD4"/>
    <w:rsid w:val="006A38A0"/>
    <w:rsid w:val="006A3C2B"/>
    <w:rsid w:val="006A48FB"/>
    <w:rsid w:val="006A4D18"/>
    <w:rsid w:val="006A599A"/>
    <w:rsid w:val="006A640A"/>
    <w:rsid w:val="006A6BFD"/>
    <w:rsid w:val="006B00F2"/>
    <w:rsid w:val="006B1CDB"/>
    <w:rsid w:val="006B1E50"/>
    <w:rsid w:val="006B28B9"/>
    <w:rsid w:val="006B2B46"/>
    <w:rsid w:val="006B421D"/>
    <w:rsid w:val="006B46BB"/>
    <w:rsid w:val="006B4D95"/>
    <w:rsid w:val="006B4FBE"/>
    <w:rsid w:val="006B52FD"/>
    <w:rsid w:val="006B5612"/>
    <w:rsid w:val="006B7057"/>
    <w:rsid w:val="006C1190"/>
    <w:rsid w:val="006C2CD9"/>
    <w:rsid w:val="006C7591"/>
    <w:rsid w:val="006D03F2"/>
    <w:rsid w:val="006D0EB9"/>
    <w:rsid w:val="006D1DEA"/>
    <w:rsid w:val="006D1DFC"/>
    <w:rsid w:val="006D2115"/>
    <w:rsid w:val="006D2504"/>
    <w:rsid w:val="006D2661"/>
    <w:rsid w:val="006D3817"/>
    <w:rsid w:val="006D3834"/>
    <w:rsid w:val="006D3E70"/>
    <w:rsid w:val="006D4112"/>
    <w:rsid w:val="006D5D43"/>
    <w:rsid w:val="006D7363"/>
    <w:rsid w:val="006D791E"/>
    <w:rsid w:val="006E0FEF"/>
    <w:rsid w:val="006E1A2D"/>
    <w:rsid w:val="006E1B3B"/>
    <w:rsid w:val="006E233C"/>
    <w:rsid w:val="006E36C2"/>
    <w:rsid w:val="006E3B63"/>
    <w:rsid w:val="006E3B94"/>
    <w:rsid w:val="006E5381"/>
    <w:rsid w:val="006E5747"/>
    <w:rsid w:val="006E5E42"/>
    <w:rsid w:val="006E634A"/>
    <w:rsid w:val="006E6DC1"/>
    <w:rsid w:val="006E7C09"/>
    <w:rsid w:val="006E7E66"/>
    <w:rsid w:val="006E7E73"/>
    <w:rsid w:val="006F0547"/>
    <w:rsid w:val="006F07EF"/>
    <w:rsid w:val="006F0906"/>
    <w:rsid w:val="006F0EEF"/>
    <w:rsid w:val="006F1570"/>
    <w:rsid w:val="006F17D4"/>
    <w:rsid w:val="006F24EE"/>
    <w:rsid w:val="006F2D61"/>
    <w:rsid w:val="006F31F0"/>
    <w:rsid w:val="006F397E"/>
    <w:rsid w:val="006F456C"/>
    <w:rsid w:val="006F4694"/>
    <w:rsid w:val="006F5244"/>
    <w:rsid w:val="006F5E01"/>
    <w:rsid w:val="006F67AF"/>
    <w:rsid w:val="006F6C55"/>
    <w:rsid w:val="006F6F1D"/>
    <w:rsid w:val="006F7165"/>
    <w:rsid w:val="00700F2F"/>
    <w:rsid w:val="007013BD"/>
    <w:rsid w:val="00702D11"/>
    <w:rsid w:val="00702DA1"/>
    <w:rsid w:val="0070480C"/>
    <w:rsid w:val="00705C18"/>
    <w:rsid w:val="00705F81"/>
    <w:rsid w:val="0070601B"/>
    <w:rsid w:val="007066CB"/>
    <w:rsid w:val="00706A2B"/>
    <w:rsid w:val="00706C7A"/>
    <w:rsid w:val="00707D07"/>
    <w:rsid w:val="0071125D"/>
    <w:rsid w:val="007122E9"/>
    <w:rsid w:val="00712B2C"/>
    <w:rsid w:val="00713244"/>
    <w:rsid w:val="0071390E"/>
    <w:rsid w:val="0071415A"/>
    <w:rsid w:val="007144D8"/>
    <w:rsid w:val="007146D2"/>
    <w:rsid w:val="0071720C"/>
    <w:rsid w:val="007207BB"/>
    <w:rsid w:val="007214E0"/>
    <w:rsid w:val="00722881"/>
    <w:rsid w:val="00722FB3"/>
    <w:rsid w:val="007248B7"/>
    <w:rsid w:val="00724B26"/>
    <w:rsid w:val="00725889"/>
    <w:rsid w:val="007265DC"/>
    <w:rsid w:val="00726E1A"/>
    <w:rsid w:val="00727BD7"/>
    <w:rsid w:val="00727C0A"/>
    <w:rsid w:val="00727D72"/>
    <w:rsid w:val="0073015D"/>
    <w:rsid w:val="007327E1"/>
    <w:rsid w:val="00733867"/>
    <w:rsid w:val="0073529D"/>
    <w:rsid w:val="007400D8"/>
    <w:rsid w:val="00742FE4"/>
    <w:rsid w:val="007432CB"/>
    <w:rsid w:val="0074440B"/>
    <w:rsid w:val="00744E6D"/>
    <w:rsid w:val="0074549B"/>
    <w:rsid w:val="00745CA9"/>
    <w:rsid w:val="00746D4B"/>
    <w:rsid w:val="00747F60"/>
    <w:rsid w:val="0075001D"/>
    <w:rsid w:val="00750102"/>
    <w:rsid w:val="00750AF7"/>
    <w:rsid w:val="00750B89"/>
    <w:rsid w:val="0075125C"/>
    <w:rsid w:val="00751F96"/>
    <w:rsid w:val="00752376"/>
    <w:rsid w:val="00752EE3"/>
    <w:rsid w:val="007533CC"/>
    <w:rsid w:val="007538C1"/>
    <w:rsid w:val="00753A74"/>
    <w:rsid w:val="00753E7E"/>
    <w:rsid w:val="00756BE4"/>
    <w:rsid w:val="00756D2B"/>
    <w:rsid w:val="00757071"/>
    <w:rsid w:val="00757E24"/>
    <w:rsid w:val="00760817"/>
    <w:rsid w:val="00761734"/>
    <w:rsid w:val="00762F5F"/>
    <w:rsid w:val="00763237"/>
    <w:rsid w:val="007632FB"/>
    <w:rsid w:val="00764027"/>
    <w:rsid w:val="00764141"/>
    <w:rsid w:val="007643FE"/>
    <w:rsid w:val="00764849"/>
    <w:rsid w:val="00764C6B"/>
    <w:rsid w:val="00766D9B"/>
    <w:rsid w:val="007678B6"/>
    <w:rsid w:val="00767DE9"/>
    <w:rsid w:val="00767F15"/>
    <w:rsid w:val="007706DD"/>
    <w:rsid w:val="0077163E"/>
    <w:rsid w:val="0077166B"/>
    <w:rsid w:val="00772837"/>
    <w:rsid w:val="0077487D"/>
    <w:rsid w:val="00774D99"/>
    <w:rsid w:val="007767AA"/>
    <w:rsid w:val="00777C54"/>
    <w:rsid w:val="00780012"/>
    <w:rsid w:val="00780F10"/>
    <w:rsid w:val="00781A8F"/>
    <w:rsid w:val="00782E2D"/>
    <w:rsid w:val="007832A9"/>
    <w:rsid w:val="00783D67"/>
    <w:rsid w:val="007852B6"/>
    <w:rsid w:val="00785AA0"/>
    <w:rsid w:val="00785AC0"/>
    <w:rsid w:val="0078704D"/>
    <w:rsid w:val="00787DB9"/>
    <w:rsid w:val="00790BC0"/>
    <w:rsid w:val="0079173B"/>
    <w:rsid w:val="00791F2C"/>
    <w:rsid w:val="00792BB2"/>
    <w:rsid w:val="00793461"/>
    <w:rsid w:val="00793C51"/>
    <w:rsid w:val="0079490F"/>
    <w:rsid w:val="00794938"/>
    <w:rsid w:val="00794BB0"/>
    <w:rsid w:val="0079550A"/>
    <w:rsid w:val="007957C7"/>
    <w:rsid w:val="00795944"/>
    <w:rsid w:val="00796351"/>
    <w:rsid w:val="007965FF"/>
    <w:rsid w:val="007974B3"/>
    <w:rsid w:val="007A02B9"/>
    <w:rsid w:val="007A0D0F"/>
    <w:rsid w:val="007A0E80"/>
    <w:rsid w:val="007A115C"/>
    <w:rsid w:val="007A13C5"/>
    <w:rsid w:val="007A1B5F"/>
    <w:rsid w:val="007A1FF2"/>
    <w:rsid w:val="007A2D64"/>
    <w:rsid w:val="007A31A4"/>
    <w:rsid w:val="007A3362"/>
    <w:rsid w:val="007A33EC"/>
    <w:rsid w:val="007A4CDE"/>
    <w:rsid w:val="007A4F78"/>
    <w:rsid w:val="007A503F"/>
    <w:rsid w:val="007A6FED"/>
    <w:rsid w:val="007A7049"/>
    <w:rsid w:val="007B0357"/>
    <w:rsid w:val="007B08F3"/>
    <w:rsid w:val="007B1774"/>
    <w:rsid w:val="007B1D97"/>
    <w:rsid w:val="007B295C"/>
    <w:rsid w:val="007B45FD"/>
    <w:rsid w:val="007B7477"/>
    <w:rsid w:val="007B7F9A"/>
    <w:rsid w:val="007C059D"/>
    <w:rsid w:val="007C0E04"/>
    <w:rsid w:val="007C101F"/>
    <w:rsid w:val="007C165B"/>
    <w:rsid w:val="007C342C"/>
    <w:rsid w:val="007C4F5F"/>
    <w:rsid w:val="007C6135"/>
    <w:rsid w:val="007C6352"/>
    <w:rsid w:val="007C6C5F"/>
    <w:rsid w:val="007C7D81"/>
    <w:rsid w:val="007D0893"/>
    <w:rsid w:val="007D1345"/>
    <w:rsid w:val="007D174E"/>
    <w:rsid w:val="007D1835"/>
    <w:rsid w:val="007D2EE9"/>
    <w:rsid w:val="007D3500"/>
    <w:rsid w:val="007D3682"/>
    <w:rsid w:val="007D372A"/>
    <w:rsid w:val="007D3CD4"/>
    <w:rsid w:val="007D4B62"/>
    <w:rsid w:val="007D647A"/>
    <w:rsid w:val="007D75DF"/>
    <w:rsid w:val="007E0073"/>
    <w:rsid w:val="007E0E49"/>
    <w:rsid w:val="007E0F0E"/>
    <w:rsid w:val="007E1021"/>
    <w:rsid w:val="007E1727"/>
    <w:rsid w:val="007E1C5B"/>
    <w:rsid w:val="007E2944"/>
    <w:rsid w:val="007E2A04"/>
    <w:rsid w:val="007E3A1A"/>
    <w:rsid w:val="007E3ADE"/>
    <w:rsid w:val="007E4F89"/>
    <w:rsid w:val="007E57AB"/>
    <w:rsid w:val="007E5E78"/>
    <w:rsid w:val="007E6730"/>
    <w:rsid w:val="007E6F2D"/>
    <w:rsid w:val="007F0AF0"/>
    <w:rsid w:val="007F44B8"/>
    <w:rsid w:val="007F68B7"/>
    <w:rsid w:val="007F72FA"/>
    <w:rsid w:val="007F784E"/>
    <w:rsid w:val="008020E3"/>
    <w:rsid w:val="00802C0D"/>
    <w:rsid w:val="008031DC"/>
    <w:rsid w:val="008038B9"/>
    <w:rsid w:val="008044C8"/>
    <w:rsid w:val="00804B55"/>
    <w:rsid w:val="0080518C"/>
    <w:rsid w:val="00805A3E"/>
    <w:rsid w:val="00806CDA"/>
    <w:rsid w:val="0080706D"/>
    <w:rsid w:val="0080709D"/>
    <w:rsid w:val="00807421"/>
    <w:rsid w:val="00807589"/>
    <w:rsid w:val="0081261B"/>
    <w:rsid w:val="00813083"/>
    <w:rsid w:val="00814912"/>
    <w:rsid w:val="0081494D"/>
    <w:rsid w:val="0081505C"/>
    <w:rsid w:val="00815F95"/>
    <w:rsid w:val="00816300"/>
    <w:rsid w:val="0081747C"/>
    <w:rsid w:val="008179C7"/>
    <w:rsid w:val="00817DA9"/>
    <w:rsid w:val="00820749"/>
    <w:rsid w:val="00820D68"/>
    <w:rsid w:val="00820ECF"/>
    <w:rsid w:val="00821799"/>
    <w:rsid w:val="00821D42"/>
    <w:rsid w:val="00822BE6"/>
    <w:rsid w:val="00822C39"/>
    <w:rsid w:val="00822CDA"/>
    <w:rsid w:val="00823081"/>
    <w:rsid w:val="00823472"/>
    <w:rsid w:val="00823B36"/>
    <w:rsid w:val="008249E6"/>
    <w:rsid w:val="008264C5"/>
    <w:rsid w:val="00827547"/>
    <w:rsid w:val="00827563"/>
    <w:rsid w:val="00827B44"/>
    <w:rsid w:val="008306EC"/>
    <w:rsid w:val="00830F8A"/>
    <w:rsid w:val="00831CF6"/>
    <w:rsid w:val="00832D46"/>
    <w:rsid w:val="008340CD"/>
    <w:rsid w:val="00835060"/>
    <w:rsid w:val="00835304"/>
    <w:rsid w:val="00835878"/>
    <w:rsid w:val="00836027"/>
    <w:rsid w:val="00836362"/>
    <w:rsid w:val="008363EC"/>
    <w:rsid w:val="00836522"/>
    <w:rsid w:val="0083676A"/>
    <w:rsid w:val="008369F1"/>
    <w:rsid w:val="008372FF"/>
    <w:rsid w:val="00837B70"/>
    <w:rsid w:val="00837D30"/>
    <w:rsid w:val="00840FCC"/>
    <w:rsid w:val="00841DC3"/>
    <w:rsid w:val="00842424"/>
    <w:rsid w:val="00842E0F"/>
    <w:rsid w:val="00842F5E"/>
    <w:rsid w:val="0084346C"/>
    <w:rsid w:val="008436E9"/>
    <w:rsid w:val="008439F6"/>
    <w:rsid w:val="00843CA1"/>
    <w:rsid w:val="00844902"/>
    <w:rsid w:val="00844AFE"/>
    <w:rsid w:val="00844E97"/>
    <w:rsid w:val="0084541F"/>
    <w:rsid w:val="00845E82"/>
    <w:rsid w:val="0084642B"/>
    <w:rsid w:val="008465AA"/>
    <w:rsid w:val="00847685"/>
    <w:rsid w:val="008502C0"/>
    <w:rsid w:val="00850726"/>
    <w:rsid w:val="00850768"/>
    <w:rsid w:val="00851D41"/>
    <w:rsid w:val="00852406"/>
    <w:rsid w:val="00852A37"/>
    <w:rsid w:val="00852BFB"/>
    <w:rsid w:val="00852E19"/>
    <w:rsid w:val="00853094"/>
    <w:rsid w:val="008536BF"/>
    <w:rsid w:val="008554D8"/>
    <w:rsid w:val="00855BE9"/>
    <w:rsid w:val="008562D3"/>
    <w:rsid w:val="008571BA"/>
    <w:rsid w:val="00857339"/>
    <w:rsid w:val="008578DA"/>
    <w:rsid w:val="00860025"/>
    <w:rsid w:val="00860111"/>
    <w:rsid w:val="00860710"/>
    <w:rsid w:val="00861D6B"/>
    <w:rsid w:val="00863617"/>
    <w:rsid w:val="00863F49"/>
    <w:rsid w:val="00865106"/>
    <w:rsid w:val="008651B5"/>
    <w:rsid w:val="00865942"/>
    <w:rsid w:val="00865F71"/>
    <w:rsid w:val="0086793A"/>
    <w:rsid w:val="00867E6B"/>
    <w:rsid w:val="00867FCD"/>
    <w:rsid w:val="008700E3"/>
    <w:rsid w:val="00871BAA"/>
    <w:rsid w:val="00872D26"/>
    <w:rsid w:val="00872E87"/>
    <w:rsid w:val="008732DD"/>
    <w:rsid w:val="008753CC"/>
    <w:rsid w:val="00880D8D"/>
    <w:rsid w:val="008817FF"/>
    <w:rsid w:val="008833E9"/>
    <w:rsid w:val="00884AAD"/>
    <w:rsid w:val="00885C8D"/>
    <w:rsid w:val="008863AC"/>
    <w:rsid w:val="008871F8"/>
    <w:rsid w:val="008879F6"/>
    <w:rsid w:val="00892875"/>
    <w:rsid w:val="00893934"/>
    <w:rsid w:val="00893971"/>
    <w:rsid w:val="00894DA3"/>
    <w:rsid w:val="00896259"/>
    <w:rsid w:val="008966B0"/>
    <w:rsid w:val="008967E7"/>
    <w:rsid w:val="00896F68"/>
    <w:rsid w:val="00896F84"/>
    <w:rsid w:val="00897119"/>
    <w:rsid w:val="00897D05"/>
    <w:rsid w:val="008A01B2"/>
    <w:rsid w:val="008A05E2"/>
    <w:rsid w:val="008A137F"/>
    <w:rsid w:val="008A28C1"/>
    <w:rsid w:val="008A306B"/>
    <w:rsid w:val="008A36CE"/>
    <w:rsid w:val="008A3B57"/>
    <w:rsid w:val="008A4AD3"/>
    <w:rsid w:val="008A55CE"/>
    <w:rsid w:val="008A6A45"/>
    <w:rsid w:val="008A7331"/>
    <w:rsid w:val="008B0B90"/>
    <w:rsid w:val="008B1D77"/>
    <w:rsid w:val="008B25DD"/>
    <w:rsid w:val="008B2A81"/>
    <w:rsid w:val="008B2CC7"/>
    <w:rsid w:val="008B3055"/>
    <w:rsid w:val="008B3294"/>
    <w:rsid w:val="008B399F"/>
    <w:rsid w:val="008B5138"/>
    <w:rsid w:val="008B5F01"/>
    <w:rsid w:val="008B6AEC"/>
    <w:rsid w:val="008B6DDF"/>
    <w:rsid w:val="008B78B0"/>
    <w:rsid w:val="008C019D"/>
    <w:rsid w:val="008C01B8"/>
    <w:rsid w:val="008C0861"/>
    <w:rsid w:val="008C1DD8"/>
    <w:rsid w:val="008C3001"/>
    <w:rsid w:val="008C3069"/>
    <w:rsid w:val="008C392C"/>
    <w:rsid w:val="008C3CCB"/>
    <w:rsid w:val="008C46D2"/>
    <w:rsid w:val="008C4998"/>
    <w:rsid w:val="008C531B"/>
    <w:rsid w:val="008C58FE"/>
    <w:rsid w:val="008C66E4"/>
    <w:rsid w:val="008C6DD8"/>
    <w:rsid w:val="008C743D"/>
    <w:rsid w:val="008D1B50"/>
    <w:rsid w:val="008D1D22"/>
    <w:rsid w:val="008D2074"/>
    <w:rsid w:val="008D34E8"/>
    <w:rsid w:val="008D4EF5"/>
    <w:rsid w:val="008D4F83"/>
    <w:rsid w:val="008D54A6"/>
    <w:rsid w:val="008D5648"/>
    <w:rsid w:val="008D5AA6"/>
    <w:rsid w:val="008E1A4B"/>
    <w:rsid w:val="008E28E5"/>
    <w:rsid w:val="008E2EAD"/>
    <w:rsid w:val="008E3650"/>
    <w:rsid w:val="008E413C"/>
    <w:rsid w:val="008E46F4"/>
    <w:rsid w:val="008E4F5A"/>
    <w:rsid w:val="008E61F2"/>
    <w:rsid w:val="008E7663"/>
    <w:rsid w:val="008F00D6"/>
    <w:rsid w:val="008F0479"/>
    <w:rsid w:val="008F1314"/>
    <w:rsid w:val="008F1900"/>
    <w:rsid w:val="008F1936"/>
    <w:rsid w:val="008F195A"/>
    <w:rsid w:val="008F1E27"/>
    <w:rsid w:val="008F2CDB"/>
    <w:rsid w:val="008F3F53"/>
    <w:rsid w:val="008F50CA"/>
    <w:rsid w:val="008F523B"/>
    <w:rsid w:val="008F53DA"/>
    <w:rsid w:val="008F5A5E"/>
    <w:rsid w:val="008F64D9"/>
    <w:rsid w:val="008F699A"/>
    <w:rsid w:val="008F6D48"/>
    <w:rsid w:val="008F70ED"/>
    <w:rsid w:val="00900589"/>
    <w:rsid w:val="00900709"/>
    <w:rsid w:val="009024D5"/>
    <w:rsid w:val="00902B71"/>
    <w:rsid w:val="009031DC"/>
    <w:rsid w:val="0090477F"/>
    <w:rsid w:val="009051A6"/>
    <w:rsid w:val="0090541E"/>
    <w:rsid w:val="00905D7A"/>
    <w:rsid w:val="00905DEE"/>
    <w:rsid w:val="0090743C"/>
    <w:rsid w:val="00910006"/>
    <w:rsid w:val="00910ECE"/>
    <w:rsid w:val="0091145E"/>
    <w:rsid w:val="009118FA"/>
    <w:rsid w:val="00912DB3"/>
    <w:rsid w:val="00912E55"/>
    <w:rsid w:val="0091374B"/>
    <w:rsid w:val="00913D11"/>
    <w:rsid w:val="00913F95"/>
    <w:rsid w:val="009164D0"/>
    <w:rsid w:val="009169D9"/>
    <w:rsid w:val="0091732E"/>
    <w:rsid w:val="009211D1"/>
    <w:rsid w:val="0092319D"/>
    <w:rsid w:val="00923A9D"/>
    <w:rsid w:val="0092483C"/>
    <w:rsid w:val="009261EE"/>
    <w:rsid w:val="00926374"/>
    <w:rsid w:val="00927800"/>
    <w:rsid w:val="0093240F"/>
    <w:rsid w:val="00932656"/>
    <w:rsid w:val="00933B18"/>
    <w:rsid w:val="00934222"/>
    <w:rsid w:val="009352EA"/>
    <w:rsid w:val="00937D69"/>
    <w:rsid w:val="00940545"/>
    <w:rsid w:val="00940691"/>
    <w:rsid w:val="00940AAB"/>
    <w:rsid w:val="00942769"/>
    <w:rsid w:val="009430E3"/>
    <w:rsid w:val="00943AD8"/>
    <w:rsid w:val="00943B3F"/>
    <w:rsid w:val="00945083"/>
    <w:rsid w:val="009457C4"/>
    <w:rsid w:val="00945E1D"/>
    <w:rsid w:val="00947E0F"/>
    <w:rsid w:val="00952C18"/>
    <w:rsid w:val="00953669"/>
    <w:rsid w:val="0095383F"/>
    <w:rsid w:val="0095392B"/>
    <w:rsid w:val="0095394E"/>
    <w:rsid w:val="009546E0"/>
    <w:rsid w:val="00955A66"/>
    <w:rsid w:val="00956146"/>
    <w:rsid w:val="0095624C"/>
    <w:rsid w:val="00957C37"/>
    <w:rsid w:val="00960DDA"/>
    <w:rsid w:val="009620A1"/>
    <w:rsid w:val="009629A1"/>
    <w:rsid w:val="009637A9"/>
    <w:rsid w:val="00963A7F"/>
    <w:rsid w:val="009648AC"/>
    <w:rsid w:val="00964919"/>
    <w:rsid w:val="009650D8"/>
    <w:rsid w:val="0096570A"/>
    <w:rsid w:val="0096679C"/>
    <w:rsid w:val="009674A0"/>
    <w:rsid w:val="009678EA"/>
    <w:rsid w:val="0097054A"/>
    <w:rsid w:val="00970ACA"/>
    <w:rsid w:val="00970D32"/>
    <w:rsid w:val="00971292"/>
    <w:rsid w:val="00972229"/>
    <w:rsid w:val="009723EF"/>
    <w:rsid w:val="009728A1"/>
    <w:rsid w:val="009741C2"/>
    <w:rsid w:val="009747E7"/>
    <w:rsid w:val="0097626B"/>
    <w:rsid w:val="0097685E"/>
    <w:rsid w:val="009775B1"/>
    <w:rsid w:val="009777B0"/>
    <w:rsid w:val="0097786D"/>
    <w:rsid w:val="00981463"/>
    <w:rsid w:val="009828C3"/>
    <w:rsid w:val="00983043"/>
    <w:rsid w:val="009832D6"/>
    <w:rsid w:val="00983C0E"/>
    <w:rsid w:val="009845B2"/>
    <w:rsid w:val="0098482F"/>
    <w:rsid w:val="0098553C"/>
    <w:rsid w:val="00986C94"/>
    <w:rsid w:val="00986E5B"/>
    <w:rsid w:val="00990489"/>
    <w:rsid w:val="0099096D"/>
    <w:rsid w:val="00991D80"/>
    <w:rsid w:val="00993607"/>
    <w:rsid w:val="00994BA6"/>
    <w:rsid w:val="00995B45"/>
    <w:rsid w:val="0099701D"/>
    <w:rsid w:val="009A03A3"/>
    <w:rsid w:val="009A0B1C"/>
    <w:rsid w:val="009A13AE"/>
    <w:rsid w:val="009A2639"/>
    <w:rsid w:val="009A4046"/>
    <w:rsid w:val="009A56A4"/>
    <w:rsid w:val="009A68E5"/>
    <w:rsid w:val="009A6A6E"/>
    <w:rsid w:val="009B022D"/>
    <w:rsid w:val="009B0255"/>
    <w:rsid w:val="009B1184"/>
    <w:rsid w:val="009B1410"/>
    <w:rsid w:val="009B25E2"/>
    <w:rsid w:val="009B4093"/>
    <w:rsid w:val="009B6546"/>
    <w:rsid w:val="009B670C"/>
    <w:rsid w:val="009B690D"/>
    <w:rsid w:val="009B6AFD"/>
    <w:rsid w:val="009B6D0E"/>
    <w:rsid w:val="009B6F14"/>
    <w:rsid w:val="009B72BB"/>
    <w:rsid w:val="009B791C"/>
    <w:rsid w:val="009C0AF2"/>
    <w:rsid w:val="009C0C67"/>
    <w:rsid w:val="009C2818"/>
    <w:rsid w:val="009C2DA6"/>
    <w:rsid w:val="009C303A"/>
    <w:rsid w:val="009C3B4B"/>
    <w:rsid w:val="009C5C41"/>
    <w:rsid w:val="009C5FB1"/>
    <w:rsid w:val="009C74CC"/>
    <w:rsid w:val="009C75B1"/>
    <w:rsid w:val="009D0F2E"/>
    <w:rsid w:val="009D1BB6"/>
    <w:rsid w:val="009D1EC2"/>
    <w:rsid w:val="009D3209"/>
    <w:rsid w:val="009D4132"/>
    <w:rsid w:val="009D4311"/>
    <w:rsid w:val="009D4FE7"/>
    <w:rsid w:val="009D5233"/>
    <w:rsid w:val="009D53A3"/>
    <w:rsid w:val="009D5E5D"/>
    <w:rsid w:val="009D606E"/>
    <w:rsid w:val="009D6208"/>
    <w:rsid w:val="009D65E0"/>
    <w:rsid w:val="009D70B0"/>
    <w:rsid w:val="009D759B"/>
    <w:rsid w:val="009E0197"/>
    <w:rsid w:val="009E05E6"/>
    <w:rsid w:val="009E0CE6"/>
    <w:rsid w:val="009E2658"/>
    <w:rsid w:val="009E3767"/>
    <w:rsid w:val="009E4117"/>
    <w:rsid w:val="009E4B22"/>
    <w:rsid w:val="009E5B90"/>
    <w:rsid w:val="009E665D"/>
    <w:rsid w:val="009E6D69"/>
    <w:rsid w:val="009E766D"/>
    <w:rsid w:val="009F0D12"/>
    <w:rsid w:val="009F179A"/>
    <w:rsid w:val="009F191D"/>
    <w:rsid w:val="009F197C"/>
    <w:rsid w:val="009F6065"/>
    <w:rsid w:val="009F6366"/>
    <w:rsid w:val="009F6534"/>
    <w:rsid w:val="00A00226"/>
    <w:rsid w:val="00A011E2"/>
    <w:rsid w:val="00A01C4A"/>
    <w:rsid w:val="00A02846"/>
    <w:rsid w:val="00A043AA"/>
    <w:rsid w:val="00A04A15"/>
    <w:rsid w:val="00A04B73"/>
    <w:rsid w:val="00A04C45"/>
    <w:rsid w:val="00A055FF"/>
    <w:rsid w:val="00A05947"/>
    <w:rsid w:val="00A10B73"/>
    <w:rsid w:val="00A10E1C"/>
    <w:rsid w:val="00A1171C"/>
    <w:rsid w:val="00A1257D"/>
    <w:rsid w:val="00A12D33"/>
    <w:rsid w:val="00A12FB3"/>
    <w:rsid w:val="00A144A6"/>
    <w:rsid w:val="00A1598F"/>
    <w:rsid w:val="00A15B8A"/>
    <w:rsid w:val="00A1603A"/>
    <w:rsid w:val="00A16C00"/>
    <w:rsid w:val="00A16ECC"/>
    <w:rsid w:val="00A2011B"/>
    <w:rsid w:val="00A223C3"/>
    <w:rsid w:val="00A22E88"/>
    <w:rsid w:val="00A233DD"/>
    <w:rsid w:val="00A2367E"/>
    <w:rsid w:val="00A30510"/>
    <w:rsid w:val="00A3052D"/>
    <w:rsid w:val="00A30D69"/>
    <w:rsid w:val="00A30E08"/>
    <w:rsid w:val="00A32007"/>
    <w:rsid w:val="00A32612"/>
    <w:rsid w:val="00A32D67"/>
    <w:rsid w:val="00A332CB"/>
    <w:rsid w:val="00A33D71"/>
    <w:rsid w:val="00A34A28"/>
    <w:rsid w:val="00A36ACC"/>
    <w:rsid w:val="00A40718"/>
    <w:rsid w:val="00A40DAF"/>
    <w:rsid w:val="00A42B36"/>
    <w:rsid w:val="00A43035"/>
    <w:rsid w:val="00A43746"/>
    <w:rsid w:val="00A43A9A"/>
    <w:rsid w:val="00A4561B"/>
    <w:rsid w:val="00A45B20"/>
    <w:rsid w:val="00A45CF9"/>
    <w:rsid w:val="00A5060E"/>
    <w:rsid w:val="00A50955"/>
    <w:rsid w:val="00A51AB4"/>
    <w:rsid w:val="00A5323A"/>
    <w:rsid w:val="00A53B08"/>
    <w:rsid w:val="00A54020"/>
    <w:rsid w:val="00A54441"/>
    <w:rsid w:val="00A56ECB"/>
    <w:rsid w:val="00A56F52"/>
    <w:rsid w:val="00A571D9"/>
    <w:rsid w:val="00A57767"/>
    <w:rsid w:val="00A629B8"/>
    <w:rsid w:val="00A62B07"/>
    <w:rsid w:val="00A62D97"/>
    <w:rsid w:val="00A62F2C"/>
    <w:rsid w:val="00A6406F"/>
    <w:rsid w:val="00A64C5A"/>
    <w:rsid w:val="00A64E27"/>
    <w:rsid w:val="00A656D8"/>
    <w:rsid w:val="00A65A78"/>
    <w:rsid w:val="00A65FF6"/>
    <w:rsid w:val="00A67947"/>
    <w:rsid w:val="00A679E9"/>
    <w:rsid w:val="00A70826"/>
    <w:rsid w:val="00A70BD5"/>
    <w:rsid w:val="00A71017"/>
    <w:rsid w:val="00A7161F"/>
    <w:rsid w:val="00A7270C"/>
    <w:rsid w:val="00A73112"/>
    <w:rsid w:val="00A73E90"/>
    <w:rsid w:val="00A75383"/>
    <w:rsid w:val="00A7773C"/>
    <w:rsid w:val="00A800EB"/>
    <w:rsid w:val="00A81A69"/>
    <w:rsid w:val="00A81C42"/>
    <w:rsid w:val="00A81F0A"/>
    <w:rsid w:val="00A82411"/>
    <w:rsid w:val="00A82C33"/>
    <w:rsid w:val="00A82D92"/>
    <w:rsid w:val="00A834AC"/>
    <w:rsid w:val="00A84334"/>
    <w:rsid w:val="00A85EF2"/>
    <w:rsid w:val="00A86451"/>
    <w:rsid w:val="00A86F8E"/>
    <w:rsid w:val="00A8768D"/>
    <w:rsid w:val="00A87A04"/>
    <w:rsid w:val="00A907C2"/>
    <w:rsid w:val="00A924AE"/>
    <w:rsid w:val="00A92FDD"/>
    <w:rsid w:val="00A94745"/>
    <w:rsid w:val="00A9646F"/>
    <w:rsid w:val="00AA076F"/>
    <w:rsid w:val="00AA0786"/>
    <w:rsid w:val="00AA2E26"/>
    <w:rsid w:val="00AA2E60"/>
    <w:rsid w:val="00AA5554"/>
    <w:rsid w:val="00AA5BB9"/>
    <w:rsid w:val="00AA79F1"/>
    <w:rsid w:val="00AA7AD5"/>
    <w:rsid w:val="00AB0952"/>
    <w:rsid w:val="00AB2B21"/>
    <w:rsid w:val="00AB2C7C"/>
    <w:rsid w:val="00AB37C5"/>
    <w:rsid w:val="00AB4098"/>
    <w:rsid w:val="00AB409D"/>
    <w:rsid w:val="00AB478C"/>
    <w:rsid w:val="00AB530E"/>
    <w:rsid w:val="00AB596D"/>
    <w:rsid w:val="00AB5EB1"/>
    <w:rsid w:val="00AB6428"/>
    <w:rsid w:val="00AB78BE"/>
    <w:rsid w:val="00AC0DAB"/>
    <w:rsid w:val="00AC242C"/>
    <w:rsid w:val="00AC4E9C"/>
    <w:rsid w:val="00AC5130"/>
    <w:rsid w:val="00AC5343"/>
    <w:rsid w:val="00AC571F"/>
    <w:rsid w:val="00AC5902"/>
    <w:rsid w:val="00AC641F"/>
    <w:rsid w:val="00AC73EB"/>
    <w:rsid w:val="00AD07B7"/>
    <w:rsid w:val="00AD1B2C"/>
    <w:rsid w:val="00AD4062"/>
    <w:rsid w:val="00AD53A4"/>
    <w:rsid w:val="00AD548B"/>
    <w:rsid w:val="00AD61C8"/>
    <w:rsid w:val="00AD655B"/>
    <w:rsid w:val="00AD6B6B"/>
    <w:rsid w:val="00AD7802"/>
    <w:rsid w:val="00AE0D19"/>
    <w:rsid w:val="00AE0F3D"/>
    <w:rsid w:val="00AE20B1"/>
    <w:rsid w:val="00AE366F"/>
    <w:rsid w:val="00AE3D51"/>
    <w:rsid w:val="00AE41C2"/>
    <w:rsid w:val="00AE4298"/>
    <w:rsid w:val="00AE53CB"/>
    <w:rsid w:val="00AE53F5"/>
    <w:rsid w:val="00AE5685"/>
    <w:rsid w:val="00AE5812"/>
    <w:rsid w:val="00AE5841"/>
    <w:rsid w:val="00AE637A"/>
    <w:rsid w:val="00AE6869"/>
    <w:rsid w:val="00AF2B33"/>
    <w:rsid w:val="00AF45D7"/>
    <w:rsid w:val="00AF5287"/>
    <w:rsid w:val="00AF5339"/>
    <w:rsid w:val="00AF65FF"/>
    <w:rsid w:val="00AF70FA"/>
    <w:rsid w:val="00AF7538"/>
    <w:rsid w:val="00B0179C"/>
    <w:rsid w:val="00B01E90"/>
    <w:rsid w:val="00B035CE"/>
    <w:rsid w:val="00B0401B"/>
    <w:rsid w:val="00B052EE"/>
    <w:rsid w:val="00B0656D"/>
    <w:rsid w:val="00B065E3"/>
    <w:rsid w:val="00B06662"/>
    <w:rsid w:val="00B06F92"/>
    <w:rsid w:val="00B07602"/>
    <w:rsid w:val="00B101E2"/>
    <w:rsid w:val="00B1097E"/>
    <w:rsid w:val="00B12547"/>
    <w:rsid w:val="00B13D60"/>
    <w:rsid w:val="00B14B86"/>
    <w:rsid w:val="00B15F29"/>
    <w:rsid w:val="00B160A4"/>
    <w:rsid w:val="00B166C9"/>
    <w:rsid w:val="00B168F5"/>
    <w:rsid w:val="00B1719A"/>
    <w:rsid w:val="00B17220"/>
    <w:rsid w:val="00B17394"/>
    <w:rsid w:val="00B17DBD"/>
    <w:rsid w:val="00B22446"/>
    <w:rsid w:val="00B2273E"/>
    <w:rsid w:val="00B228A6"/>
    <w:rsid w:val="00B230F4"/>
    <w:rsid w:val="00B24717"/>
    <w:rsid w:val="00B2523D"/>
    <w:rsid w:val="00B259DF"/>
    <w:rsid w:val="00B27BF2"/>
    <w:rsid w:val="00B30289"/>
    <w:rsid w:val="00B312A4"/>
    <w:rsid w:val="00B31F66"/>
    <w:rsid w:val="00B320EE"/>
    <w:rsid w:val="00B3215E"/>
    <w:rsid w:val="00B3431B"/>
    <w:rsid w:val="00B3668F"/>
    <w:rsid w:val="00B37D56"/>
    <w:rsid w:val="00B41D37"/>
    <w:rsid w:val="00B429B9"/>
    <w:rsid w:val="00B42D19"/>
    <w:rsid w:val="00B45B4E"/>
    <w:rsid w:val="00B46A22"/>
    <w:rsid w:val="00B471FA"/>
    <w:rsid w:val="00B50A5B"/>
    <w:rsid w:val="00B5115A"/>
    <w:rsid w:val="00B518AC"/>
    <w:rsid w:val="00B52319"/>
    <w:rsid w:val="00B52B76"/>
    <w:rsid w:val="00B52D8B"/>
    <w:rsid w:val="00B55F53"/>
    <w:rsid w:val="00B57044"/>
    <w:rsid w:val="00B571CA"/>
    <w:rsid w:val="00B57AAC"/>
    <w:rsid w:val="00B612C0"/>
    <w:rsid w:val="00B620A5"/>
    <w:rsid w:val="00B62E22"/>
    <w:rsid w:val="00B62F55"/>
    <w:rsid w:val="00B648F6"/>
    <w:rsid w:val="00B6494B"/>
    <w:rsid w:val="00B64C05"/>
    <w:rsid w:val="00B65FF5"/>
    <w:rsid w:val="00B66DB9"/>
    <w:rsid w:val="00B701ED"/>
    <w:rsid w:val="00B703F3"/>
    <w:rsid w:val="00B70AF1"/>
    <w:rsid w:val="00B720D5"/>
    <w:rsid w:val="00B72639"/>
    <w:rsid w:val="00B7268E"/>
    <w:rsid w:val="00B72F7D"/>
    <w:rsid w:val="00B75BEB"/>
    <w:rsid w:val="00B75CEC"/>
    <w:rsid w:val="00B80B76"/>
    <w:rsid w:val="00B81165"/>
    <w:rsid w:val="00B81C3B"/>
    <w:rsid w:val="00B8211F"/>
    <w:rsid w:val="00B821D2"/>
    <w:rsid w:val="00B82E3B"/>
    <w:rsid w:val="00B82E7E"/>
    <w:rsid w:val="00B850F5"/>
    <w:rsid w:val="00B85812"/>
    <w:rsid w:val="00B86B02"/>
    <w:rsid w:val="00B86C94"/>
    <w:rsid w:val="00B87205"/>
    <w:rsid w:val="00B900BE"/>
    <w:rsid w:val="00B9071F"/>
    <w:rsid w:val="00B920C7"/>
    <w:rsid w:val="00B923CF"/>
    <w:rsid w:val="00B93A98"/>
    <w:rsid w:val="00B97072"/>
    <w:rsid w:val="00B97646"/>
    <w:rsid w:val="00B97963"/>
    <w:rsid w:val="00B97E2B"/>
    <w:rsid w:val="00BA0599"/>
    <w:rsid w:val="00BA46AF"/>
    <w:rsid w:val="00BA59CC"/>
    <w:rsid w:val="00BA5ADD"/>
    <w:rsid w:val="00BA5CCF"/>
    <w:rsid w:val="00BA61D8"/>
    <w:rsid w:val="00BB02EA"/>
    <w:rsid w:val="00BB258B"/>
    <w:rsid w:val="00BB302D"/>
    <w:rsid w:val="00BB368B"/>
    <w:rsid w:val="00BB4201"/>
    <w:rsid w:val="00BB4335"/>
    <w:rsid w:val="00BB47AD"/>
    <w:rsid w:val="00BB6551"/>
    <w:rsid w:val="00BB6685"/>
    <w:rsid w:val="00BB6713"/>
    <w:rsid w:val="00BB6E6D"/>
    <w:rsid w:val="00BB7CCD"/>
    <w:rsid w:val="00BC0201"/>
    <w:rsid w:val="00BC03D8"/>
    <w:rsid w:val="00BC0780"/>
    <w:rsid w:val="00BC0D11"/>
    <w:rsid w:val="00BC1F65"/>
    <w:rsid w:val="00BC3585"/>
    <w:rsid w:val="00BC388C"/>
    <w:rsid w:val="00BC481C"/>
    <w:rsid w:val="00BC5085"/>
    <w:rsid w:val="00BC5303"/>
    <w:rsid w:val="00BC5522"/>
    <w:rsid w:val="00BC5907"/>
    <w:rsid w:val="00BC5C3E"/>
    <w:rsid w:val="00BC5F96"/>
    <w:rsid w:val="00BC7879"/>
    <w:rsid w:val="00BC7FAA"/>
    <w:rsid w:val="00BD03D1"/>
    <w:rsid w:val="00BD1E20"/>
    <w:rsid w:val="00BD2208"/>
    <w:rsid w:val="00BD30BC"/>
    <w:rsid w:val="00BD3C5C"/>
    <w:rsid w:val="00BD4BA9"/>
    <w:rsid w:val="00BD5881"/>
    <w:rsid w:val="00BD7E2E"/>
    <w:rsid w:val="00BE18AA"/>
    <w:rsid w:val="00BE1D40"/>
    <w:rsid w:val="00BE2D33"/>
    <w:rsid w:val="00BE347C"/>
    <w:rsid w:val="00BE45C2"/>
    <w:rsid w:val="00BE6E43"/>
    <w:rsid w:val="00BE78C0"/>
    <w:rsid w:val="00BF05F1"/>
    <w:rsid w:val="00BF0A9D"/>
    <w:rsid w:val="00BF15D3"/>
    <w:rsid w:val="00BF184C"/>
    <w:rsid w:val="00BF1BF6"/>
    <w:rsid w:val="00BF326F"/>
    <w:rsid w:val="00BF39A9"/>
    <w:rsid w:val="00BF3A47"/>
    <w:rsid w:val="00BF3E49"/>
    <w:rsid w:val="00BF49FC"/>
    <w:rsid w:val="00BF4A2B"/>
    <w:rsid w:val="00BF6BBE"/>
    <w:rsid w:val="00BF6C52"/>
    <w:rsid w:val="00BF733D"/>
    <w:rsid w:val="00C00287"/>
    <w:rsid w:val="00C00AF4"/>
    <w:rsid w:val="00C00B2F"/>
    <w:rsid w:val="00C00FD3"/>
    <w:rsid w:val="00C017EA"/>
    <w:rsid w:val="00C01F81"/>
    <w:rsid w:val="00C02AC8"/>
    <w:rsid w:val="00C04662"/>
    <w:rsid w:val="00C062F7"/>
    <w:rsid w:val="00C0752E"/>
    <w:rsid w:val="00C102D3"/>
    <w:rsid w:val="00C109CC"/>
    <w:rsid w:val="00C10C6E"/>
    <w:rsid w:val="00C112A4"/>
    <w:rsid w:val="00C11C2B"/>
    <w:rsid w:val="00C12A38"/>
    <w:rsid w:val="00C12B40"/>
    <w:rsid w:val="00C13134"/>
    <w:rsid w:val="00C133AF"/>
    <w:rsid w:val="00C13A02"/>
    <w:rsid w:val="00C13EC8"/>
    <w:rsid w:val="00C14BA5"/>
    <w:rsid w:val="00C1595D"/>
    <w:rsid w:val="00C16CBD"/>
    <w:rsid w:val="00C173B7"/>
    <w:rsid w:val="00C21E19"/>
    <w:rsid w:val="00C22F36"/>
    <w:rsid w:val="00C24AC9"/>
    <w:rsid w:val="00C251CC"/>
    <w:rsid w:val="00C26707"/>
    <w:rsid w:val="00C2693D"/>
    <w:rsid w:val="00C26E80"/>
    <w:rsid w:val="00C329CD"/>
    <w:rsid w:val="00C32C9F"/>
    <w:rsid w:val="00C357B0"/>
    <w:rsid w:val="00C3585E"/>
    <w:rsid w:val="00C37385"/>
    <w:rsid w:val="00C40150"/>
    <w:rsid w:val="00C40BE1"/>
    <w:rsid w:val="00C42D6A"/>
    <w:rsid w:val="00C43BE3"/>
    <w:rsid w:val="00C44DB7"/>
    <w:rsid w:val="00C44F0A"/>
    <w:rsid w:val="00C45ECA"/>
    <w:rsid w:val="00C46FB1"/>
    <w:rsid w:val="00C53462"/>
    <w:rsid w:val="00C5368E"/>
    <w:rsid w:val="00C53730"/>
    <w:rsid w:val="00C53B4C"/>
    <w:rsid w:val="00C5570C"/>
    <w:rsid w:val="00C55E83"/>
    <w:rsid w:val="00C614B5"/>
    <w:rsid w:val="00C61508"/>
    <w:rsid w:val="00C61CAF"/>
    <w:rsid w:val="00C631B8"/>
    <w:rsid w:val="00C65CAD"/>
    <w:rsid w:val="00C7061C"/>
    <w:rsid w:val="00C734F8"/>
    <w:rsid w:val="00C74BAE"/>
    <w:rsid w:val="00C74E31"/>
    <w:rsid w:val="00C75DB8"/>
    <w:rsid w:val="00C7623E"/>
    <w:rsid w:val="00C77896"/>
    <w:rsid w:val="00C77F5D"/>
    <w:rsid w:val="00C80EE7"/>
    <w:rsid w:val="00C812ED"/>
    <w:rsid w:val="00C813CB"/>
    <w:rsid w:val="00C81F02"/>
    <w:rsid w:val="00C82C42"/>
    <w:rsid w:val="00C834EF"/>
    <w:rsid w:val="00C8470D"/>
    <w:rsid w:val="00C84C24"/>
    <w:rsid w:val="00C84D58"/>
    <w:rsid w:val="00C84DBF"/>
    <w:rsid w:val="00C8536F"/>
    <w:rsid w:val="00C85527"/>
    <w:rsid w:val="00C90969"/>
    <w:rsid w:val="00C9178E"/>
    <w:rsid w:val="00C917E8"/>
    <w:rsid w:val="00C922D0"/>
    <w:rsid w:val="00C92E01"/>
    <w:rsid w:val="00C93910"/>
    <w:rsid w:val="00C941DB"/>
    <w:rsid w:val="00C95160"/>
    <w:rsid w:val="00C9523E"/>
    <w:rsid w:val="00C956E4"/>
    <w:rsid w:val="00C95B09"/>
    <w:rsid w:val="00C9618C"/>
    <w:rsid w:val="00C969E4"/>
    <w:rsid w:val="00C96A25"/>
    <w:rsid w:val="00CA01F0"/>
    <w:rsid w:val="00CA062B"/>
    <w:rsid w:val="00CA0E74"/>
    <w:rsid w:val="00CA0F00"/>
    <w:rsid w:val="00CA2C03"/>
    <w:rsid w:val="00CA495B"/>
    <w:rsid w:val="00CA545D"/>
    <w:rsid w:val="00CA6967"/>
    <w:rsid w:val="00CA6EEC"/>
    <w:rsid w:val="00CA7447"/>
    <w:rsid w:val="00CA79A9"/>
    <w:rsid w:val="00CB00EA"/>
    <w:rsid w:val="00CB195E"/>
    <w:rsid w:val="00CB2203"/>
    <w:rsid w:val="00CB3CE8"/>
    <w:rsid w:val="00CB4DA8"/>
    <w:rsid w:val="00CB56E0"/>
    <w:rsid w:val="00CB7463"/>
    <w:rsid w:val="00CC0D66"/>
    <w:rsid w:val="00CC1A83"/>
    <w:rsid w:val="00CC1DFB"/>
    <w:rsid w:val="00CC2E23"/>
    <w:rsid w:val="00CC3681"/>
    <w:rsid w:val="00CC4801"/>
    <w:rsid w:val="00CC4BE7"/>
    <w:rsid w:val="00CC5AA6"/>
    <w:rsid w:val="00CC6A73"/>
    <w:rsid w:val="00CD04D9"/>
    <w:rsid w:val="00CD2030"/>
    <w:rsid w:val="00CD2183"/>
    <w:rsid w:val="00CD2D7D"/>
    <w:rsid w:val="00CD4796"/>
    <w:rsid w:val="00CD47CA"/>
    <w:rsid w:val="00CD5A13"/>
    <w:rsid w:val="00CD5B00"/>
    <w:rsid w:val="00CE037C"/>
    <w:rsid w:val="00CE07C2"/>
    <w:rsid w:val="00CE25E1"/>
    <w:rsid w:val="00CE2DD2"/>
    <w:rsid w:val="00CE30B3"/>
    <w:rsid w:val="00CE336D"/>
    <w:rsid w:val="00CE40C7"/>
    <w:rsid w:val="00CE4579"/>
    <w:rsid w:val="00CE4B03"/>
    <w:rsid w:val="00CE4BF0"/>
    <w:rsid w:val="00CF00F0"/>
    <w:rsid w:val="00CF2F54"/>
    <w:rsid w:val="00CF2FD7"/>
    <w:rsid w:val="00CF3D6A"/>
    <w:rsid w:val="00CF3E93"/>
    <w:rsid w:val="00CF3FAE"/>
    <w:rsid w:val="00CF4989"/>
    <w:rsid w:val="00CF4CF3"/>
    <w:rsid w:val="00CF51E9"/>
    <w:rsid w:val="00CF5FE5"/>
    <w:rsid w:val="00CF7DA0"/>
    <w:rsid w:val="00CF7FED"/>
    <w:rsid w:val="00D00A76"/>
    <w:rsid w:val="00D00E5A"/>
    <w:rsid w:val="00D01AE8"/>
    <w:rsid w:val="00D02E80"/>
    <w:rsid w:val="00D03A2F"/>
    <w:rsid w:val="00D03B2D"/>
    <w:rsid w:val="00D04550"/>
    <w:rsid w:val="00D04FE4"/>
    <w:rsid w:val="00D057E1"/>
    <w:rsid w:val="00D05B2C"/>
    <w:rsid w:val="00D06ABF"/>
    <w:rsid w:val="00D06F47"/>
    <w:rsid w:val="00D10128"/>
    <w:rsid w:val="00D12599"/>
    <w:rsid w:val="00D126BA"/>
    <w:rsid w:val="00D13867"/>
    <w:rsid w:val="00D14AC3"/>
    <w:rsid w:val="00D15C97"/>
    <w:rsid w:val="00D16AB4"/>
    <w:rsid w:val="00D16C6E"/>
    <w:rsid w:val="00D2028C"/>
    <w:rsid w:val="00D23ACD"/>
    <w:rsid w:val="00D249C2"/>
    <w:rsid w:val="00D24EE4"/>
    <w:rsid w:val="00D255C2"/>
    <w:rsid w:val="00D304DD"/>
    <w:rsid w:val="00D30A50"/>
    <w:rsid w:val="00D3149A"/>
    <w:rsid w:val="00D3190E"/>
    <w:rsid w:val="00D31A88"/>
    <w:rsid w:val="00D320F8"/>
    <w:rsid w:val="00D3257D"/>
    <w:rsid w:val="00D336D4"/>
    <w:rsid w:val="00D344B1"/>
    <w:rsid w:val="00D34797"/>
    <w:rsid w:val="00D35EAF"/>
    <w:rsid w:val="00D3638A"/>
    <w:rsid w:val="00D378C8"/>
    <w:rsid w:val="00D40CA5"/>
    <w:rsid w:val="00D42404"/>
    <w:rsid w:val="00D439CF"/>
    <w:rsid w:val="00D43C9B"/>
    <w:rsid w:val="00D46131"/>
    <w:rsid w:val="00D4744C"/>
    <w:rsid w:val="00D50C4B"/>
    <w:rsid w:val="00D51DEC"/>
    <w:rsid w:val="00D5201A"/>
    <w:rsid w:val="00D52223"/>
    <w:rsid w:val="00D5287D"/>
    <w:rsid w:val="00D555DE"/>
    <w:rsid w:val="00D559FD"/>
    <w:rsid w:val="00D56978"/>
    <w:rsid w:val="00D56FE6"/>
    <w:rsid w:val="00D57314"/>
    <w:rsid w:val="00D57BE9"/>
    <w:rsid w:val="00D62585"/>
    <w:rsid w:val="00D641A4"/>
    <w:rsid w:val="00D6532B"/>
    <w:rsid w:val="00D67D34"/>
    <w:rsid w:val="00D714C8"/>
    <w:rsid w:val="00D737D7"/>
    <w:rsid w:val="00D73ED9"/>
    <w:rsid w:val="00D74B61"/>
    <w:rsid w:val="00D75D99"/>
    <w:rsid w:val="00D7622D"/>
    <w:rsid w:val="00D7675A"/>
    <w:rsid w:val="00D768A5"/>
    <w:rsid w:val="00D76D7D"/>
    <w:rsid w:val="00D770A3"/>
    <w:rsid w:val="00D77A0B"/>
    <w:rsid w:val="00D77F92"/>
    <w:rsid w:val="00D805BD"/>
    <w:rsid w:val="00D80AC1"/>
    <w:rsid w:val="00D816EA"/>
    <w:rsid w:val="00D81B59"/>
    <w:rsid w:val="00D8285D"/>
    <w:rsid w:val="00D82EE1"/>
    <w:rsid w:val="00D83E67"/>
    <w:rsid w:val="00D84A7D"/>
    <w:rsid w:val="00D85908"/>
    <w:rsid w:val="00D8594E"/>
    <w:rsid w:val="00D86D11"/>
    <w:rsid w:val="00D90853"/>
    <w:rsid w:val="00D90E37"/>
    <w:rsid w:val="00D90F59"/>
    <w:rsid w:val="00D91C79"/>
    <w:rsid w:val="00D9246C"/>
    <w:rsid w:val="00D92531"/>
    <w:rsid w:val="00D92C20"/>
    <w:rsid w:val="00D92EC1"/>
    <w:rsid w:val="00D93780"/>
    <w:rsid w:val="00D93CED"/>
    <w:rsid w:val="00D948C2"/>
    <w:rsid w:val="00D95EBC"/>
    <w:rsid w:val="00D96969"/>
    <w:rsid w:val="00D96A5C"/>
    <w:rsid w:val="00D974E3"/>
    <w:rsid w:val="00D97881"/>
    <w:rsid w:val="00DA1FF8"/>
    <w:rsid w:val="00DA269B"/>
    <w:rsid w:val="00DA3FC4"/>
    <w:rsid w:val="00DA54BA"/>
    <w:rsid w:val="00DA6845"/>
    <w:rsid w:val="00DA6E01"/>
    <w:rsid w:val="00DA798B"/>
    <w:rsid w:val="00DA7D5C"/>
    <w:rsid w:val="00DB00DE"/>
    <w:rsid w:val="00DB05EE"/>
    <w:rsid w:val="00DB0FE1"/>
    <w:rsid w:val="00DB1B87"/>
    <w:rsid w:val="00DB1BDE"/>
    <w:rsid w:val="00DB219E"/>
    <w:rsid w:val="00DB246E"/>
    <w:rsid w:val="00DB33D0"/>
    <w:rsid w:val="00DB4796"/>
    <w:rsid w:val="00DB57E1"/>
    <w:rsid w:val="00DB73C8"/>
    <w:rsid w:val="00DC02BD"/>
    <w:rsid w:val="00DC0B64"/>
    <w:rsid w:val="00DC21CE"/>
    <w:rsid w:val="00DC22BF"/>
    <w:rsid w:val="00DC2AB9"/>
    <w:rsid w:val="00DC3D2C"/>
    <w:rsid w:val="00DC3F7B"/>
    <w:rsid w:val="00DC4104"/>
    <w:rsid w:val="00DC45E1"/>
    <w:rsid w:val="00DC4EF5"/>
    <w:rsid w:val="00DC50B3"/>
    <w:rsid w:val="00DC5D87"/>
    <w:rsid w:val="00DC6024"/>
    <w:rsid w:val="00DC65CB"/>
    <w:rsid w:val="00DC72BF"/>
    <w:rsid w:val="00DC76CF"/>
    <w:rsid w:val="00DD1C00"/>
    <w:rsid w:val="00DD1C01"/>
    <w:rsid w:val="00DD2247"/>
    <w:rsid w:val="00DD22B4"/>
    <w:rsid w:val="00DD527D"/>
    <w:rsid w:val="00DD56A1"/>
    <w:rsid w:val="00DD5A15"/>
    <w:rsid w:val="00DD6069"/>
    <w:rsid w:val="00DD71AD"/>
    <w:rsid w:val="00DD796F"/>
    <w:rsid w:val="00DE39BA"/>
    <w:rsid w:val="00DE3C9B"/>
    <w:rsid w:val="00DE447C"/>
    <w:rsid w:val="00DE560B"/>
    <w:rsid w:val="00DE643B"/>
    <w:rsid w:val="00DE721B"/>
    <w:rsid w:val="00DF1154"/>
    <w:rsid w:val="00DF125B"/>
    <w:rsid w:val="00DF1DB3"/>
    <w:rsid w:val="00DF2C73"/>
    <w:rsid w:val="00DF3A94"/>
    <w:rsid w:val="00DF4A2B"/>
    <w:rsid w:val="00DF5538"/>
    <w:rsid w:val="00DF6FEF"/>
    <w:rsid w:val="00DF7F64"/>
    <w:rsid w:val="00E00429"/>
    <w:rsid w:val="00E00454"/>
    <w:rsid w:val="00E01209"/>
    <w:rsid w:val="00E01E02"/>
    <w:rsid w:val="00E021B2"/>
    <w:rsid w:val="00E035E8"/>
    <w:rsid w:val="00E037C9"/>
    <w:rsid w:val="00E051E4"/>
    <w:rsid w:val="00E06250"/>
    <w:rsid w:val="00E065EE"/>
    <w:rsid w:val="00E07A3C"/>
    <w:rsid w:val="00E1006A"/>
    <w:rsid w:val="00E101F0"/>
    <w:rsid w:val="00E1034C"/>
    <w:rsid w:val="00E10E50"/>
    <w:rsid w:val="00E1176D"/>
    <w:rsid w:val="00E11B34"/>
    <w:rsid w:val="00E127A9"/>
    <w:rsid w:val="00E13A4F"/>
    <w:rsid w:val="00E13AD1"/>
    <w:rsid w:val="00E13E80"/>
    <w:rsid w:val="00E147DE"/>
    <w:rsid w:val="00E14C58"/>
    <w:rsid w:val="00E165DB"/>
    <w:rsid w:val="00E17086"/>
    <w:rsid w:val="00E20888"/>
    <w:rsid w:val="00E2134B"/>
    <w:rsid w:val="00E21BA4"/>
    <w:rsid w:val="00E22086"/>
    <w:rsid w:val="00E22193"/>
    <w:rsid w:val="00E22446"/>
    <w:rsid w:val="00E22735"/>
    <w:rsid w:val="00E23A76"/>
    <w:rsid w:val="00E25B2A"/>
    <w:rsid w:val="00E267B5"/>
    <w:rsid w:val="00E27DD7"/>
    <w:rsid w:val="00E27EBF"/>
    <w:rsid w:val="00E30144"/>
    <w:rsid w:val="00E306FD"/>
    <w:rsid w:val="00E32355"/>
    <w:rsid w:val="00E329C9"/>
    <w:rsid w:val="00E32EC0"/>
    <w:rsid w:val="00E36646"/>
    <w:rsid w:val="00E36A08"/>
    <w:rsid w:val="00E37876"/>
    <w:rsid w:val="00E40EA8"/>
    <w:rsid w:val="00E40EC6"/>
    <w:rsid w:val="00E40F40"/>
    <w:rsid w:val="00E41E2E"/>
    <w:rsid w:val="00E42676"/>
    <w:rsid w:val="00E42852"/>
    <w:rsid w:val="00E43C47"/>
    <w:rsid w:val="00E4484C"/>
    <w:rsid w:val="00E460C1"/>
    <w:rsid w:val="00E5030A"/>
    <w:rsid w:val="00E508D6"/>
    <w:rsid w:val="00E512AF"/>
    <w:rsid w:val="00E51A24"/>
    <w:rsid w:val="00E528D6"/>
    <w:rsid w:val="00E52BFD"/>
    <w:rsid w:val="00E52C86"/>
    <w:rsid w:val="00E532CA"/>
    <w:rsid w:val="00E542D2"/>
    <w:rsid w:val="00E54E78"/>
    <w:rsid w:val="00E56C65"/>
    <w:rsid w:val="00E57C81"/>
    <w:rsid w:val="00E6144A"/>
    <w:rsid w:val="00E61E0F"/>
    <w:rsid w:val="00E62031"/>
    <w:rsid w:val="00E6269A"/>
    <w:rsid w:val="00E62F3B"/>
    <w:rsid w:val="00E6428F"/>
    <w:rsid w:val="00E64917"/>
    <w:rsid w:val="00E6711D"/>
    <w:rsid w:val="00E70DF4"/>
    <w:rsid w:val="00E71024"/>
    <w:rsid w:val="00E71306"/>
    <w:rsid w:val="00E71510"/>
    <w:rsid w:val="00E73BE1"/>
    <w:rsid w:val="00E73F2F"/>
    <w:rsid w:val="00E74057"/>
    <w:rsid w:val="00E7406C"/>
    <w:rsid w:val="00E747C3"/>
    <w:rsid w:val="00E74C4E"/>
    <w:rsid w:val="00E751F7"/>
    <w:rsid w:val="00E76200"/>
    <w:rsid w:val="00E76945"/>
    <w:rsid w:val="00E772E2"/>
    <w:rsid w:val="00E809D4"/>
    <w:rsid w:val="00E80FE0"/>
    <w:rsid w:val="00E81BB6"/>
    <w:rsid w:val="00E83321"/>
    <w:rsid w:val="00E8360C"/>
    <w:rsid w:val="00E838A2"/>
    <w:rsid w:val="00E83C67"/>
    <w:rsid w:val="00E8466B"/>
    <w:rsid w:val="00E90264"/>
    <w:rsid w:val="00E95DE2"/>
    <w:rsid w:val="00E9661E"/>
    <w:rsid w:val="00E970F8"/>
    <w:rsid w:val="00E97B70"/>
    <w:rsid w:val="00EA0DC7"/>
    <w:rsid w:val="00EA1867"/>
    <w:rsid w:val="00EA1ED9"/>
    <w:rsid w:val="00EA2A56"/>
    <w:rsid w:val="00EA32D6"/>
    <w:rsid w:val="00EA3AE6"/>
    <w:rsid w:val="00EA43EE"/>
    <w:rsid w:val="00EA443F"/>
    <w:rsid w:val="00EA46E4"/>
    <w:rsid w:val="00EA6206"/>
    <w:rsid w:val="00EB13D4"/>
    <w:rsid w:val="00EB4727"/>
    <w:rsid w:val="00EB5397"/>
    <w:rsid w:val="00EB5EAE"/>
    <w:rsid w:val="00EB6140"/>
    <w:rsid w:val="00EB6DA8"/>
    <w:rsid w:val="00EB7BB6"/>
    <w:rsid w:val="00EB7E9F"/>
    <w:rsid w:val="00EC032D"/>
    <w:rsid w:val="00EC06A0"/>
    <w:rsid w:val="00EC07EB"/>
    <w:rsid w:val="00EC0C67"/>
    <w:rsid w:val="00EC1639"/>
    <w:rsid w:val="00EC2343"/>
    <w:rsid w:val="00EC3ACC"/>
    <w:rsid w:val="00EC4D74"/>
    <w:rsid w:val="00EC611B"/>
    <w:rsid w:val="00EC729B"/>
    <w:rsid w:val="00ED2205"/>
    <w:rsid w:val="00ED24A9"/>
    <w:rsid w:val="00ED278E"/>
    <w:rsid w:val="00ED3F3A"/>
    <w:rsid w:val="00ED59FA"/>
    <w:rsid w:val="00ED627A"/>
    <w:rsid w:val="00ED6367"/>
    <w:rsid w:val="00ED7C42"/>
    <w:rsid w:val="00EE2A0E"/>
    <w:rsid w:val="00EE3242"/>
    <w:rsid w:val="00EE3634"/>
    <w:rsid w:val="00EE55D6"/>
    <w:rsid w:val="00EE62A2"/>
    <w:rsid w:val="00EE7150"/>
    <w:rsid w:val="00EF0596"/>
    <w:rsid w:val="00EF0904"/>
    <w:rsid w:val="00EF1F8E"/>
    <w:rsid w:val="00EF30E9"/>
    <w:rsid w:val="00EF41D7"/>
    <w:rsid w:val="00EF4248"/>
    <w:rsid w:val="00EF442B"/>
    <w:rsid w:val="00EF4B56"/>
    <w:rsid w:val="00EF4CB1"/>
    <w:rsid w:val="00EF50E7"/>
    <w:rsid w:val="00EF5FA2"/>
    <w:rsid w:val="00EF62F9"/>
    <w:rsid w:val="00EF6B2E"/>
    <w:rsid w:val="00EF6FF6"/>
    <w:rsid w:val="00F008EF"/>
    <w:rsid w:val="00F0109C"/>
    <w:rsid w:val="00F02D94"/>
    <w:rsid w:val="00F03917"/>
    <w:rsid w:val="00F03EA8"/>
    <w:rsid w:val="00F04BAF"/>
    <w:rsid w:val="00F0729C"/>
    <w:rsid w:val="00F076E7"/>
    <w:rsid w:val="00F122C4"/>
    <w:rsid w:val="00F13498"/>
    <w:rsid w:val="00F1354D"/>
    <w:rsid w:val="00F13B93"/>
    <w:rsid w:val="00F14695"/>
    <w:rsid w:val="00F1475A"/>
    <w:rsid w:val="00F14819"/>
    <w:rsid w:val="00F14A8C"/>
    <w:rsid w:val="00F14E0B"/>
    <w:rsid w:val="00F16196"/>
    <w:rsid w:val="00F163D5"/>
    <w:rsid w:val="00F1669F"/>
    <w:rsid w:val="00F1697F"/>
    <w:rsid w:val="00F17171"/>
    <w:rsid w:val="00F207DB"/>
    <w:rsid w:val="00F20972"/>
    <w:rsid w:val="00F221D8"/>
    <w:rsid w:val="00F22258"/>
    <w:rsid w:val="00F224F8"/>
    <w:rsid w:val="00F228AD"/>
    <w:rsid w:val="00F2298A"/>
    <w:rsid w:val="00F235BD"/>
    <w:rsid w:val="00F2445B"/>
    <w:rsid w:val="00F24FDB"/>
    <w:rsid w:val="00F2633B"/>
    <w:rsid w:val="00F276EC"/>
    <w:rsid w:val="00F2772F"/>
    <w:rsid w:val="00F307BF"/>
    <w:rsid w:val="00F30B41"/>
    <w:rsid w:val="00F31F20"/>
    <w:rsid w:val="00F32409"/>
    <w:rsid w:val="00F333C7"/>
    <w:rsid w:val="00F3395A"/>
    <w:rsid w:val="00F35412"/>
    <w:rsid w:val="00F357BD"/>
    <w:rsid w:val="00F3657F"/>
    <w:rsid w:val="00F36AC4"/>
    <w:rsid w:val="00F37DC9"/>
    <w:rsid w:val="00F40825"/>
    <w:rsid w:val="00F43AA6"/>
    <w:rsid w:val="00F44CD5"/>
    <w:rsid w:val="00F4568D"/>
    <w:rsid w:val="00F4607B"/>
    <w:rsid w:val="00F46C61"/>
    <w:rsid w:val="00F47716"/>
    <w:rsid w:val="00F47A5A"/>
    <w:rsid w:val="00F5053D"/>
    <w:rsid w:val="00F50A70"/>
    <w:rsid w:val="00F520E9"/>
    <w:rsid w:val="00F5307E"/>
    <w:rsid w:val="00F534CB"/>
    <w:rsid w:val="00F5441F"/>
    <w:rsid w:val="00F54677"/>
    <w:rsid w:val="00F55A30"/>
    <w:rsid w:val="00F55C88"/>
    <w:rsid w:val="00F5693A"/>
    <w:rsid w:val="00F56A5C"/>
    <w:rsid w:val="00F56D52"/>
    <w:rsid w:val="00F602D0"/>
    <w:rsid w:val="00F6030D"/>
    <w:rsid w:val="00F610C3"/>
    <w:rsid w:val="00F61B51"/>
    <w:rsid w:val="00F61EA1"/>
    <w:rsid w:val="00F61F98"/>
    <w:rsid w:val="00F6463C"/>
    <w:rsid w:val="00F64FEB"/>
    <w:rsid w:val="00F66580"/>
    <w:rsid w:val="00F6662E"/>
    <w:rsid w:val="00F66B36"/>
    <w:rsid w:val="00F66FED"/>
    <w:rsid w:val="00F671C9"/>
    <w:rsid w:val="00F6744B"/>
    <w:rsid w:val="00F6799A"/>
    <w:rsid w:val="00F67B39"/>
    <w:rsid w:val="00F67C38"/>
    <w:rsid w:val="00F67D0B"/>
    <w:rsid w:val="00F67D97"/>
    <w:rsid w:val="00F72CA6"/>
    <w:rsid w:val="00F73A52"/>
    <w:rsid w:val="00F73F5A"/>
    <w:rsid w:val="00F740CD"/>
    <w:rsid w:val="00F761AF"/>
    <w:rsid w:val="00F76BC9"/>
    <w:rsid w:val="00F774B2"/>
    <w:rsid w:val="00F779B2"/>
    <w:rsid w:val="00F77BC8"/>
    <w:rsid w:val="00F77D7E"/>
    <w:rsid w:val="00F80A6B"/>
    <w:rsid w:val="00F82D33"/>
    <w:rsid w:val="00F8408B"/>
    <w:rsid w:val="00F849FE"/>
    <w:rsid w:val="00F864B1"/>
    <w:rsid w:val="00F87A08"/>
    <w:rsid w:val="00F906BD"/>
    <w:rsid w:val="00F913ED"/>
    <w:rsid w:val="00F923FC"/>
    <w:rsid w:val="00F92BD5"/>
    <w:rsid w:val="00F92FED"/>
    <w:rsid w:val="00F93369"/>
    <w:rsid w:val="00F94ED8"/>
    <w:rsid w:val="00F9588F"/>
    <w:rsid w:val="00F95FD3"/>
    <w:rsid w:val="00F96249"/>
    <w:rsid w:val="00F967F1"/>
    <w:rsid w:val="00F96B65"/>
    <w:rsid w:val="00F979F1"/>
    <w:rsid w:val="00F97D79"/>
    <w:rsid w:val="00FA0529"/>
    <w:rsid w:val="00FA0F4F"/>
    <w:rsid w:val="00FA1606"/>
    <w:rsid w:val="00FA2DA7"/>
    <w:rsid w:val="00FA344C"/>
    <w:rsid w:val="00FA3F67"/>
    <w:rsid w:val="00FA46B2"/>
    <w:rsid w:val="00FA4EEF"/>
    <w:rsid w:val="00FA52BE"/>
    <w:rsid w:val="00FA54D1"/>
    <w:rsid w:val="00FA57C4"/>
    <w:rsid w:val="00FA59AF"/>
    <w:rsid w:val="00FA6186"/>
    <w:rsid w:val="00FA7A40"/>
    <w:rsid w:val="00FA7E6E"/>
    <w:rsid w:val="00FA7FD6"/>
    <w:rsid w:val="00FB08CA"/>
    <w:rsid w:val="00FB0B22"/>
    <w:rsid w:val="00FB2944"/>
    <w:rsid w:val="00FB34D0"/>
    <w:rsid w:val="00FB3BB3"/>
    <w:rsid w:val="00FB4864"/>
    <w:rsid w:val="00FB52C5"/>
    <w:rsid w:val="00FB7DCD"/>
    <w:rsid w:val="00FC1EAF"/>
    <w:rsid w:val="00FC32B5"/>
    <w:rsid w:val="00FC3975"/>
    <w:rsid w:val="00FC5442"/>
    <w:rsid w:val="00FC744B"/>
    <w:rsid w:val="00FD004D"/>
    <w:rsid w:val="00FD24B2"/>
    <w:rsid w:val="00FD4739"/>
    <w:rsid w:val="00FD4A6E"/>
    <w:rsid w:val="00FD5092"/>
    <w:rsid w:val="00FD5848"/>
    <w:rsid w:val="00FD7E8E"/>
    <w:rsid w:val="00FE00B5"/>
    <w:rsid w:val="00FE1299"/>
    <w:rsid w:val="00FE29F5"/>
    <w:rsid w:val="00FE3B05"/>
    <w:rsid w:val="00FE3B0C"/>
    <w:rsid w:val="00FE543B"/>
    <w:rsid w:val="00FE5C18"/>
    <w:rsid w:val="00FE648B"/>
    <w:rsid w:val="00FE727B"/>
    <w:rsid w:val="00FF0E08"/>
    <w:rsid w:val="00FF1167"/>
    <w:rsid w:val="00FF1E53"/>
    <w:rsid w:val="00FF2807"/>
    <w:rsid w:val="00FF3324"/>
    <w:rsid w:val="00FF7245"/>
    <w:rsid w:val="026525A3"/>
    <w:rsid w:val="026B1746"/>
    <w:rsid w:val="02B91D02"/>
    <w:rsid w:val="02CF5C27"/>
    <w:rsid w:val="039C537B"/>
    <w:rsid w:val="03C4523A"/>
    <w:rsid w:val="03D13F17"/>
    <w:rsid w:val="041C6F4E"/>
    <w:rsid w:val="048E0186"/>
    <w:rsid w:val="05503AC8"/>
    <w:rsid w:val="05622E62"/>
    <w:rsid w:val="061D7998"/>
    <w:rsid w:val="06305334"/>
    <w:rsid w:val="06631006"/>
    <w:rsid w:val="06FE6C86"/>
    <w:rsid w:val="07D36815"/>
    <w:rsid w:val="07FE6829"/>
    <w:rsid w:val="085B7340"/>
    <w:rsid w:val="0997694A"/>
    <w:rsid w:val="09D851B5"/>
    <w:rsid w:val="0A3D4AA2"/>
    <w:rsid w:val="0B2F77D2"/>
    <w:rsid w:val="0BDF36FB"/>
    <w:rsid w:val="0C0533F9"/>
    <w:rsid w:val="0CC634A7"/>
    <w:rsid w:val="0CD1012F"/>
    <w:rsid w:val="0CF60465"/>
    <w:rsid w:val="0D6B4D11"/>
    <w:rsid w:val="0E255EF7"/>
    <w:rsid w:val="0FC24B2A"/>
    <w:rsid w:val="102E4E63"/>
    <w:rsid w:val="106D0892"/>
    <w:rsid w:val="11252143"/>
    <w:rsid w:val="11627CDD"/>
    <w:rsid w:val="12A106C1"/>
    <w:rsid w:val="12EB6997"/>
    <w:rsid w:val="13A16B10"/>
    <w:rsid w:val="13B77B16"/>
    <w:rsid w:val="13D34716"/>
    <w:rsid w:val="13DA6183"/>
    <w:rsid w:val="13F4157C"/>
    <w:rsid w:val="142F7384"/>
    <w:rsid w:val="145024BE"/>
    <w:rsid w:val="14B612FA"/>
    <w:rsid w:val="16ED23AA"/>
    <w:rsid w:val="18CE751E"/>
    <w:rsid w:val="19793C9B"/>
    <w:rsid w:val="1B4A0A55"/>
    <w:rsid w:val="1B9B6200"/>
    <w:rsid w:val="1BAE077A"/>
    <w:rsid w:val="1BAF61FB"/>
    <w:rsid w:val="1BDB6CBF"/>
    <w:rsid w:val="1C083224"/>
    <w:rsid w:val="1DFB4D02"/>
    <w:rsid w:val="1E7A4110"/>
    <w:rsid w:val="1EEC034E"/>
    <w:rsid w:val="1EFF20E3"/>
    <w:rsid w:val="1F44705C"/>
    <w:rsid w:val="1FEF8759"/>
    <w:rsid w:val="1FF5A76B"/>
    <w:rsid w:val="1FF76602"/>
    <w:rsid w:val="1FFF40A3"/>
    <w:rsid w:val="1FFFFB8E"/>
    <w:rsid w:val="205A1F06"/>
    <w:rsid w:val="217F4248"/>
    <w:rsid w:val="239854BA"/>
    <w:rsid w:val="23E751E5"/>
    <w:rsid w:val="240D4A99"/>
    <w:rsid w:val="24B21324"/>
    <w:rsid w:val="257B2BAE"/>
    <w:rsid w:val="25DB38CA"/>
    <w:rsid w:val="260748F8"/>
    <w:rsid w:val="26F853FE"/>
    <w:rsid w:val="287F2694"/>
    <w:rsid w:val="28F519C1"/>
    <w:rsid w:val="29B01FC0"/>
    <w:rsid w:val="29D47298"/>
    <w:rsid w:val="2A7356B5"/>
    <w:rsid w:val="2BA128A4"/>
    <w:rsid w:val="2BF3E01C"/>
    <w:rsid w:val="2CF653D4"/>
    <w:rsid w:val="2CFB4F2E"/>
    <w:rsid w:val="2D863EDD"/>
    <w:rsid w:val="2D946557"/>
    <w:rsid w:val="2DCD4F31"/>
    <w:rsid w:val="2E06778F"/>
    <w:rsid w:val="2ED2043C"/>
    <w:rsid w:val="2EEC200B"/>
    <w:rsid w:val="307B4934"/>
    <w:rsid w:val="30C94839"/>
    <w:rsid w:val="31C43C21"/>
    <w:rsid w:val="323B0659"/>
    <w:rsid w:val="326957C5"/>
    <w:rsid w:val="327411B4"/>
    <w:rsid w:val="32AB622F"/>
    <w:rsid w:val="34825E35"/>
    <w:rsid w:val="358A6162"/>
    <w:rsid w:val="35F32813"/>
    <w:rsid w:val="374F724D"/>
    <w:rsid w:val="377E6681"/>
    <w:rsid w:val="37EF87C6"/>
    <w:rsid w:val="384C7F53"/>
    <w:rsid w:val="385C35E7"/>
    <w:rsid w:val="385C3F07"/>
    <w:rsid w:val="38646D95"/>
    <w:rsid w:val="38654816"/>
    <w:rsid w:val="388736CF"/>
    <w:rsid w:val="394D0FA1"/>
    <w:rsid w:val="3AEF66A6"/>
    <w:rsid w:val="3AFB3CBE"/>
    <w:rsid w:val="3B705713"/>
    <w:rsid w:val="3BCFD592"/>
    <w:rsid w:val="3CA21308"/>
    <w:rsid w:val="3EBD2A71"/>
    <w:rsid w:val="3F3570C3"/>
    <w:rsid w:val="3F5E66FC"/>
    <w:rsid w:val="3F7A3FE3"/>
    <w:rsid w:val="3FD12AA3"/>
    <w:rsid w:val="3FF108B6"/>
    <w:rsid w:val="40253114"/>
    <w:rsid w:val="419B1A30"/>
    <w:rsid w:val="41DE4D1B"/>
    <w:rsid w:val="42C924A2"/>
    <w:rsid w:val="43807133"/>
    <w:rsid w:val="43A830DF"/>
    <w:rsid w:val="43E7452D"/>
    <w:rsid w:val="455870C9"/>
    <w:rsid w:val="458C2FAA"/>
    <w:rsid w:val="4664740A"/>
    <w:rsid w:val="46D66444"/>
    <w:rsid w:val="46F41277"/>
    <w:rsid w:val="47D20DA3"/>
    <w:rsid w:val="482F7BFF"/>
    <w:rsid w:val="48642F91"/>
    <w:rsid w:val="48821C8E"/>
    <w:rsid w:val="48BC6C0F"/>
    <w:rsid w:val="492E569F"/>
    <w:rsid w:val="4A9713EE"/>
    <w:rsid w:val="4DE44F3B"/>
    <w:rsid w:val="4E784BA1"/>
    <w:rsid w:val="50365D70"/>
    <w:rsid w:val="505B02E5"/>
    <w:rsid w:val="506917F9"/>
    <w:rsid w:val="526D0FC9"/>
    <w:rsid w:val="527949B6"/>
    <w:rsid w:val="52A32E83"/>
    <w:rsid w:val="52BD34BD"/>
    <w:rsid w:val="5359348E"/>
    <w:rsid w:val="54566D30"/>
    <w:rsid w:val="54795826"/>
    <w:rsid w:val="54A24A18"/>
    <w:rsid w:val="550C50EF"/>
    <w:rsid w:val="55521C86"/>
    <w:rsid w:val="55DE0971"/>
    <w:rsid w:val="56AD6D8C"/>
    <w:rsid w:val="570F757A"/>
    <w:rsid w:val="57FF49FF"/>
    <w:rsid w:val="58E81E30"/>
    <w:rsid w:val="593928F1"/>
    <w:rsid w:val="59754CD5"/>
    <w:rsid w:val="5A7253F7"/>
    <w:rsid w:val="5AF041C1"/>
    <w:rsid w:val="5B2D2913"/>
    <w:rsid w:val="5BA7266B"/>
    <w:rsid w:val="5BF07132"/>
    <w:rsid w:val="5BFF60BE"/>
    <w:rsid w:val="5CB660AB"/>
    <w:rsid w:val="5CD2207F"/>
    <w:rsid w:val="5D34336C"/>
    <w:rsid w:val="5D870FD6"/>
    <w:rsid w:val="5DD3FD4C"/>
    <w:rsid w:val="5FC937BE"/>
    <w:rsid w:val="60F66DE2"/>
    <w:rsid w:val="623D7D25"/>
    <w:rsid w:val="629871D2"/>
    <w:rsid w:val="631B12A8"/>
    <w:rsid w:val="638C4A5F"/>
    <w:rsid w:val="63C22ABC"/>
    <w:rsid w:val="64150A4D"/>
    <w:rsid w:val="64AF38BD"/>
    <w:rsid w:val="65565F75"/>
    <w:rsid w:val="65B456E9"/>
    <w:rsid w:val="65FE2435"/>
    <w:rsid w:val="66BA4270"/>
    <w:rsid w:val="673954E5"/>
    <w:rsid w:val="687D0346"/>
    <w:rsid w:val="68893245"/>
    <w:rsid w:val="689B2F2E"/>
    <w:rsid w:val="68E424F2"/>
    <w:rsid w:val="69771617"/>
    <w:rsid w:val="69F51EE6"/>
    <w:rsid w:val="69FD784B"/>
    <w:rsid w:val="6ACD16BE"/>
    <w:rsid w:val="6B130F35"/>
    <w:rsid w:val="6B406A54"/>
    <w:rsid w:val="6BDB6883"/>
    <w:rsid w:val="6C597151"/>
    <w:rsid w:val="6CC14A1B"/>
    <w:rsid w:val="6CEA0C3F"/>
    <w:rsid w:val="6CF473BA"/>
    <w:rsid w:val="6E2241BE"/>
    <w:rsid w:val="6E2711F5"/>
    <w:rsid w:val="6EB057E5"/>
    <w:rsid w:val="6EFA06B8"/>
    <w:rsid w:val="6F7D1E55"/>
    <w:rsid w:val="6FBB68F4"/>
    <w:rsid w:val="6FDFB41D"/>
    <w:rsid w:val="6FEC34AF"/>
    <w:rsid w:val="701B76ED"/>
    <w:rsid w:val="72422A05"/>
    <w:rsid w:val="730814C9"/>
    <w:rsid w:val="73C62B81"/>
    <w:rsid w:val="73CB44C1"/>
    <w:rsid w:val="73ED7CA9"/>
    <w:rsid w:val="755A0A19"/>
    <w:rsid w:val="759407F3"/>
    <w:rsid w:val="760032A4"/>
    <w:rsid w:val="760643C7"/>
    <w:rsid w:val="76FF30EC"/>
    <w:rsid w:val="771556EE"/>
    <w:rsid w:val="7757F0E0"/>
    <w:rsid w:val="77946F7B"/>
    <w:rsid w:val="77A727DC"/>
    <w:rsid w:val="77A7840B"/>
    <w:rsid w:val="77C62989"/>
    <w:rsid w:val="77FECDF2"/>
    <w:rsid w:val="78B464E8"/>
    <w:rsid w:val="78FF080F"/>
    <w:rsid w:val="7905019A"/>
    <w:rsid w:val="794D6C70"/>
    <w:rsid w:val="7970341A"/>
    <w:rsid w:val="7A5B654D"/>
    <w:rsid w:val="7ACB2084"/>
    <w:rsid w:val="7BDB5FFA"/>
    <w:rsid w:val="7CC006A1"/>
    <w:rsid w:val="7D2D4AA8"/>
    <w:rsid w:val="7D360089"/>
    <w:rsid w:val="7D8B1C08"/>
    <w:rsid w:val="7DDC0909"/>
    <w:rsid w:val="7DDD2C11"/>
    <w:rsid w:val="7DF61D89"/>
    <w:rsid w:val="7DFFC8EF"/>
    <w:rsid w:val="7E101E61"/>
    <w:rsid w:val="7E1CB733"/>
    <w:rsid w:val="7E4A0D41"/>
    <w:rsid w:val="7E944638"/>
    <w:rsid w:val="7EFBF547"/>
    <w:rsid w:val="7F052D52"/>
    <w:rsid w:val="7F6F9139"/>
    <w:rsid w:val="7F7FF893"/>
    <w:rsid w:val="7FCBCED8"/>
    <w:rsid w:val="7FE74888"/>
    <w:rsid w:val="7FF0DBF1"/>
    <w:rsid w:val="7FFE6F89"/>
    <w:rsid w:val="7FFFEB5E"/>
    <w:rsid w:val="7FFFF34D"/>
    <w:rsid w:val="97F7EDA7"/>
    <w:rsid w:val="9D697777"/>
    <w:rsid w:val="B7FEFFDF"/>
    <w:rsid w:val="BBDD577C"/>
    <w:rsid w:val="D3EFC9F7"/>
    <w:rsid w:val="D7DD2C24"/>
    <w:rsid w:val="DB9FEAF3"/>
    <w:rsid w:val="DDF70F77"/>
    <w:rsid w:val="DEF7A1A9"/>
    <w:rsid w:val="DF3EC704"/>
    <w:rsid w:val="DF6793BA"/>
    <w:rsid w:val="DFBD5086"/>
    <w:rsid w:val="DFBF8CB8"/>
    <w:rsid w:val="E4FF10EB"/>
    <w:rsid w:val="E7D66C47"/>
    <w:rsid w:val="EBF6FDD5"/>
    <w:rsid w:val="EDF275BE"/>
    <w:rsid w:val="EFBE9499"/>
    <w:rsid w:val="F1CFBB99"/>
    <w:rsid w:val="F7FF0ABC"/>
    <w:rsid w:val="F7FF7274"/>
    <w:rsid w:val="FB3F0ED3"/>
    <w:rsid w:val="FBC53027"/>
    <w:rsid w:val="FBEBC54D"/>
    <w:rsid w:val="FD9D3030"/>
    <w:rsid w:val="FDEFFA16"/>
    <w:rsid w:val="FDFFCA16"/>
    <w:rsid w:val="FEBF75D1"/>
    <w:rsid w:val="FEFD0BAA"/>
    <w:rsid w:val="FF9F56CF"/>
    <w:rsid w:val="FFDD1E46"/>
    <w:rsid w:val="FFFD8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nhideWhenUsed="0" w:uiPriority="39" w:semiHidden="0" w:name="toc 5"/>
    <w:lsdException w:qFormat="1" w:unhideWhenUsed="0" w:uiPriority="39" w:semiHidden="0" w:name="toc 6"/>
    <w:lsdException w:qFormat="1" w:unhideWhenUsed="0" w:uiPriority="39" w:semiHidden="0" w:name="toc 7"/>
    <w:lsdException w:qFormat="1" w:unhideWhenUsed="0" w:uiPriority="39" w:semiHidden="0" w:name="toc 8"/>
    <w:lsdException w:qFormat="1" w:unhideWhenUsed="0" w:uiPriority="39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qFormat="1"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qFormat="1" w:unhideWhenUsed="0" w:uiPriority="99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qFormat/>
    <w:uiPriority w:val="0"/>
    <w:pPr>
      <w:keepNext/>
      <w:keepLines/>
      <w:numPr>
        <w:ilvl w:val="0"/>
        <w:numId w:val="1"/>
      </w:numPr>
      <w:spacing w:beforeLines="50" w:afterLines="50" w:line="360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3"/>
    <w:qFormat/>
    <w:uiPriority w:val="0"/>
    <w:pPr>
      <w:keepNext/>
      <w:keepLines/>
      <w:numPr>
        <w:ilvl w:val="1"/>
        <w:numId w:val="1"/>
      </w:numPr>
      <w:spacing w:beforeLines="50" w:afterLines="50" w:line="360" w:lineRule="auto"/>
      <w:outlineLvl w:val="1"/>
    </w:pPr>
    <w:rPr>
      <w:rFonts w:ascii="Arial" w:hAnsi="Arial"/>
      <w:b/>
      <w:bCs/>
      <w:sz w:val="36"/>
      <w:szCs w:val="32"/>
    </w:rPr>
  </w:style>
  <w:style w:type="paragraph" w:styleId="5">
    <w:name w:val="heading 3"/>
    <w:basedOn w:val="1"/>
    <w:next w:val="3"/>
    <w:link w:val="73"/>
    <w:qFormat/>
    <w:uiPriority w:val="0"/>
    <w:pPr>
      <w:keepNext/>
      <w:keepLines/>
      <w:numPr>
        <w:ilvl w:val="2"/>
        <w:numId w:val="1"/>
      </w:numPr>
      <w:spacing w:beforeLines="50" w:afterLines="50" w:line="360" w:lineRule="auto"/>
      <w:outlineLvl w:val="2"/>
    </w:pPr>
    <w:rPr>
      <w:b/>
      <w:bCs/>
      <w:sz w:val="32"/>
      <w:szCs w:val="32"/>
    </w:rPr>
  </w:style>
  <w:style w:type="paragraph" w:styleId="6">
    <w:name w:val="heading 4"/>
    <w:basedOn w:val="1"/>
    <w:next w:val="3"/>
    <w:link w:val="74"/>
    <w:qFormat/>
    <w:uiPriority w:val="0"/>
    <w:pPr>
      <w:keepNext/>
      <w:keepLines/>
      <w:numPr>
        <w:ilvl w:val="3"/>
        <w:numId w:val="1"/>
      </w:numPr>
      <w:spacing w:beforeLines="50" w:afterLines="50" w:line="360" w:lineRule="auto"/>
      <w:outlineLvl w:val="3"/>
    </w:pPr>
    <w:rPr>
      <w:rFonts w:ascii="Arial" w:hAnsi="Arial"/>
      <w:b/>
      <w:bCs/>
      <w:sz w:val="30"/>
      <w:szCs w:val="28"/>
    </w:rPr>
  </w:style>
  <w:style w:type="paragraph" w:styleId="7">
    <w:name w:val="heading 5"/>
    <w:basedOn w:val="1"/>
    <w:next w:val="3"/>
    <w:link w:val="66"/>
    <w:qFormat/>
    <w:uiPriority w:val="0"/>
    <w:pPr>
      <w:keepNext/>
      <w:keepLines/>
      <w:numPr>
        <w:ilvl w:val="4"/>
        <w:numId w:val="1"/>
      </w:numPr>
      <w:spacing w:line="360" w:lineRule="auto"/>
      <w:outlineLvl w:val="4"/>
    </w:pPr>
    <w:rPr>
      <w:b/>
      <w:bCs/>
      <w:sz w:val="28"/>
      <w:szCs w:val="28"/>
    </w:rPr>
  </w:style>
  <w:style w:type="paragraph" w:styleId="8">
    <w:name w:val="heading 6"/>
    <w:basedOn w:val="1"/>
    <w:next w:val="1"/>
    <w:link w:val="67"/>
    <w:qFormat/>
    <w:uiPriority w:val="0"/>
    <w:pPr>
      <w:keepNext/>
      <w:keepLines/>
      <w:numPr>
        <w:ilvl w:val="5"/>
        <w:numId w:val="1"/>
      </w:numPr>
      <w:spacing w:line="360" w:lineRule="auto"/>
      <w:outlineLvl w:val="5"/>
    </w:pPr>
    <w:rPr>
      <w:rFonts w:ascii="Arial" w:hAnsi="Arial"/>
      <w:b/>
      <w:bCs/>
      <w:sz w:val="24"/>
    </w:rPr>
  </w:style>
  <w:style w:type="paragraph" w:styleId="9">
    <w:name w:val="heading 7"/>
    <w:basedOn w:val="1"/>
    <w:next w:val="1"/>
    <w:qFormat/>
    <w:uiPriority w:val="0"/>
    <w:pPr>
      <w:keepNext/>
      <w:keepLines/>
      <w:numPr>
        <w:ilvl w:val="6"/>
        <w:numId w:val="1"/>
      </w:numPr>
      <w:spacing w:line="360" w:lineRule="auto"/>
      <w:outlineLvl w:val="6"/>
    </w:pPr>
    <w:rPr>
      <w:b/>
      <w:bCs/>
    </w:rPr>
  </w:style>
  <w:style w:type="paragraph" w:styleId="10">
    <w:name w:val="heading 8"/>
    <w:basedOn w:val="1"/>
    <w:next w:val="1"/>
    <w:qFormat/>
    <w:uiPriority w:val="0"/>
    <w:pPr>
      <w:keepNext/>
      <w:keepLines/>
      <w:numPr>
        <w:ilvl w:val="7"/>
        <w:numId w:val="1"/>
      </w:numPr>
      <w:spacing w:line="360" w:lineRule="auto"/>
      <w:outlineLvl w:val="7"/>
    </w:pPr>
    <w:rPr>
      <w:rFonts w:ascii="Arial" w:hAnsi="Arial"/>
      <w:b/>
    </w:rPr>
  </w:style>
  <w:style w:type="paragraph" w:styleId="11">
    <w:name w:val="heading 9"/>
    <w:basedOn w:val="1"/>
    <w:next w:val="1"/>
    <w:qFormat/>
    <w:uiPriority w:val="0"/>
    <w:pPr>
      <w:keepNext/>
      <w:keepLines/>
      <w:numPr>
        <w:ilvl w:val="8"/>
        <w:numId w:val="1"/>
      </w:numPr>
      <w:spacing w:line="360" w:lineRule="auto"/>
      <w:outlineLvl w:val="8"/>
    </w:pPr>
    <w:rPr>
      <w:rFonts w:ascii="Arial" w:hAnsi="Arial"/>
      <w:b/>
      <w:szCs w:val="21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link w:val="75"/>
    <w:qFormat/>
    <w:uiPriority w:val="0"/>
    <w:pPr>
      <w:ind w:firstLine="420" w:firstLineChars="200"/>
    </w:pPr>
  </w:style>
  <w:style w:type="paragraph" w:styleId="14">
    <w:name w:val="Balloon Text"/>
    <w:basedOn w:val="1"/>
    <w:semiHidden/>
    <w:qFormat/>
    <w:uiPriority w:val="0"/>
    <w:rPr>
      <w:sz w:val="18"/>
      <w:szCs w:val="18"/>
    </w:rPr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Body Text 2"/>
    <w:basedOn w:val="1"/>
    <w:qFormat/>
    <w:uiPriority w:val="0"/>
    <w:pPr>
      <w:spacing w:after="120" w:line="480" w:lineRule="auto"/>
    </w:pPr>
  </w:style>
  <w:style w:type="paragraph" w:styleId="17">
    <w:name w:val="Body Text First Indent"/>
    <w:basedOn w:val="15"/>
    <w:qFormat/>
    <w:uiPriority w:val="0"/>
    <w:pPr>
      <w:ind w:firstLine="420" w:firstLineChars="100"/>
    </w:pPr>
  </w:style>
  <w:style w:type="paragraph" w:styleId="18">
    <w:name w:val="Body Text Indent"/>
    <w:basedOn w:val="1"/>
    <w:link w:val="70"/>
    <w:qFormat/>
    <w:uiPriority w:val="0"/>
    <w:pPr>
      <w:ind w:firstLine="555"/>
    </w:pPr>
    <w:rPr>
      <w:rFonts w:ascii="仿宋_GB2312" w:eastAsia="仿宋_GB2312"/>
      <w:szCs w:val="20"/>
    </w:rPr>
  </w:style>
  <w:style w:type="paragraph" w:styleId="19">
    <w:name w:val="Body Text Indent 3"/>
    <w:basedOn w:val="1"/>
    <w:qFormat/>
    <w:uiPriority w:val="0"/>
    <w:pPr>
      <w:spacing w:after="120"/>
      <w:ind w:left="420" w:leftChars="200"/>
    </w:pPr>
    <w:rPr>
      <w:sz w:val="16"/>
      <w:szCs w:val="16"/>
    </w:rPr>
  </w:style>
  <w:style w:type="character" w:styleId="20">
    <w:name w:val="annotation reference"/>
    <w:semiHidden/>
    <w:qFormat/>
    <w:uiPriority w:val="0"/>
    <w:rPr>
      <w:sz w:val="21"/>
      <w:szCs w:val="21"/>
    </w:rPr>
  </w:style>
  <w:style w:type="paragraph" w:styleId="21">
    <w:name w:val="annotation text"/>
    <w:basedOn w:val="1"/>
    <w:semiHidden/>
    <w:qFormat/>
    <w:uiPriority w:val="0"/>
    <w:pPr>
      <w:jc w:val="left"/>
    </w:pPr>
  </w:style>
  <w:style w:type="paragraph" w:styleId="22">
    <w:name w:val="annotation subject"/>
    <w:basedOn w:val="21"/>
    <w:next w:val="21"/>
    <w:semiHidden/>
    <w:qFormat/>
    <w:uiPriority w:val="0"/>
    <w:rPr>
      <w:b/>
      <w:bCs/>
    </w:rPr>
  </w:style>
  <w:style w:type="paragraph" w:styleId="23">
    <w:name w:val="Document Map"/>
    <w:basedOn w:val="1"/>
    <w:link w:val="110"/>
    <w:semiHidden/>
    <w:qFormat/>
    <w:uiPriority w:val="99"/>
    <w:pPr>
      <w:shd w:val="clear" w:color="auto" w:fill="000080"/>
    </w:pPr>
  </w:style>
  <w:style w:type="character" w:styleId="24">
    <w:name w:val="Emphasis"/>
    <w:qFormat/>
    <w:uiPriority w:val="20"/>
    <w:rPr>
      <w:color w:val="CC0033"/>
    </w:rPr>
  </w:style>
  <w:style w:type="character" w:styleId="25">
    <w:name w:val="FollowedHyperlink"/>
    <w:qFormat/>
    <w:uiPriority w:val="99"/>
    <w:rPr>
      <w:color w:val="800080"/>
      <w:u w:val="single"/>
    </w:rPr>
  </w:style>
  <w:style w:type="paragraph" w:styleId="26">
    <w:name w:val="footer"/>
    <w:basedOn w:val="1"/>
    <w:link w:val="112"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420"/>
      <w:jc w:val="left"/>
    </w:pPr>
    <w:rPr>
      <w:sz w:val="18"/>
      <w:szCs w:val="18"/>
    </w:rPr>
  </w:style>
  <w:style w:type="paragraph" w:styleId="27">
    <w:name w:val="footnote text"/>
    <w:basedOn w:val="1"/>
    <w:link w:val="63"/>
    <w:qFormat/>
    <w:uiPriority w:val="0"/>
    <w:pPr>
      <w:keepNext/>
      <w:keepLines/>
      <w:pBdr>
        <w:bottom w:val="single" w:color="000000" w:sz="6" w:space="0"/>
      </w:pBdr>
      <w:spacing w:before="40" w:after="40" w:line="240" w:lineRule="atLeast"/>
      <w:ind w:left="360" w:hanging="360"/>
      <w:jc w:val="left"/>
    </w:pPr>
    <w:rPr>
      <w:rFonts w:ascii="宋体"/>
      <w:snapToGrid w:val="0"/>
      <w:kern w:val="0"/>
      <w:sz w:val="16"/>
      <w:szCs w:val="20"/>
    </w:rPr>
  </w:style>
  <w:style w:type="paragraph" w:styleId="28">
    <w:name w:val="header"/>
    <w:basedOn w:val="1"/>
    <w:link w:val="1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29">
    <w:name w:val="HTML Code"/>
    <w:basedOn w:val="12"/>
    <w:qFormat/>
    <w:uiPriority w:val="0"/>
    <w:rPr>
      <w:rFonts w:ascii="Courier New" w:hAnsi="Courier New"/>
      <w:sz w:val="20"/>
    </w:rPr>
  </w:style>
  <w:style w:type="character" w:styleId="30">
    <w:name w:val="Hyperlink"/>
    <w:qFormat/>
    <w:uiPriority w:val="99"/>
    <w:rPr>
      <w:color w:val="0000FF"/>
      <w:u w:val="single"/>
    </w:rPr>
  </w:style>
  <w:style w:type="paragraph" w:styleId="31">
    <w:name w:val="List Bullet"/>
    <w:basedOn w:val="1"/>
    <w:qFormat/>
    <w:uiPriority w:val="0"/>
    <w:pPr>
      <w:numPr>
        <w:ilvl w:val="0"/>
        <w:numId w:val="2"/>
      </w:numPr>
      <w:adjustRightInd w:val="0"/>
      <w:spacing w:line="360" w:lineRule="auto"/>
    </w:pPr>
    <w:rPr>
      <w:kern w:val="0"/>
      <w:szCs w:val="20"/>
    </w:rPr>
  </w:style>
  <w:style w:type="paragraph" w:styleId="3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33">
    <w:name w:val="page number"/>
    <w:qFormat/>
    <w:uiPriority w:val="0"/>
  </w:style>
  <w:style w:type="paragraph" w:styleId="34">
    <w:name w:val="Plain Text"/>
    <w:basedOn w:val="1"/>
    <w:qFormat/>
    <w:uiPriority w:val="0"/>
    <w:rPr>
      <w:rFonts w:ascii="宋体" w:hAnsi="Courier New" w:cs="Courier New"/>
      <w:szCs w:val="21"/>
    </w:rPr>
  </w:style>
  <w:style w:type="character" w:styleId="35">
    <w:name w:val="Strong"/>
    <w:basedOn w:val="12"/>
    <w:qFormat/>
    <w:uiPriority w:val="0"/>
    <w:rPr>
      <w:b/>
      <w:bCs/>
    </w:rPr>
  </w:style>
  <w:style w:type="paragraph" w:styleId="36">
    <w:name w:val="Subtitle"/>
    <w:basedOn w:val="1"/>
    <w:qFormat/>
    <w:uiPriority w:val="0"/>
    <w:pPr>
      <w:spacing w:line="300" w:lineRule="auto"/>
      <w:ind w:firstLine="200" w:firstLineChars="200"/>
      <w:jc w:val="center"/>
    </w:pPr>
    <w:rPr>
      <w:rFonts w:ascii="Arial" w:hAnsi="Arial" w:eastAsia="黑体"/>
      <w:b/>
      <w:sz w:val="30"/>
    </w:rPr>
  </w:style>
  <w:style w:type="table" w:styleId="37">
    <w:name w:val="Table Grid"/>
    <w:basedOn w:val="13"/>
    <w:qFormat/>
    <w:uiPriority w:val="0"/>
    <w:pPr>
      <w:widowControl w:val="0"/>
      <w:spacing w:line="300" w:lineRule="auto"/>
      <w:ind w:firstLine="200" w:firstLineChars="20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8">
    <w:name w:val="table of figures"/>
    <w:basedOn w:val="1"/>
    <w:next w:val="1"/>
    <w:semiHidden/>
    <w:qFormat/>
    <w:uiPriority w:val="0"/>
  </w:style>
  <w:style w:type="paragraph" w:styleId="39">
    <w:name w:val="toc 1"/>
    <w:basedOn w:val="1"/>
    <w:next w:val="1"/>
    <w:qFormat/>
    <w:uiPriority w:val="39"/>
  </w:style>
  <w:style w:type="paragraph" w:styleId="40">
    <w:name w:val="toc 2"/>
    <w:basedOn w:val="1"/>
    <w:next w:val="1"/>
    <w:qFormat/>
    <w:uiPriority w:val="39"/>
    <w:pPr>
      <w:ind w:left="420" w:leftChars="200"/>
    </w:pPr>
  </w:style>
  <w:style w:type="paragraph" w:styleId="41">
    <w:name w:val="toc 3"/>
    <w:basedOn w:val="1"/>
    <w:next w:val="1"/>
    <w:qFormat/>
    <w:uiPriority w:val="39"/>
    <w:pPr>
      <w:ind w:left="840" w:leftChars="400"/>
    </w:pPr>
  </w:style>
  <w:style w:type="paragraph" w:styleId="42">
    <w:name w:val="toc 4"/>
    <w:basedOn w:val="1"/>
    <w:next w:val="1"/>
    <w:qFormat/>
    <w:uiPriority w:val="39"/>
    <w:pPr>
      <w:ind w:left="1260" w:leftChars="600"/>
    </w:pPr>
  </w:style>
  <w:style w:type="paragraph" w:styleId="43">
    <w:name w:val="toc 5"/>
    <w:basedOn w:val="1"/>
    <w:next w:val="1"/>
    <w:qFormat/>
    <w:uiPriority w:val="39"/>
    <w:pPr>
      <w:ind w:left="1680" w:leftChars="800"/>
    </w:pPr>
  </w:style>
  <w:style w:type="paragraph" w:styleId="44">
    <w:name w:val="toc 6"/>
    <w:basedOn w:val="1"/>
    <w:next w:val="1"/>
    <w:qFormat/>
    <w:uiPriority w:val="39"/>
    <w:pPr>
      <w:ind w:left="2100" w:leftChars="1000"/>
    </w:pPr>
  </w:style>
  <w:style w:type="paragraph" w:styleId="45">
    <w:name w:val="toc 7"/>
    <w:basedOn w:val="1"/>
    <w:next w:val="1"/>
    <w:qFormat/>
    <w:uiPriority w:val="39"/>
    <w:pPr>
      <w:ind w:left="2520" w:leftChars="1200"/>
    </w:pPr>
  </w:style>
  <w:style w:type="paragraph" w:styleId="46">
    <w:name w:val="toc 8"/>
    <w:basedOn w:val="1"/>
    <w:next w:val="1"/>
    <w:qFormat/>
    <w:uiPriority w:val="39"/>
    <w:pPr>
      <w:ind w:left="2940" w:leftChars="1400"/>
    </w:pPr>
  </w:style>
  <w:style w:type="paragraph" w:styleId="47">
    <w:name w:val="toc 9"/>
    <w:basedOn w:val="1"/>
    <w:next w:val="1"/>
    <w:qFormat/>
    <w:uiPriority w:val="39"/>
    <w:pPr>
      <w:ind w:left="3360" w:leftChars="1600"/>
    </w:pPr>
  </w:style>
  <w:style w:type="paragraph" w:customStyle="1" w:styleId="48">
    <w:name w:val="批注"/>
    <w:basedOn w:val="1"/>
    <w:link w:val="58"/>
    <w:qFormat/>
    <w:uiPriority w:val="0"/>
    <w:rPr>
      <w:color w:val="FF0000"/>
      <w:sz w:val="18"/>
    </w:rPr>
  </w:style>
  <w:style w:type="paragraph" w:customStyle="1" w:styleId="49">
    <w:name w:val="文档标题"/>
    <w:basedOn w:val="1"/>
    <w:next w:val="3"/>
    <w:qFormat/>
    <w:uiPriority w:val="0"/>
    <w:pPr>
      <w:jc w:val="center"/>
    </w:pPr>
    <w:rPr>
      <w:rFonts w:eastAsia="楷体_GB2312"/>
      <w:b/>
      <w:kern w:val="0"/>
      <w:sz w:val="52"/>
      <w:szCs w:val="72"/>
    </w:rPr>
  </w:style>
  <w:style w:type="paragraph" w:customStyle="1" w:styleId="50">
    <w:name w:val="正文 + 居中"/>
    <w:basedOn w:val="1"/>
    <w:qFormat/>
    <w:uiPriority w:val="0"/>
    <w:pPr>
      <w:jc w:val="center"/>
    </w:pPr>
  </w:style>
  <w:style w:type="paragraph" w:customStyle="1" w:styleId="51">
    <w:name w:val="项目名称"/>
    <w:basedOn w:val="1"/>
    <w:next w:val="3"/>
    <w:qFormat/>
    <w:uiPriority w:val="0"/>
    <w:pPr>
      <w:jc w:val="center"/>
    </w:pPr>
    <w:rPr>
      <w:rFonts w:ascii="华文楷体" w:eastAsia="楷体_GB2312" w:cs="宋体"/>
      <w:b/>
      <w:bCs/>
      <w:sz w:val="48"/>
      <w:szCs w:val="20"/>
    </w:rPr>
  </w:style>
  <w:style w:type="paragraph" w:customStyle="1" w:styleId="52">
    <w:name w:val="文档小标题"/>
    <w:basedOn w:val="49"/>
    <w:next w:val="3"/>
    <w:qFormat/>
    <w:uiPriority w:val="0"/>
    <w:rPr>
      <w:sz w:val="30"/>
    </w:rPr>
  </w:style>
  <w:style w:type="paragraph" w:customStyle="1" w:styleId="53">
    <w:name w:val="表格文字"/>
    <w:basedOn w:val="1"/>
    <w:qFormat/>
    <w:uiPriority w:val="0"/>
  </w:style>
  <w:style w:type="paragraph" w:customStyle="1" w:styleId="54">
    <w:name w:val="表头文字"/>
    <w:basedOn w:val="50"/>
    <w:qFormat/>
    <w:uiPriority w:val="0"/>
    <w:rPr>
      <w:b/>
      <w:bCs/>
    </w:rPr>
  </w:style>
  <w:style w:type="paragraph" w:customStyle="1" w:styleId="55">
    <w:name w:val="图目录"/>
    <w:basedOn w:val="38"/>
    <w:next w:val="3"/>
    <w:qFormat/>
    <w:uiPriority w:val="0"/>
    <w:pPr>
      <w:numPr>
        <w:ilvl w:val="0"/>
        <w:numId w:val="3"/>
      </w:numPr>
      <w:jc w:val="center"/>
    </w:pPr>
  </w:style>
  <w:style w:type="paragraph" w:customStyle="1" w:styleId="56">
    <w:name w:val="表格目录"/>
    <w:basedOn w:val="38"/>
    <w:next w:val="3"/>
    <w:qFormat/>
    <w:uiPriority w:val="0"/>
    <w:pPr>
      <w:numPr>
        <w:ilvl w:val="0"/>
        <w:numId w:val="4"/>
      </w:numPr>
      <w:jc w:val="center"/>
    </w:pPr>
  </w:style>
  <w:style w:type="paragraph" w:customStyle="1" w:styleId="57">
    <w:name w:val="正文批注"/>
    <w:basedOn w:val="3"/>
    <w:next w:val="3"/>
    <w:qFormat/>
    <w:uiPriority w:val="0"/>
    <w:rPr>
      <w:i/>
      <w:color w:val="3366FF"/>
    </w:rPr>
  </w:style>
  <w:style w:type="character" w:customStyle="1" w:styleId="58">
    <w:name w:val="批注 Char"/>
    <w:link w:val="48"/>
    <w:qFormat/>
    <w:uiPriority w:val="0"/>
    <w:rPr>
      <w:rFonts w:eastAsia="宋体"/>
      <w:color w:val="FF0000"/>
      <w:kern w:val="2"/>
      <w:sz w:val="18"/>
      <w:szCs w:val="24"/>
      <w:lang w:val="en-US" w:eastAsia="zh-CN" w:bidi="ar-SA"/>
    </w:rPr>
  </w:style>
  <w:style w:type="paragraph" w:customStyle="1" w:styleId="59">
    <w:name w:val="表格内文字"/>
    <w:basedOn w:val="1"/>
    <w:qFormat/>
    <w:uiPriority w:val="0"/>
  </w:style>
  <w:style w:type="paragraph" w:customStyle="1" w:styleId="60">
    <w:name w:val="默认段落字体 Para Char Char Char Char Char Char Char Char Char1 Char Char Char Char Char Char Char"/>
    <w:basedOn w:val="23"/>
    <w:qFormat/>
    <w:uiPriority w:val="0"/>
    <w:pPr>
      <w:ind w:firstLine="200" w:firstLineChars="200"/>
      <w:jc w:val="left"/>
    </w:pPr>
    <w:rPr>
      <w:rFonts w:ascii="Tahoma" w:hAnsi="Tahoma"/>
      <w:sz w:val="24"/>
    </w:rPr>
  </w:style>
  <w:style w:type="paragraph" w:customStyle="1" w:styleId="61">
    <w:name w:val="样式 目录 2 + 左侧:  2 字符1"/>
    <w:basedOn w:val="40"/>
    <w:qFormat/>
    <w:uiPriority w:val="0"/>
    <w:pPr>
      <w:spacing w:line="240" w:lineRule="atLeast"/>
      <w:ind w:left="480"/>
      <w:jc w:val="left"/>
    </w:pPr>
    <w:rPr>
      <w:rFonts w:cs="宋体"/>
      <w:sz w:val="24"/>
      <w:szCs w:val="20"/>
    </w:rPr>
  </w:style>
  <w:style w:type="paragraph" w:styleId="62">
    <w:name w:val="List Paragraph"/>
    <w:basedOn w:val="1"/>
    <w:link w:val="106"/>
    <w:qFormat/>
    <w:uiPriority w:val="99"/>
    <w:pPr>
      <w:ind w:firstLine="420" w:firstLineChars="200"/>
    </w:pPr>
  </w:style>
  <w:style w:type="character" w:customStyle="1" w:styleId="63">
    <w:name w:val="脚注文本 Char"/>
    <w:link w:val="27"/>
    <w:qFormat/>
    <w:uiPriority w:val="0"/>
    <w:rPr>
      <w:rFonts w:ascii="宋体"/>
      <w:snapToGrid w:val="0"/>
      <w:sz w:val="16"/>
    </w:rPr>
  </w:style>
  <w:style w:type="paragraph" w:customStyle="1" w:styleId="64">
    <w:name w:val="样式 标题 1 + 段前: 1 行 段后: 0 磅 行距: 1.5 倍行距1"/>
    <w:basedOn w:val="2"/>
    <w:qFormat/>
    <w:uiPriority w:val="0"/>
    <w:pPr>
      <w:keepLines w:val="0"/>
      <w:widowControl/>
      <w:tabs>
        <w:tab w:val="left" w:pos="0"/>
      </w:tabs>
      <w:spacing w:beforeLines="100" w:afterLines="0"/>
      <w:ind w:left="0" w:firstLine="0"/>
      <w:jc w:val="left"/>
    </w:pPr>
    <w:rPr>
      <w:rFonts w:cs="宋体"/>
      <w:color w:val="000000"/>
      <w:kern w:val="32"/>
      <w:sz w:val="36"/>
      <w:szCs w:val="36"/>
    </w:rPr>
  </w:style>
  <w:style w:type="paragraph" w:customStyle="1" w:styleId="65">
    <w:name w:val="文档说明"/>
    <w:basedOn w:val="3"/>
    <w:next w:val="3"/>
    <w:qFormat/>
    <w:uiPriority w:val="0"/>
    <w:pPr>
      <w:spacing w:line="360" w:lineRule="auto"/>
    </w:pPr>
    <w:rPr>
      <w:i/>
      <w:color w:val="0000FF"/>
    </w:rPr>
  </w:style>
  <w:style w:type="character" w:customStyle="1" w:styleId="66">
    <w:name w:val="标题 5 Char"/>
    <w:link w:val="7"/>
    <w:qFormat/>
    <w:uiPriority w:val="0"/>
    <w:rPr>
      <w:b/>
      <w:bCs/>
      <w:kern w:val="2"/>
      <w:sz w:val="28"/>
      <w:szCs w:val="28"/>
    </w:rPr>
  </w:style>
  <w:style w:type="character" w:customStyle="1" w:styleId="67">
    <w:name w:val="标题 6 Char"/>
    <w:link w:val="8"/>
    <w:qFormat/>
    <w:uiPriority w:val="0"/>
    <w:rPr>
      <w:rFonts w:ascii="Arial" w:hAnsi="Arial"/>
      <w:b/>
      <w:bCs/>
      <w:kern w:val="2"/>
      <w:sz w:val="24"/>
      <w:szCs w:val="24"/>
    </w:rPr>
  </w:style>
  <w:style w:type="paragraph" w:customStyle="1" w:styleId="68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69">
    <w:name w:val="默认段落字体 Char Char Char"/>
    <w:basedOn w:val="1"/>
    <w:next w:val="1"/>
    <w:qFormat/>
    <w:uiPriority w:val="0"/>
    <w:rPr>
      <w:rFonts w:ascii="Tahoma" w:hAnsi="Tahoma"/>
      <w:sz w:val="24"/>
    </w:rPr>
  </w:style>
  <w:style w:type="character" w:customStyle="1" w:styleId="70">
    <w:name w:val="正文文本缩进 Char"/>
    <w:link w:val="18"/>
    <w:qFormat/>
    <w:uiPriority w:val="0"/>
    <w:rPr>
      <w:rFonts w:ascii="仿宋_GB2312" w:eastAsia="仿宋_GB2312"/>
      <w:kern w:val="2"/>
      <w:sz w:val="21"/>
    </w:rPr>
  </w:style>
  <w:style w:type="paragraph" w:customStyle="1" w:styleId="71">
    <w:name w:val="CM56"/>
    <w:basedOn w:val="68"/>
    <w:next w:val="68"/>
    <w:qFormat/>
    <w:uiPriority w:val="0"/>
    <w:pPr>
      <w:spacing w:after="370"/>
    </w:pPr>
    <w:rPr>
      <w:rFonts w:ascii="Arial" w:hAnsi="Arial" w:cs="Times New Roman"/>
      <w:color w:val="auto"/>
    </w:rPr>
  </w:style>
  <w:style w:type="paragraph" w:customStyle="1" w:styleId="72">
    <w:name w:val="CM58"/>
    <w:basedOn w:val="68"/>
    <w:next w:val="68"/>
    <w:qFormat/>
    <w:uiPriority w:val="0"/>
    <w:pPr>
      <w:spacing w:after="560"/>
    </w:pPr>
    <w:rPr>
      <w:rFonts w:ascii="Arial" w:hAnsi="Arial" w:cs="Times New Roman"/>
      <w:color w:val="auto"/>
    </w:rPr>
  </w:style>
  <w:style w:type="character" w:customStyle="1" w:styleId="73">
    <w:name w:val="标题 3 Char1"/>
    <w:link w:val="5"/>
    <w:qFormat/>
    <w:uiPriority w:val="0"/>
    <w:rPr>
      <w:b/>
      <w:bCs/>
      <w:kern w:val="2"/>
      <w:sz w:val="32"/>
      <w:szCs w:val="32"/>
    </w:rPr>
  </w:style>
  <w:style w:type="character" w:customStyle="1" w:styleId="74">
    <w:name w:val="标题 4 Char1"/>
    <w:link w:val="6"/>
    <w:qFormat/>
    <w:uiPriority w:val="0"/>
    <w:rPr>
      <w:rFonts w:ascii="Arial" w:hAnsi="Arial"/>
      <w:b/>
      <w:bCs/>
      <w:kern w:val="2"/>
      <w:sz w:val="30"/>
      <w:szCs w:val="28"/>
    </w:rPr>
  </w:style>
  <w:style w:type="character" w:customStyle="1" w:styleId="75">
    <w:name w:val="正文缩进 Char"/>
    <w:link w:val="3"/>
    <w:qFormat/>
    <w:uiPriority w:val="0"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76">
    <w:name w:val="Char"/>
    <w:basedOn w:val="1"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77">
    <w:name w:val="表格文本"/>
    <w:basedOn w:val="1"/>
    <w:qFormat/>
    <w:uiPriority w:val="0"/>
    <w:pPr>
      <w:adjustRightInd w:val="0"/>
    </w:pPr>
    <w:rPr>
      <w:rFonts w:ascii="宋体" w:hAnsi="宋体"/>
      <w:kern w:val="0"/>
      <w:szCs w:val="20"/>
    </w:rPr>
  </w:style>
  <w:style w:type="paragraph" w:customStyle="1" w:styleId="78">
    <w:name w:val="Fieldtable"/>
    <w:qFormat/>
    <w:uiPriority w:val="0"/>
    <w:pPr>
      <w:spacing w:before="60"/>
    </w:pPr>
    <w:rPr>
      <w:rFonts w:ascii="Arial" w:hAnsi="Arial" w:eastAsia="宋体" w:cs="Times New Roman"/>
      <w:sz w:val="18"/>
      <w:lang w:val="en-US" w:eastAsia="en-US" w:bidi="ar-SA"/>
    </w:rPr>
  </w:style>
  <w:style w:type="paragraph" w:customStyle="1" w:styleId="79">
    <w:name w:val="关键点"/>
    <w:basedOn w:val="1"/>
    <w:qFormat/>
    <w:uiPriority w:val="0"/>
    <w:pPr>
      <w:numPr>
        <w:ilvl w:val="0"/>
        <w:numId w:val="5"/>
      </w:numPr>
    </w:pPr>
  </w:style>
  <w:style w:type="paragraph" w:customStyle="1" w:styleId="80">
    <w:name w:val="正文格式"/>
    <w:basedOn w:val="1"/>
    <w:link w:val="83"/>
    <w:qFormat/>
    <w:uiPriority w:val="0"/>
    <w:pPr>
      <w:autoSpaceDE w:val="0"/>
      <w:autoSpaceDN w:val="0"/>
      <w:adjustRightInd w:val="0"/>
      <w:ind w:firstLine="200" w:firstLineChars="200"/>
      <w:jc w:val="left"/>
    </w:pPr>
    <w:rPr>
      <w:rFonts w:ascii="宋体" w:hAnsi="宋体" w:cs="Wingdings"/>
      <w:kern w:val="0"/>
      <w:lang w:val="zh-CN"/>
    </w:rPr>
  </w:style>
  <w:style w:type="paragraph" w:customStyle="1" w:styleId="81">
    <w:name w:val="主标题"/>
    <w:basedOn w:val="1"/>
    <w:qFormat/>
    <w:uiPriority w:val="0"/>
    <w:pPr>
      <w:spacing w:line="300" w:lineRule="auto"/>
      <w:ind w:firstLine="200" w:firstLineChars="200"/>
      <w:jc w:val="center"/>
    </w:pPr>
    <w:rPr>
      <w:rFonts w:ascii="Arial Black" w:hAnsi="Arial Black" w:eastAsia="黑体"/>
      <w:b/>
      <w:sz w:val="48"/>
    </w:rPr>
  </w:style>
  <w:style w:type="paragraph" w:customStyle="1" w:styleId="82">
    <w:name w:val="注视文字"/>
    <w:basedOn w:val="80"/>
    <w:link w:val="84"/>
    <w:qFormat/>
    <w:uiPriority w:val="0"/>
    <w:pPr>
      <w:ind w:left="400" w:leftChars="400" w:firstLine="0" w:firstLineChars="0"/>
    </w:pPr>
  </w:style>
  <w:style w:type="character" w:customStyle="1" w:styleId="83">
    <w:name w:val="正文格式 Char"/>
    <w:link w:val="80"/>
    <w:qFormat/>
    <w:uiPriority w:val="0"/>
    <w:rPr>
      <w:rFonts w:ascii="宋体" w:hAnsi="宋体" w:eastAsia="宋体" w:cs="Wingdings"/>
      <w:sz w:val="21"/>
      <w:szCs w:val="24"/>
      <w:lang w:val="zh-CN" w:eastAsia="zh-CN" w:bidi="ar-SA"/>
    </w:rPr>
  </w:style>
  <w:style w:type="character" w:customStyle="1" w:styleId="84">
    <w:name w:val="注视文字 Char"/>
    <w:basedOn w:val="83"/>
    <w:link w:val="82"/>
    <w:qFormat/>
    <w:uiPriority w:val="0"/>
  </w:style>
  <w:style w:type="paragraph" w:customStyle="1" w:styleId="85">
    <w:name w:val="样式1"/>
    <w:basedOn w:val="6"/>
    <w:qFormat/>
    <w:uiPriority w:val="0"/>
    <w:pPr>
      <w:tabs>
        <w:tab w:val="clear" w:pos="864"/>
      </w:tabs>
      <w:spacing w:beforeLines="0" w:afterLines="0"/>
      <w:ind w:left="1764"/>
    </w:pPr>
  </w:style>
  <w:style w:type="paragraph" w:customStyle="1" w:styleId="86">
    <w:name w:val="样式2"/>
    <w:basedOn w:val="6"/>
    <w:link w:val="87"/>
    <w:qFormat/>
    <w:uiPriority w:val="0"/>
    <w:pPr>
      <w:tabs>
        <w:tab w:val="clear" w:pos="864"/>
      </w:tabs>
      <w:spacing w:beforeLines="0" w:afterLines="0"/>
      <w:ind w:left="851" w:hanging="851"/>
    </w:pPr>
  </w:style>
  <w:style w:type="character" w:customStyle="1" w:styleId="87">
    <w:name w:val="样式2 Char"/>
    <w:basedOn w:val="74"/>
    <w:link w:val="86"/>
    <w:qFormat/>
    <w:uiPriority w:val="0"/>
  </w:style>
  <w:style w:type="paragraph" w:customStyle="1" w:styleId="88">
    <w:name w:val="样式3"/>
    <w:basedOn w:val="5"/>
    <w:qFormat/>
    <w:uiPriority w:val="0"/>
    <w:pPr>
      <w:spacing w:beforeLines="0" w:afterLines="0"/>
      <w:ind w:left="709" w:hanging="709"/>
    </w:pPr>
  </w:style>
  <w:style w:type="paragraph" w:customStyle="1" w:styleId="89">
    <w:name w:val="样式4"/>
    <w:basedOn w:val="7"/>
    <w:qFormat/>
    <w:uiPriority w:val="0"/>
    <w:pPr>
      <w:tabs>
        <w:tab w:val="clear" w:pos="1008"/>
      </w:tabs>
      <w:spacing w:line="240" w:lineRule="auto"/>
      <w:ind w:left="3168"/>
      <w:jc w:val="left"/>
    </w:pPr>
  </w:style>
  <w:style w:type="paragraph" w:customStyle="1" w:styleId="90">
    <w:name w:val="样式5"/>
    <w:basedOn w:val="6"/>
    <w:qFormat/>
    <w:uiPriority w:val="0"/>
    <w:pPr>
      <w:tabs>
        <w:tab w:val="clear" w:pos="864"/>
      </w:tabs>
      <w:spacing w:beforeLines="0" w:afterLines="0"/>
      <w:ind w:left="862" w:hanging="862"/>
    </w:pPr>
  </w:style>
  <w:style w:type="paragraph" w:customStyle="1" w:styleId="91">
    <w:name w:val="样式6"/>
    <w:basedOn w:val="6"/>
    <w:qFormat/>
    <w:uiPriority w:val="0"/>
    <w:pPr>
      <w:tabs>
        <w:tab w:val="clear" w:pos="864"/>
      </w:tabs>
      <w:spacing w:beforeLines="0" w:afterLines="0"/>
      <w:ind w:left="862" w:hanging="862"/>
      <w:jc w:val="left"/>
    </w:pPr>
  </w:style>
  <w:style w:type="paragraph" w:customStyle="1" w:styleId="92">
    <w:name w:val="样式7"/>
    <w:basedOn w:val="7"/>
    <w:link w:val="101"/>
    <w:qFormat/>
    <w:uiPriority w:val="0"/>
    <w:pPr>
      <w:tabs>
        <w:tab w:val="clear" w:pos="1008"/>
      </w:tabs>
      <w:ind w:left="1009" w:hanging="1009"/>
      <w:jc w:val="left"/>
    </w:pPr>
    <w:rPr>
      <w:rFonts w:ascii="仿宋_GB2312" w:eastAsia="仿宋_GB2312"/>
    </w:rPr>
  </w:style>
  <w:style w:type="paragraph" w:customStyle="1" w:styleId="93">
    <w:name w:val="样式8"/>
    <w:basedOn w:val="92"/>
    <w:link w:val="102"/>
    <w:qFormat/>
    <w:uiPriority w:val="0"/>
    <w:pPr>
      <w:numPr>
        <w:ilvl w:val="3"/>
        <w:numId w:val="6"/>
      </w:numPr>
    </w:pPr>
  </w:style>
  <w:style w:type="paragraph" w:customStyle="1" w:styleId="94">
    <w:name w:val="样式9"/>
    <w:basedOn w:val="6"/>
    <w:qFormat/>
    <w:uiPriority w:val="0"/>
    <w:pPr>
      <w:tabs>
        <w:tab w:val="clear" w:pos="864"/>
      </w:tabs>
      <w:spacing w:beforeLines="0" w:afterLines="0"/>
      <w:ind w:left="1764"/>
    </w:pPr>
  </w:style>
  <w:style w:type="paragraph" w:customStyle="1" w:styleId="95">
    <w:name w:val="样式10"/>
    <w:basedOn w:val="4"/>
    <w:qFormat/>
    <w:uiPriority w:val="0"/>
    <w:pPr>
      <w:tabs>
        <w:tab w:val="clear" w:pos="576"/>
      </w:tabs>
      <w:spacing w:beforeLines="0" w:afterLines="0"/>
    </w:pPr>
  </w:style>
  <w:style w:type="paragraph" w:customStyle="1" w:styleId="96">
    <w:name w:val="样式11"/>
    <w:basedOn w:val="5"/>
    <w:qFormat/>
    <w:uiPriority w:val="0"/>
    <w:pPr>
      <w:spacing w:beforeLines="0" w:afterLines="0"/>
    </w:pPr>
  </w:style>
  <w:style w:type="paragraph" w:customStyle="1" w:styleId="97">
    <w:name w:val="样式12"/>
    <w:basedOn w:val="8"/>
    <w:qFormat/>
    <w:uiPriority w:val="0"/>
    <w:pPr>
      <w:tabs>
        <w:tab w:val="clear" w:pos="1152"/>
      </w:tabs>
      <w:ind w:left="1134" w:hanging="1134"/>
    </w:pPr>
  </w:style>
  <w:style w:type="paragraph" w:customStyle="1" w:styleId="98">
    <w:name w:val="样式13"/>
    <w:basedOn w:val="94"/>
    <w:qFormat/>
    <w:uiPriority w:val="0"/>
    <w:pPr>
      <w:numPr>
        <w:ilvl w:val="2"/>
        <w:numId w:val="6"/>
      </w:numPr>
    </w:pPr>
  </w:style>
  <w:style w:type="character" w:customStyle="1" w:styleId="99">
    <w:name w:val="tw4winPopup"/>
    <w:qFormat/>
    <w:uiPriority w:val="0"/>
    <w:rPr>
      <w:rFonts w:ascii="Courier New" w:hAnsi="Courier New"/>
      <w:color w:val="008000"/>
    </w:rPr>
  </w:style>
  <w:style w:type="paragraph" w:customStyle="1" w:styleId="100">
    <w:name w:val="样式14"/>
    <w:basedOn w:val="98"/>
    <w:qFormat/>
    <w:uiPriority w:val="0"/>
  </w:style>
  <w:style w:type="character" w:customStyle="1" w:styleId="101">
    <w:name w:val="样式7 Char"/>
    <w:link w:val="92"/>
    <w:qFormat/>
    <w:uiPriority w:val="0"/>
    <w:rPr>
      <w:rFonts w:ascii="仿宋_GB2312" w:eastAsia="仿宋_GB2312"/>
      <w:b/>
      <w:bCs/>
      <w:kern w:val="2"/>
      <w:sz w:val="28"/>
      <w:szCs w:val="28"/>
    </w:rPr>
  </w:style>
  <w:style w:type="character" w:customStyle="1" w:styleId="102">
    <w:name w:val="样式8 Char"/>
    <w:basedOn w:val="101"/>
    <w:link w:val="93"/>
    <w:qFormat/>
    <w:uiPriority w:val="0"/>
  </w:style>
  <w:style w:type="character" w:customStyle="1" w:styleId="103">
    <w:name w:val="contenttdcss1"/>
    <w:qFormat/>
    <w:uiPriority w:val="0"/>
    <w:rPr>
      <w:color w:val="4E4E4E"/>
      <w:sz w:val="18"/>
      <w:szCs w:val="18"/>
    </w:rPr>
  </w:style>
  <w:style w:type="character" w:customStyle="1" w:styleId="104">
    <w:name w:val="st"/>
    <w:basedOn w:val="12"/>
    <w:qFormat/>
    <w:uiPriority w:val="0"/>
  </w:style>
  <w:style w:type="paragraph" w:customStyle="1" w:styleId="105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6">
    <w:name w:val="列出段落 Char"/>
    <w:link w:val="62"/>
    <w:qFormat/>
    <w:uiPriority w:val="34"/>
    <w:rPr>
      <w:kern w:val="2"/>
      <w:sz w:val="21"/>
      <w:szCs w:val="24"/>
    </w:rPr>
  </w:style>
  <w:style w:type="character" w:customStyle="1" w:styleId="107">
    <w:name w:val="contenttdcss"/>
    <w:basedOn w:val="12"/>
    <w:qFormat/>
    <w:uiPriority w:val="0"/>
  </w:style>
  <w:style w:type="paragraph" w:customStyle="1" w:styleId="108">
    <w:name w:val="我的正文"/>
    <w:basedOn w:val="1"/>
    <w:qFormat/>
    <w:uiPriority w:val="0"/>
    <w:pPr>
      <w:spacing w:line="360" w:lineRule="auto"/>
      <w:ind w:firstLine="200" w:firstLineChars="200"/>
    </w:pPr>
    <w:rPr>
      <w:sz w:val="24"/>
      <w:lang w:val="zh-CN"/>
    </w:rPr>
  </w:style>
  <w:style w:type="paragraph" w:customStyle="1" w:styleId="109">
    <w:name w:val="xl71"/>
    <w:basedOn w:val="1"/>
    <w:qFormat/>
    <w:uiPriority w:val="99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center"/>
      <w:textAlignment w:val="top"/>
    </w:pPr>
    <w:rPr>
      <w:rFonts w:ascii="宋体" w:hAnsi="宋体" w:cs="宋体"/>
      <w:b/>
      <w:bCs/>
      <w:kern w:val="0"/>
      <w:sz w:val="24"/>
    </w:rPr>
  </w:style>
  <w:style w:type="character" w:customStyle="1" w:styleId="110">
    <w:name w:val="文档结构图 Char"/>
    <w:basedOn w:val="12"/>
    <w:link w:val="23"/>
    <w:semiHidden/>
    <w:qFormat/>
    <w:locked/>
    <w:uiPriority w:val="99"/>
    <w:rPr>
      <w:kern w:val="2"/>
      <w:sz w:val="21"/>
      <w:szCs w:val="24"/>
      <w:shd w:val="clear" w:color="auto" w:fill="000080"/>
    </w:rPr>
  </w:style>
  <w:style w:type="character" w:customStyle="1" w:styleId="111">
    <w:name w:val="页眉 Char"/>
    <w:basedOn w:val="12"/>
    <w:link w:val="28"/>
    <w:qFormat/>
    <w:locked/>
    <w:uiPriority w:val="99"/>
    <w:rPr>
      <w:kern w:val="2"/>
      <w:sz w:val="18"/>
      <w:szCs w:val="18"/>
    </w:rPr>
  </w:style>
  <w:style w:type="character" w:customStyle="1" w:styleId="112">
    <w:name w:val="页脚 Char"/>
    <w:basedOn w:val="12"/>
    <w:link w:val="26"/>
    <w:qFormat/>
    <w:locked/>
    <w:uiPriority w:val="99"/>
    <w:rPr>
      <w:kern w:val="2"/>
      <w:sz w:val="18"/>
      <w:szCs w:val="18"/>
    </w:rPr>
  </w:style>
  <w:style w:type="paragraph" w:customStyle="1" w:styleId="113">
    <w:name w:val="font5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14">
    <w:name w:val="xl65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5">
    <w:name w:val="xl6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6">
    <w:name w:val="xl6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7">
    <w:name w:val="xl6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8">
    <w:name w:val="xl6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119">
    <w:name w:val="xl7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120">
    <w:name w:val="xl72"/>
    <w:basedOn w:val="1"/>
    <w:qFormat/>
    <w:uiPriority w:val="99"/>
    <w:pPr>
      <w:widowControl/>
      <w:pBdr>
        <w:left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center"/>
      <w:textAlignment w:val="top"/>
    </w:pPr>
    <w:rPr>
      <w:rFonts w:ascii="宋体" w:hAnsi="宋体" w:cs="宋体"/>
      <w:b/>
      <w:bCs/>
      <w:kern w:val="0"/>
      <w:sz w:val="24"/>
    </w:rPr>
  </w:style>
  <w:style w:type="paragraph" w:customStyle="1" w:styleId="121">
    <w:name w:val="xl73"/>
    <w:basedOn w:val="1"/>
    <w:qFormat/>
    <w:uiPriority w:val="99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center"/>
      <w:textAlignment w:val="top"/>
    </w:pPr>
    <w:rPr>
      <w:rFonts w:ascii="宋体" w:hAnsi="宋体" w:cs="宋体"/>
      <w:b/>
      <w:bCs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2" Type="http://schemas.openxmlformats.org/officeDocument/2006/relationships/fontTable" Target="fontTable.xml"/><Relationship Id="rId21" Type="http://schemas.openxmlformats.org/officeDocument/2006/relationships/customXml" Target="../customXml/item2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7.png"/><Relationship Id="rId17" Type="http://schemas.openxmlformats.org/officeDocument/2006/relationships/image" Target="media/image6.png"/><Relationship Id="rId16" Type="http://schemas.openxmlformats.org/officeDocument/2006/relationships/image" Target="media/image5.png"/><Relationship Id="rId15" Type="http://schemas.openxmlformats.org/officeDocument/2006/relationships/image" Target="media/image4.png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theme" Target="theme/theme1.xml"/><Relationship Id="rId11" Type="http://schemas.openxmlformats.org/officeDocument/2006/relationships/header" Target="head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StyleName="APA" SelectedStyle="\APA.XSL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265D101-B15B-42A0-935B-7FC5FA01844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1908</Words>
  <Characters>10880</Characters>
  <Lines>1</Lines>
  <Paragraphs>1</Paragraphs>
  <TotalTime>12</TotalTime>
  <ScaleCrop>false</ScaleCrop>
  <LinksUpToDate>false</LinksUpToDate>
  <CharactersWithSpaces>12763</CharactersWithSpaces>
  <Application>WPS Office_12.2.0.13472_F1E327BC-269C-435d-A152-05C5408002CA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2017-05-20T02:58:00Z</dcterms:created>
  <dc:creator>SEPG</dc:creator>
  <cp:lastModifiedBy>ASUS</cp:lastModifiedBy>
  <dcterms:modified xsi:type="dcterms:W3CDTF">2024-08-27T07:55:06Z</dcterms:modified>
  <dc:title>Word文档模板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1033-12.2.0.13472</vt:lpwstr>
  </property>
  <property fmtid="{D5CDD505-2E9C-101B-9397-08002B2CF9AE}" pid="3" name="ICV">
    <vt:lpwstr>B560D96186AFA20C7BE8CB6650770E5B_43</vt:lpwstr>
  </property>
</Properties>
</file>